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49AE9" w14:textId="77777777" w:rsidR="00F73185" w:rsidRPr="00A14705" w:rsidRDefault="008B61C9" w:rsidP="008B61DA">
      <w:pPr>
        <w:rPr>
          <w:rFonts w:cs="Arial"/>
        </w:rPr>
      </w:pPr>
      <w:r w:rsidRPr="00A14705">
        <w:rPr>
          <w:rFonts w:cs="Arial"/>
          <w:noProof/>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A14705" w:rsidRDefault="00F73185" w:rsidP="008B61DA">
      <w:pPr>
        <w:rPr>
          <w:rFonts w:cs="Arial"/>
        </w:rPr>
      </w:pPr>
    </w:p>
    <w:p w14:paraId="5CCF34F1" w14:textId="77777777" w:rsidR="00F73185" w:rsidRPr="00A14705" w:rsidRDefault="00F73185" w:rsidP="008B61DA">
      <w:pPr>
        <w:rPr>
          <w:rFonts w:cs="Arial"/>
        </w:rPr>
      </w:pPr>
    </w:p>
    <w:p w14:paraId="142ED6E6" w14:textId="77777777" w:rsidR="00556714" w:rsidRPr="00A14705" w:rsidRDefault="00556714" w:rsidP="008B61DA">
      <w:pPr>
        <w:rPr>
          <w:rFonts w:cs="Arial"/>
        </w:rPr>
      </w:pPr>
    </w:p>
    <w:p w14:paraId="63F6E4C2" w14:textId="77777777" w:rsidR="008B61DA" w:rsidRPr="00A14705" w:rsidRDefault="008B61DA" w:rsidP="008B61DA">
      <w:pPr>
        <w:rPr>
          <w:rFonts w:cs="Arial"/>
        </w:rPr>
      </w:pPr>
    </w:p>
    <w:p w14:paraId="11B2D0F4" w14:textId="77777777" w:rsidR="008B61DA" w:rsidRPr="00A14705" w:rsidRDefault="008B61DA" w:rsidP="008B61DA">
      <w:pPr>
        <w:rPr>
          <w:rFonts w:cs="Arial"/>
        </w:rPr>
      </w:pPr>
    </w:p>
    <w:p w14:paraId="1406D864" w14:textId="77777777" w:rsidR="008B61DA" w:rsidRPr="00A14705" w:rsidRDefault="008B61DA" w:rsidP="008B61DA">
      <w:pPr>
        <w:rPr>
          <w:rFonts w:cs="Arial"/>
        </w:rPr>
      </w:pPr>
    </w:p>
    <w:p w14:paraId="65A82D32" w14:textId="411618D8" w:rsidR="00556714" w:rsidRPr="00A14705" w:rsidRDefault="008B61DA" w:rsidP="008B61DA">
      <w:pPr>
        <w:jc w:val="right"/>
        <w:rPr>
          <w:rFonts w:cs="Arial"/>
          <w:b/>
          <w:sz w:val="24"/>
          <w:szCs w:val="24"/>
        </w:rPr>
      </w:pPr>
      <w:r w:rsidRPr="00A14705">
        <w:rPr>
          <w:rFonts w:cs="Arial"/>
          <w:b/>
          <w:sz w:val="24"/>
          <w:szCs w:val="24"/>
        </w:rPr>
        <w:t>Töö nr</w:t>
      </w:r>
      <w:r w:rsidR="00BE41E7" w:rsidRPr="00A14705">
        <w:rPr>
          <w:rFonts w:cs="Arial"/>
          <w:b/>
          <w:sz w:val="24"/>
          <w:szCs w:val="24"/>
        </w:rPr>
        <w:t xml:space="preserve"> </w:t>
      </w:r>
      <w:r w:rsidR="006E2377" w:rsidRPr="00A14705">
        <w:rPr>
          <w:rFonts w:cs="Arial"/>
          <w:b/>
          <w:sz w:val="24"/>
          <w:szCs w:val="24"/>
        </w:rPr>
        <w:t>591</w:t>
      </w:r>
    </w:p>
    <w:p w14:paraId="7FDAD231" w14:textId="77777777" w:rsidR="00556714" w:rsidRPr="00A14705" w:rsidRDefault="00556714" w:rsidP="008B61DA">
      <w:pPr>
        <w:rPr>
          <w:rFonts w:cs="Arial"/>
        </w:rPr>
      </w:pPr>
    </w:p>
    <w:p w14:paraId="08BEABBF" w14:textId="77777777" w:rsidR="00556714" w:rsidRPr="00A14705" w:rsidRDefault="00556714" w:rsidP="008B61DA">
      <w:pPr>
        <w:jc w:val="center"/>
        <w:rPr>
          <w:rFonts w:cs="Arial"/>
          <w:b/>
          <w:sz w:val="28"/>
          <w:szCs w:val="28"/>
        </w:rPr>
      </w:pPr>
      <w:r w:rsidRPr="00A14705">
        <w:rPr>
          <w:rFonts w:cs="Arial"/>
          <w:b/>
          <w:sz w:val="28"/>
          <w:szCs w:val="28"/>
        </w:rPr>
        <w:t>Harjumaa, Rae vald</w:t>
      </w:r>
      <w:r w:rsidR="008B61C9" w:rsidRPr="00A14705">
        <w:rPr>
          <w:rFonts w:cs="Arial"/>
          <w:b/>
          <w:sz w:val="28"/>
          <w:szCs w:val="28"/>
        </w:rPr>
        <w:t>, Järveküla</w:t>
      </w:r>
    </w:p>
    <w:p w14:paraId="15CF814D" w14:textId="28AA81EA" w:rsidR="00391CE9" w:rsidRPr="00A14705" w:rsidRDefault="006E2377" w:rsidP="008B61DA">
      <w:pPr>
        <w:jc w:val="center"/>
        <w:rPr>
          <w:rFonts w:cs="Arial"/>
          <w:b/>
          <w:sz w:val="32"/>
          <w:szCs w:val="32"/>
        </w:rPr>
      </w:pPr>
      <w:r w:rsidRPr="00A14705">
        <w:rPr>
          <w:rFonts w:cs="Arial"/>
          <w:b/>
          <w:sz w:val="32"/>
          <w:szCs w:val="32"/>
        </w:rPr>
        <w:t>SEPAJÜRI</w:t>
      </w:r>
      <w:r w:rsidR="000F4A63" w:rsidRPr="00A14705">
        <w:rPr>
          <w:rFonts w:cs="Arial"/>
          <w:b/>
          <w:sz w:val="32"/>
          <w:szCs w:val="32"/>
        </w:rPr>
        <w:t xml:space="preserve"> </w:t>
      </w:r>
      <w:r w:rsidR="00556714" w:rsidRPr="00A14705">
        <w:rPr>
          <w:rFonts w:cs="Arial"/>
          <w:b/>
          <w:sz w:val="32"/>
          <w:szCs w:val="32"/>
        </w:rPr>
        <w:t>KINNISTU JA</w:t>
      </w:r>
      <w:r w:rsidR="00391CE9" w:rsidRPr="00A14705">
        <w:rPr>
          <w:rFonts w:cs="Arial"/>
          <w:b/>
          <w:sz w:val="32"/>
          <w:szCs w:val="32"/>
        </w:rPr>
        <w:t xml:space="preserve"> </w:t>
      </w:r>
      <w:r w:rsidR="00556714" w:rsidRPr="00A14705">
        <w:rPr>
          <w:rFonts w:cs="Arial"/>
          <w:b/>
          <w:sz w:val="32"/>
          <w:szCs w:val="32"/>
        </w:rPr>
        <w:t>LÄHIALA</w:t>
      </w:r>
    </w:p>
    <w:p w14:paraId="54A02251" w14:textId="7202E218" w:rsidR="00556714" w:rsidRPr="00A14705" w:rsidRDefault="00556714" w:rsidP="008B61DA">
      <w:pPr>
        <w:jc w:val="center"/>
        <w:rPr>
          <w:rFonts w:cs="Arial"/>
          <w:b/>
          <w:sz w:val="32"/>
          <w:szCs w:val="32"/>
        </w:rPr>
      </w:pPr>
      <w:r w:rsidRPr="00A14705">
        <w:rPr>
          <w:rFonts w:cs="Arial"/>
          <w:b/>
          <w:sz w:val="32"/>
          <w:szCs w:val="32"/>
        </w:rPr>
        <w:t>DETAILPLANEERING</w:t>
      </w:r>
      <w:r w:rsidR="00F2398D" w:rsidRPr="00A14705">
        <w:rPr>
          <w:rFonts w:cs="Arial"/>
          <w:b/>
          <w:sz w:val="32"/>
          <w:szCs w:val="32"/>
        </w:rPr>
        <w:t>U ESKIIS</w:t>
      </w:r>
    </w:p>
    <w:p w14:paraId="30BEA6B0" w14:textId="70F41A1D" w:rsidR="00556714" w:rsidRPr="00A14705" w:rsidRDefault="00556714" w:rsidP="008B61DA">
      <w:pPr>
        <w:rPr>
          <w:rFonts w:cs="Arial"/>
        </w:rPr>
      </w:pPr>
    </w:p>
    <w:p w14:paraId="5F9ACAE3" w14:textId="3A093E44" w:rsidR="00B45DE5" w:rsidRPr="00A14705" w:rsidRDefault="001F35E3" w:rsidP="00B45DE5">
      <w:pPr>
        <w:jc w:val="center"/>
        <w:rPr>
          <w:rFonts w:cs="Arial"/>
        </w:rPr>
      </w:pPr>
      <w:r w:rsidRPr="00A14705">
        <w:rPr>
          <w:rFonts w:cs="Arial"/>
          <w:noProof/>
        </w:rPr>
        <w:drawing>
          <wp:inline distT="0" distB="0" distL="0" distR="0" wp14:anchorId="787CC7FE" wp14:editId="04A30CB2">
            <wp:extent cx="3533242" cy="3265093"/>
            <wp:effectExtent l="0" t="0" r="0" b="0"/>
            <wp:docPr id="1971985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0722" cy="3272005"/>
                    </a:xfrm>
                    <a:prstGeom prst="rect">
                      <a:avLst/>
                    </a:prstGeom>
                    <a:noFill/>
                    <a:ln>
                      <a:noFill/>
                    </a:ln>
                  </pic:spPr>
                </pic:pic>
              </a:graphicData>
            </a:graphic>
          </wp:inline>
        </w:drawing>
      </w:r>
    </w:p>
    <w:p w14:paraId="68E685FB" w14:textId="77777777" w:rsidR="005C77AC" w:rsidRPr="00A14705" w:rsidRDefault="005C77AC" w:rsidP="005C77AC">
      <w:pPr>
        <w:rPr>
          <w:rFonts w:cs="Arial"/>
        </w:rPr>
      </w:pPr>
    </w:p>
    <w:p w14:paraId="3FF8FA99" w14:textId="5858FCC9" w:rsidR="00AD4EA5" w:rsidRPr="00A14705" w:rsidRDefault="00AD4EA5" w:rsidP="00AD4EA5">
      <w:pPr>
        <w:tabs>
          <w:tab w:val="left" w:pos="3261"/>
        </w:tabs>
        <w:rPr>
          <w:rFonts w:cs="Arial"/>
        </w:rPr>
      </w:pPr>
      <w:r w:rsidRPr="00A14705">
        <w:rPr>
          <w:rFonts w:cs="Arial"/>
        </w:rPr>
        <w:t xml:space="preserve">PLANEERINGU KOOSTAMISE </w:t>
      </w:r>
    </w:p>
    <w:p w14:paraId="5A21AF85" w14:textId="34041927" w:rsidR="00E579FD" w:rsidRPr="00A14705" w:rsidRDefault="00AD4EA5" w:rsidP="00526AD2">
      <w:pPr>
        <w:tabs>
          <w:tab w:val="left" w:pos="3828"/>
        </w:tabs>
        <w:rPr>
          <w:rFonts w:cs="Arial"/>
        </w:rPr>
      </w:pPr>
      <w:r w:rsidRPr="00A14705">
        <w:rPr>
          <w:rFonts w:cs="Arial"/>
        </w:rPr>
        <w:t>KORRALDAJA:</w:t>
      </w:r>
      <w:r w:rsidRPr="00A14705">
        <w:rPr>
          <w:rFonts w:cs="Arial"/>
        </w:rPr>
        <w:tab/>
      </w:r>
      <w:r w:rsidR="00E579FD" w:rsidRPr="00A14705">
        <w:rPr>
          <w:rFonts w:cs="Arial"/>
        </w:rPr>
        <w:t>Rae Vallavalitsus</w:t>
      </w:r>
      <w:r w:rsidR="00526AD2" w:rsidRPr="00A14705">
        <w:rPr>
          <w:rFonts w:cs="Arial"/>
        </w:rPr>
        <w:t>, registrikood 75026106</w:t>
      </w:r>
    </w:p>
    <w:p w14:paraId="595764BF" w14:textId="77777777" w:rsidR="00E579FD" w:rsidRPr="00A14705" w:rsidRDefault="00E579FD" w:rsidP="00526AD2">
      <w:pPr>
        <w:tabs>
          <w:tab w:val="left" w:pos="3828"/>
        </w:tabs>
        <w:rPr>
          <w:rFonts w:cs="Arial"/>
        </w:rPr>
      </w:pPr>
      <w:r w:rsidRPr="00A14705">
        <w:rPr>
          <w:rFonts w:cs="Arial"/>
        </w:rPr>
        <w:tab/>
        <w:t>Aruküla tee 9</w:t>
      </w:r>
    </w:p>
    <w:p w14:paraId="08C0CEA7" w14:textId="77777777" w:rsidR="00E579FD" w:rsidRPr="00A14705" w:rsidRDefault="00E579FD" w:rsidP="00526AD2">
      <w:pPr>
        <w:tabs>
          <w:tab w:val="left" w:pos="3828"/>
        </w:tabs>
        <w:rPr>
          <w:rFonts w:cs="Arial"/>
        </w:rPr>
      </w:pPr>
      <w:r w:rsidRPr="00A14705">
        <w:rPr>
          <w:rFonts w:cs="Arial"/>
        </w:rPr>
        <w:tab/>
        <w:t>75301 Jüri alevik</w:t>
      </w:r>
    </w:p>
    <w:p w14:paraId="67C49948" w14:textId="77777777" w:rsidR="00E579FD" w:rsidRPr="00A14705" w:rsidRDefault="00E579FD" w:rsidP="00526AD2">
      <w:pPr>
        <w:tabs>
          <w:tab w:val="left" w:pos="3828"/>
        </w:tabs>
        <w:rPr>
          <w:rFonts w:cs="Arial"/>
        </w:rPr>
      </w:pPr>
      <w:r w:rsidRPr="00A14705">
        <w:rPr>
          <w:rFonts w:cs="Arial"/>
        </w:rPr>
        <w:tab/>
        <w:t>Harjumaa</w:t>
      </w:r>
    </w:p>
    <w:p w14:paraId="7C395D55" w14:textId="77777777" w:rsidR="00392E4D" w:rsidRPr="00A14705" w:rsidRDefault="00392E4D" w:rsidP="008B61DA">
      <w:pPr>
        <w:rPr>
          <w:rFonts w:cs="Arial"/>
        </w:rPr>
      </w:pPr>
    </w:p>
    <w:p w14:paraId="259662CC" w14:textId="17F1635B" w:rsidR="00556714" w:rsidRPr="00A14705" w:rsidRDefault="00556714" w:rsidP="006E2377">
      <w:pPr>
        <w:tabs>
          <w:tab w:val="left" w:pos="3828"/>
        </w:tabs>
        <w:rPr>
          <w:rFonts w:cs="Arial"/>
        </w:rPr>
      </w:pPr>
      <w:r w:rsidRPr="00A14705">
        <w:rPr>
          <w:rFonts w:cs="Arial"/>
        </w:rPr>
        <w:t>HUVITATUD</w:t>
      </w:r>
      <w:r w:rsidR="00AC06BF" w:rsidRPr="00A14705">
        <w:rPr>
          <w:rFonts w:cs="Arial"/>
        </w:rPr>
        <w:t xml:space="preserve"> ISIK</w:t>
      </w:r>
      <w:r w:rsidRPr="00A14705">
        <w:rPr>
          <w:rFonts w:cs="Arial"/>
        </w:rPr>
        <w:t>:</w:t>
      </w:r>
      <w:r w:rsidRPr="00A14705">
        <w:rPr>
          <w:rFonts w:cs="Arial"/>
        </w:rPr>
        <w:tab/>
      </w:r>
      <w:proofErr w:type="spellStart"/>
      <w:r w:rsidR="00391045" w:rsidRPr="00A14705">
        <w:rPr>
          <w:rFonts w:cs="Arial"/>
        </w:rPr>
        <w:t>Liiva-Maidu</w:t>
      </w:r>
      <w:proofErr w:type="spellEnd"/>
      <w:r w:rsidR="00391045" w:rsidRPr="00A14705">
        <w:rPr>
          <w:rFonts w:cs="Arial"/>
        </w:rPr>
        <w:t xml:space="preserve"> Kodud OÜ, registrikood 16899681</w:t>
      </w:r>
    </w:p>
    <w:p w14:paraId="4BE67AE7" w14:textId="35E0DF05" w:rsidR="00391045" w:rsidRPr="00A14705" w:rsidRDefault="00391045" w:rsidP="006E2377">
      <w:pPr>
        <w:tabs>
          <w:tab w:val="left" w:pos="3828"/>
        </w:tabs>
        <w:rPr>
          <w:rFonts w:cs="Arial"/>
        </w:rPr>
      </w:pPr>
      <w:r w:rsidRPr="00A14705">
        <w:rPr>
          <w:rFonts w:cs="Arial"/>
        </w:rPr>
        <w:tab/>
        <w:t>Kitse tee 18-2, Uuesalu küla, 75331 Rae vald</w:t>
      </w:r>
    </w:p>
    <w:p w14:paraId="7A374923" w14:textId="72EDA085" w:rsidR="00E74B3E" w:rsidRPr="00A14705" w:rsidRDefault="00E74B3E" w:rsidP="006E2377">
      <w:pPr>
        <w:tabs>
          <w:tab w:val="left" w:pos="3828"/>
        </w:tabs>
        <w:rPr>
          <w:rFonts w:cs="Arial"/>
        </w:rPr>
      </w:pPr>
      <w:r w:rsidRPr="00A14705">
        <w:rPr>
          <w:rFonts w:cs="Arial"/>
        </w:rPr>
        <w:tab/>
      </w:r>
      <w:r w:rsidR="00A14705" w:rsidRPr="00A14705">
        <w:rPr>
          <w:rFonts w:cs="Arial"/>
        </w:rPr>
        <w:t>j</w:t>
      </w:r>
      <w:r w:rsidRPr="00A14705">
        <w:rPr>
          <w:rFonts w:cs="Arial"/>
        </w:rPr>
        <w:t>uhatuse liige Eduard</w:t>
      </w:r>
      <w:r w:rsidR="00A14705" w:rsidRPr="00A14705">
        <w:rPr>
          <w:rFonts w:cs="Arial"/>
        </w:rPr>
        <w:t xml:space="preserve"> </w:t>
      </w:r>
      <w:r w:rsidRPr="00A14705">
        <w:rPr>
          <w:rFonts w:cs="Arial"/>
        </w:rPr>
        <w:t>Erkki Laur</w:t>
      </w:r>
    </w:p>
    <w:p w14:paraId="446ADB7F" w14:textId="2133FF8A" w:rsidR="00E74B3E" w:rsidRPr="00A14705" w:rsidRDefault="00E74B3E" w:rsidP="006E2377">
      <w:pPr>
        <w:tabs>
          <w:tab w:val="left" w:pos="3828"/>
        </w:tabs>
        <w:rPr>
          <w:rFonts w:cs="Arial"/>
        </w:rPr>
      </w:pPr>
      <w:r w:rsidRPr="00A14705">
        <w:rPr>
          <w:rFonts w:cs="Arial"/>
        </w:rPr>
        <w:tab/>
      </w:r>
      <w:hyperlink r:id="rId10" w:history="1">
        <w:r w:rsidRPr="00A14705">
          <w:rPr>
            <w:rStyle w:val="Hyperlink"/>
            <w:rFonts w:cs="Arial"/>
          </w:rPr>
          <w:t>eduarderkki@gmail.com</w:t>
        </w:r>
      </w:hyperlink>
    </w:p>
    <w:p w14:paraId="0D8C0EE9" w14:textId="77777777" w:rsidR="005E485C" w:rsidRPr="00A14705" w:rsidRDefault="005E485C" w:rsidP="008B61DA">
      <w:pPr>
        <w:tabs>
          <w:tab w:val="left" w:pos="2835"/>
        </w:tabs>
        <w:rPr>
          <w:rFonts w:cs="Arial"/>
        </w:rPr>
      </w:pPr>
    </w:p>
    <w:p w14:paraId="5124AB6E" w14:textId="75EAB9F8" w:rsidR="00556714" w:rsidRPr="00A14705" w:rsidRDefault="00AC06BF" w:rsidP="00526AD2">
      <w:pPr>
        <w:tabs>
          <w:tab w:val="left" w:pos="3828"/>
        </w:tabs>
        <w:rPr>
          <w:rFonts w:cs="Arial"/>
        </w:rPr>
      </w:pPr>
      <w:r w:rsidRPr="00A14705">
        <w:rPr>
          <w:rFonts w:cs="Arial"/>
        </w:rPr>
        <w:t>P</w:t>
      </w:r>
      <w:r w:rsidR="00F62EDF" w:rsidRPr="00A14705">
        <w:rPr>
          <w:rFonts w:cs="Arial"/>
        </w:rPr>
        <w:t>LAN</w:t>
      </w:r>
      <w:r w:rsidRPr="00A14705">
        <w:rPr>
          <w:rFonts w:cs="Arial"/>
        </w:rPr>
        <w:t>EERIJA:</w:t>
      </w:r>
      <w:r w:rsidR="00556714" w:rsidRPr="00A14705">
        <w:rPr>
          <w:rFonts w:cs="Arial"/>
        </w:rPr>
        <w:tab/>
        <w:t>Optimal Projekt OÜ</w:t>
      </w:r>
      <w:r w:rsidR="00526AD2" w:rsidRPr="00A14705">
        <w:rPr>
          <w:rFonts w:cs="Arial"/>
        </w:rPr>
        <w:t xml:space="preserve">, </w:t>
      </w:r>
      <w:r w:rsidR="00556714" w:rsidRPr="00A14705">
        <w:rPr>
          <w:rFonts w:cs="Arial"/>
        </w:rPr>
        <w:t>registrikood 11213515</w:t>
      </w:r>
    </w:p>
    <w:p w14:paraId="06D169F0" w14:textId="77777777" w:rsidR="00556714" w:rsidRPr="00A14705" w:rsidRDefault="00556714" w:rsidP="00526AD2">
      <w:pPr>
        <w:tabs>
          <w:tab w:val="left" w:pos="3828"/>
        </w:tabs>
        <w:rPr>
          <w:rFonts w:cs="Arial"/>
        </w:rPr>
      </w:pPr>
      <w:r w:rsidRPr="00A14705">
        <w:rPr>
          <w:rFonts w:cs="Arial"/>
        </w:rPr>
        <w:tab/>
        <w:t>MTR reg</w:t>
      </w:r>
      <w:r w:rsidR="00751ECE" w:rsidRPr="00A14705">
        <w:rPr>
          <w:rFonts w:cs="Arial"/>
        </w:rPr>
        <w:t>istri</w:t>
      </w:r>
      <w:r w:rsidRPr="00A14705">
        <w:rPr>
          <w:rFonts w:cs="Arial"/>
        </w:rPr>
        <w:t xml:space="preserve"> nr EEP000601</w:t>
      </w:r>
    </w:p>
    <w:p w14:paraId="2AD9E0E6" w14:textId="77777777" w:rsidR="00556714" w:rsidRPr="00A14705" w:rsidRDefault="00556714" w:rsidP="00526AD2">
      <w:pPr>
        <w:tabs>
          <w:tab w:val="left" w:pos="3828"/>
        </w:tabs>
        <w:rPr>
          <w:rFonts w:cs="Arial"/>
        </w:rPr>
      </w:pPr>
      <w:r w:rsidRPr="00A14705">
        <w:rPr>
          <w:rFonts w:cs="Arial"/>
        </w:rPr>
        <w:tab/>
        <w:t>Keemia tn 4, 1061</w:t>
      </w:r>
      <w:r w:rsidR="000E238F" w:rsidRPr="00A14705">
        <w:rPr>
          <w:rFonts w:cs="Arial"/>
        </w:rPr>
        <w:t>6 Tallinn</w:t>
      </w:r>
    </w:p>
    <w:p w14:paraId="0395A0B0" w14:textId="77777777" w:rsidR="00556714" w:rsidRPr="00A14705" w:rsidRDefault="00556714" w:rsidP="008B61DA">
      <w:pPr>
        <w:rPr>
          <w:rFonts w:cs="Arial"/>
        </w:rPr>
      </w:pPr>
    </w:p>
    <w:p w14:paraId="58EE29F1" w14:textId="77777777" w:rsidR="00556714" w:rsidRPr="00A14705" w:rsidRDefault="00556714" w:rsidP="008B61DA">
      <w:pPr>
        <w:rPr>
          <w:rFonts w:cs="Arial"/>
        </w:rPr>
      </w:pPr>
    </w:p>
    <w:p w14:paraId="43CBF351" w14:textId="77777777" w:rsidR="000F4A63" w:rsidRPr="00A14705" w:rsidRDefault="00556714" w:rsidP="00526AD2">
      <w:pPr>
        <w:tabs>
          <w:tab w:val="left" w:pos="3828"/>
        </w:tabs>
        <w:rPr>
          <w:rFonts w:cs="Arial"/>
        </w:rPr>
      </w:pPr>
      <w:r w:rsidRPr="00A14705">
        <w:rPr>
          <w:rFonts w:cs="Arial"/>
        </w:rPr>
        <w:t>PROJEKTIJUHT:</w:t>
      </w:r>
      <w:r w:rsidRPr="00A14705">
        <w:rPr>
          <w:rFonts w:cs="Arial"/>
        </w:rPr>
        <w:tab/>
      </w:r>
      <w:r w:rsidR="007115AD" w:rsidRPr="00A14705">
        <w:rPr>
          <w:rFonts w:cs="Arial"/>
        </w:rPr>
        <w:t>Arno Anton</w:t>
      </w:r>
    </w:p>
    <w:p w14:paraId="0242526E" w14:textId="740B9A58" w:rsidR="000F4A63" w:rsidRPr="00A14705" w:rsidRDefault="00AC06BF" w:rsidP="00526AD2">
      <w:pPr>
        <w:tabs>
          <w:tab w:val="left" w:pos="3828"/>
        </w:tabs>
        <w:rPr>
          <w:rFonts w:cs="Arial"/>
        </w:rPr>
      </w:pPr>
      <w:r w:rsidRPr="00A14705">
        <w:rPr>
          <w:rFonts w:cs="Arial"/>
        </w:rPr>
        <w:tab/>
      </w:r>
      <w:r w:rsidR="000F4A63" w:rsidRPr="00A14705">
        <w:rPr>
          <w:rFonts w:cs="Arial"/>
        </w:rPr>
        <w:t>56</w:t>
      </w:r>
      <w:r w:rsidR="00F76AA5" w:rsidRPr="00A14705">
        <w:rPr>
          <w:rFonts w:cs="Arial"/>
        </w:rPr>
        <w:t> </w:t>
      </w:r>
      <w:r w:rsidR="000F4A63" w:rsidRPr="00A14705">
        <w:rPr>
          <w:rFonts w:cs="Arial"/>
        </w:rPr>
        <w:t>983</w:t>
      </w:r>
      <w:r w:rsidR="00F76AA5" w:rsidRPr="00A14705">
        <w:rPr>
          <w:rFonts w:cs="Arial"/>
        </w:rPr>
        <w:t> </w:t>
      </w:r>
      <w:r w:rsidR="000F4A63" w:rsidRPr="00A14705">
        <w:rPr>
          <w:rFonts w:cs="Arial"/>
        </w:rPr>
        <w:t>389</w:t>
      </w:r>
    </w:p>
    <w:p w14:paraId="1496DF41" w14:textId="5EE7378E" w:rsidR="006C3492" w:rsidRPr="00A14705" w:rsidRDefault="000F4A63" w:rsidP="005C77AC">
      <w:pPr>
        <w:tabs>
          <w:tab w:val="left" w:pos="3828"/>
        </w:tabs>
        <w:rPr>
          <w:rFonts w:cs="Arial"/>
        </w:rPr>
      </w:pPr>
      <w:r w:rsidRPr="00A14705">
        <w:rPr>
          <w:rFonts w:cs="Arial"/>
        </w:rPr>
        <w:tab/>
      </w:r>
      <w:hyperlink r:id="rId11" w:history="1">
        <w:r w:rsidR="007C0233" w:rsidRPr="00A14705">
          <w:rPr>
            <w:rStyle w:val="Hyperlink"/>
            <w:rFonts w:cs="Arial"/>
          </w:rPr>
          <w:t>arno@opt.ee</w:t>
        </w:r>
      </w:hyperlink>
      <w:r w:rsidR="006C3492" w:rsidRPr="00A14705">
        <w:rPr>
          <w:rFonts w:cs="Arial"/>
        </w:rPr>
        <w:br w:type="page"/>
      </w:r>
    </w:p>
    <w:p w14:paraId="7AFF79B5" w14:textId="77777777" w:rsidR="00E579FD" w:rsidRPr="00A14705" w:rsidRDefault="00E579FD" w:rsidP="00E579FD">
      <w:pPr>
        <w:tabs>
          <w:tab w:val="left" w:pos="2835"/>
        </w:tabs>
        <w:rPr>
          <w:rFonts w:cs="Arial"/>
          <w:b/>
          <w:caps/>
        </w:rPr>
      </w:pPr>
      <w:r w:rsidRPr="00A14705">
        <w:rPr>
          <w:rFonts w:cs="Arial"/>
          <w:b/>
          <w:caps/>
        </w:rPr>
        <w:lastRenderedPageBreak/>
        <w:t>KÖITE koosseis:</w:t>
      </w:r>
    </w:p>
    <w:p w14:paraId="35ECFE54" w14:textId="77777777" w:rsidR="00E579FD" w:rsidRPr="00A14705" w:rsidRDefault="00E579FD" w:rsidP="00E579FD">
      <w:pPr>
        <w:rPr>
          <w:rFonts w:cs="Arial"/>
          <w:bCs/>
          <w:caps/>
        </w:rPr>
      </w:pPr>
    </w:p>
    <w:p w14:paraId="685CD90A" w14:textId="77777777" w:rsidR="00E579FD" w:rsidRPr="00A14705" w:rsidRDefault="00E579FD" w:rsidP="003C38E4">
      <w:pPr>
        <w:pStyle w:val="ListParagraph"/>
        <w:numPr>
          <w:ilvl w:val="0"/>
          <w:numId w:val="1"/>
        </w:numPr>
        <w:tabs>
          <w:tab w:val="left" w:pos="284"/>
        </w:tabs>
        <w:rPr>
          <w:rFonts w:cs="Arial"/>
          <w:b/>
          <w:caps/>
        </w:rPr>
      </w:pPr>
      <w:r w:rsidRPr="00A14705">
        <w:rPr>
          <w:rFonts w:cs="Arial"/>
          <w:b/>
          <w:caps/>
        </w:rPr>
        <w:t>seletuskiri</w:t>
      </w:r>
    </w:p>
    <w:p w14:paraId="060838CF" w14:textId="76CD060B" w:rsidR="00A84A8E" w:rsidRDefault="00942232">
      <w:pPr>
        <w:pStyle w:val="TOC1"/>
        <w:rPr>
          <w:rFonts w:asciiTheme="minorHAnsi" w:eastAsiaTheme="minorEastAsia" w:hAnsiTheme="minorHAnsi"/>
          <w:noProof/>
          <w:kern w:val="2"/>
          <w:sz w:val="24"/>
          <w:szCs w:val="24"/>
          <w:lang w:eastAsia="et-EE"/>
          <w14:ligatures w14:val="standardContextual"/>
        </w:rPr>
      </w:pPr>
      <w:r w:rsidRPr="00A14705">
        <w:fldChar w:fldCharType="begin"/>
      </w:r>
      <w:r w:rsidRPr="00A14705">
        <w:instrText xml:space="preserve"> TOC \o "1-3" \h \z \u </w:instrText>
      </w:r>
      <w:r w:rsidRPr="00A14705">
        <w:fldChar w:fldCharType="separate"/>
      </w:r>
      <w:hyperlink w:anchor="_Toc169098775" w:history="1">
        <w:r w:rsidR="00A84A8E" w:rsidRPr="00CA1843">
          <w:rPr>
            <w:rStyle w:val="Hyperlink"/>
            <w:rFonts w:cs="Arial"/>
            <w:caps/>
            <w:noProof/>
          </w:rPr>
          <w:t>1. PLANEERINGU KOOSTAMISEL ARVESTAMISELE KUULUVAD PLANEERINGUD, ÕIGUSAKTID JA MUUD ALUSMATERJALID</w:t>
        </w:r>
        <w:r w:rsidR="00A84A8E">
          <w:rPr>
            <w:noProof/>
            <w:webHidden/>
          </w:rPr>
          <w:tab/>
        </w:r>
        <w:r w:rsidR="00A84A8E">
          <w:rPr>
            <w:noProof/>
            <w:webHidden/>
          </w:rPr>
          <w:fldChar w:fldCharType="begin"/>
        </w:r>
        <w:r w:rsidR="00A84A8E">
          <w:rPr>
            <w:noProof/>
            <w:webHidden/>
          </w:rPr>
          <w:instrText xml:space="preserve"> PAGEREF _Toc169098775 \h </w:instrText>
        </w:r>
        <w:r w:rsidR="00A84A8E">
          <w:rPr>
            <w:noProof/>
            <w:webHidden/>
          </w:rPr>
        </w:r>
        <w:r w:rsidR="00A84A8E">
          <w:rPr>
            <w:noProof/>
            <w:webHidden/>
          </w:rPr>
          <w:fldChar w:fldCharType="separate"/>
        </w:r>
        <w:r w:rsidR="00A84A8E">
          <w:rPr>
            <w:noProof/>
            <w:webHidden/>
          </w:rPr>
          <w:t>3</w:t>
        </w:r>
        <w:r w:rsidR="00A84A8E">
          <w:rPr>
            <w:noProof/>
            <w:webHidden/>
          </w:rPr>
          <w:fldChar w:fldCharType="end"/>
        </w:r>
      </w:hyperlink>
    </w:p>
    <w:p w14:paraId="047823B6" w14:textId="3ABD36EA"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776" w:history="1">
        <w:r w:rsidRPr="00CA1843">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_Toc169098776 \h </w:instrText>
        </w:r>
        <w:r>
          <w:rPr>
            <w:noProof/>
            <w:webHidden/>
          </w:rPr>
        </w:r>
        <w:r>
          <w:rPr>
            <w:noProof/>
            <w:webHidden/>
          </w:rPr>
          <w:fldChar w:fldCharType="separate"/>
        </w:r>
        <w:r>
          <w:rPr>
            <w:noProof/>
            <w:webHidden/>
          </w:rPr>
          <w:t>3</w:t>
        </w:r>
        <w:r>
          <w:rPr>
            <w:noProof/>
            <w:webHidden/>
          </w:rPr>
          <w:fldChar w:fldCharType="end"/>
        </w:r>
      </w:hyperlink>
    </w:p>
    <w:p w14:paraId="0FFEADAD" w14:textId="2E29C7C3"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77" w:history="1">
        <w:r w:rsidRPr="00CA1843">
          <w:rPr>
            <w:rStyle w:val="Hyperlink"/>
            <w:rFonts w:cs="Arial"/>
            <w:noProof/>
            <w:lang w:eastAsia="et-EE"/>
          </w:rPr>
          <w:t>2.1.</w:t>
        </w:r>
        <w:r w:rsidRPr="00CA1843">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_Toc169098777 \h </w:instrText>
        </w:r>
        <w:r>
          <w:rPr>
            <w:noProof/>
            <w:webHidden/>
          </w:rPr>
        </w:r>
        <w:r>
          <w:rPr>
            <w:noProof/>
            <w:webHidden/>
          </w:rPr>
          <w:fldChar w:fldCharType="separate"/>
        </w:r>
        <w:r>
          <w:rPr>
            <w:noProof/>
            <w:webHidden/>
          </w:rPr>
          <w:t>3</w:t>
        </w:r>
        <w:r>
          <w:rPr>
            <w:noProof/>
            <w:webHidden/>
          </w:rPr>
          <w:fldChar w:fldCharType="end"/>
        </w:r>
      </w:hyperlink>
    </w:p>
    <w:p w14:paraId="38596DEF" w14:textId="438C7F28"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78" w:history="1">
        <w:r w:rsidRPr="00CA1843">
          <w:rPr>
            <w:rStyle w:val="Hyperlink"/>
            <w:rFonts w:cs="Arial"/>
            <w:noProof/>
            <w:lang w:eastAsia="et-EE"/>
          </w:rPr>
          <w:t>2.2.</w:t>
        </w:r>
        <w:r w:rsidRPr="00CA1843">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_Toc169098778 \h </w:instrText>
        </w:r>
        <w:r>
          <w:rPr>
            <w:noProof/>
            <w:webHidden/>
          </w:rPr>
        </w:r>
        <w:r>
          <w:rPr>
            <w:noProof/>
            <w:webHidden/>
          </w:rPr>
          <w:fldChar w:fldCharType="separate"/>
        </w:r>
        <w:r>
          <w:rPr>
            <w:noProof/>
            <w:webHidden/>
          </w:rPr>
          <w:t>3</w:t>
        </w:r>
        <w:r>
          <w:rPr>
            <w:noProof/>
            <w:webHidden/>
          </w:rPr>
          <w:fldChar w:fldCharType="end"/>
        </w:r>
      </w:hyperlink>
    </w:p>
    <w:p w14:paraId="59DB4A7B" w14:textId="409AA2BF"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79" w:history="1">
        <w:r w:rsidRPr="00CA1843">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_Toc169098779 \h </w:instrText>
        </w:r>
        <w:r>
          <w:rPr>
            <w:noProof/>
            <w:webHidden/>
          </w:rPr>
        </w:r>
        <w:r>
          <w:rPr>
            <w:noProof/>
            <w:webHidden/>
          </w:rPr>
          <w:fldChar w:fldCharType="separate"/>
        </w:r>
        <w:r>
          <w:rPr>
            <w:noProof/>
            <w:webHidden/>
          </w:rPr>
          <w:t>4</w:t>
        </w:r>
        <w:r>
          <w:rPr>
            <w:noProof/>
            <w:webHidden/>
          </w:rPr>
          <w:fldChar w:fldCharType="end"/>
        </w:r>
      </w:hyperlink>
    </w:p>
    <w:p w14:paraId="4CC536A9" w14:textId="5FE0C39B"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0" w:history="1">
        <w:r w:rsidRPr="00CA1843">
          <w:rPr>
            <w:rStyle w:val="Hyperlink"/>
            <w:rFonts w:cs="Arial"/>
            <w:noProof/>
            <w:lang w:eastAsia="et-EE"/>
          </w:rPr>
          <w:t>2.4.</w:t>
        </w:r>
        <w:r w:rsidRPr="00CA1843">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_Toc169098780 \h </w:instrText>
        </w:r>
        <w:r>
          <w:rPr>
            <w:noProof/>
            <w:webHidden/>
          </w:rPr>
        </w:r>
        <w:r>
          <w:rPr>
            <w:noProof/>
            <w:webHidden/>
          </w:rPr>
          <w:fldChar w:fldCharType="separate"/>
        </w:r>
        <w:r>
          <w:rPr>
            <w:noProof/>
            <w:webHidden/>
          </w:rPr>
          <w:t>4</w:t>
        </w:r>
        <w:r>
          <w:rPr>
            <w:noProof/>
            <w:webHidden/>
          </w:rPr>
          <w:fldChar w:fldCharType="end"/>
        </w:r>
      </w:hyperlink>
    </w:p>
    <w:p w14:paraId="44CED367" w14:textId="094D832F"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1" w:history="1">
        <w:r w:rsidRPr="00CA1843">
          <w:rPr>
            <w:rStyle w:val="Hyperlink"/>
            <w:rFonts w:cs="Arial"/>
            <w:noProof/>
            <w:lang w:eastAsia="et-EE"/>
          </w:rPr>
          <w:t>2.5.</w:t>
        </w:r>
        <w:r w:rsidRPr="00CA1843">
          <w:rPr>
            <w:rStyle w:val="Hyperlink"/>
            <w:rFonts w:cs="Arial"/>
            <w:noProof/>
          </w:rPr>
          <w:t xml:space="preserve"> Vastavus Rae valla üldplaneeringule</w:t>
        </w:r>
        <w:r>
          <w:rPr>
            <w:noProof/>
            <w:webHidden/>
          </w:rPr>
          <w:tab/>
        </w:r>
        <w:r>
          <w:rPr>
            <w:noProof/>
            <w:webHidden/>
          </w:rPr>
          <w:fldChar w:fldCharType="begin"/>
        </w:r>
        <w:r>
          <w:rPr>
            <w:noProof/>
            <w:webHidden/>
          </w:rPr>
          <w:instrText xml:space="preserve"> PAGEREF _Toc169098781 \h </w:instrText>
        </w:r>
        <w:r>
          <w:rPr>
            <w:noProof/>
            <w:webHidden/>
          </w:rPr>
        </w:r>
        <w:r>
          <w:rPr>
            <w:noProof/>
            <w:webHidden/>
          </w:rPr>
          <w:fldChar w:fldCharType="separate"/>
        </w:r>
        <w:r>
          <w:rPr>
            <w:noProof/>
            <w:webHidden/>
          </w:rPr>
          <w:t>4</w:t>
        </w:r>
        <w:r>
          <w:rPr>
            <w:noProof/>
            <w:webHidden/>
          </w:rPr>
          <w:fldChar w:fldCharType="end"/>
        </w:r>
      </w:hyperlink>
    </w:p>
    <w:p w14:paraId="4D90E05F" w14:textId="2409546A"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2" w:history="1">
        <w:r w:rsidRPr="00CA1843">
          <w:rPr>
            <w:rStyle w:val="Hyperlink"/>
            <w:rFonts w:cs="Arial"/>
            <w:noProof/>
            <w:lang w:eastAsia="et-EE"/>
          </w:rPr>
          <w:t>2.6.</w:t>
        </w:r>
        <w:r w:rsidRPr="00CA1843">
          <w:rPr>
            <w:rStyle w:val="Hyperlink"/>
            <w:rFonts w:cs="Arial"/>
            <w:noProof/>
          </w:rPr>
          <w:t xml:space="preserve"> Vastavus Rae valla põhjapiirkonna üldplaneeringule</w:t>
        </w:r>
        <w:r>
          <w:rPr>
            <w:noProof/>
            <w:webHidden/>
          </w:rPr>
          <w:tab/>
        </w:r>
        <w:r>
          <w:rPr>
            <w:noProof/>
            <w:webHidden/>
          </w:rPr>
          <w:fldChar w:fldCharType="begin"/>
        </w:r>
        <w:r>
          <w:rPr>
            <w:noProof/>
            <w:webHidden/>
          </w:rPr>
          <w:instrText xml:space="preserve"> PAGEREF _Toc169098782 \h </w:instrText>
        </w:r>
        <w:r>
          <w:rPr>
            <w:noProof/>
            <w:webHidden/>
          </w:rPr>
        </w:r>
        <w:r>
          <w:rPr>
            <w:noProof/>
            <w:webHidden/>
          </w:rPr>
          <w:fldChar w:fldCharType="separate"/>
        </w:r>
        <w:r>
          <w:rPr>
            <w:noProof/>
            <w:webHidden/>
          </w:rPr>
          <w:t>5</w:t>
        </w:r>
        <w:r>
          <w:rPr>
            <w:noProof/>
            <w:webHidden/>
          </w:rPr>
          <w:fldChar w:fldCharType="end"/>
        </w:r>
      </w:hyperlink>
    </w:p>
    <w:p w14:paraId="49FC8111" w14:textId="0F768E4A"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783" w:history="1">
        <w:r w:rsidRPr="00CA1843">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_Toc169098783 \h </w:instrText>
        </w:r>
        <w:r>
          <w:rPr>
            <w:noProof/>
            <w:webHidden/>
          </w:rPr>
        </w:r>
        <w:r>
          <w:rPr>
            <w:noProof/>
            <w:webHidden/>
          </w:rPr>
          <w:fldChar w:fldCharType="separate"/>
        </w:r>
        <w:r>
          <w:rPr>
            <w:noProof/>
            <w:webHidden/>
          </w:rPr>
          <w:t>6</w:t>
        </w:r>
        <w:r>
          <w:rPr>
            <w:noProof/>
            <w:webHidden/>
          </w:rPr>
          <w:fldChar w:fldCharType="end"/>
        </w:r>
      </w:hyperlink>
    </w:p>
    <w:p w14:paraId="76F039DF" w14:textId="166A4953"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4" w:history="1">
        <w:r w:rsidRPr="00CA1843">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_Toc169098784 \h </w:instrText>
        </w:r>
        <w:r>
          <w:rPr>
            <w:noProof/>
            <w:webHidden/>
          </w:rPr>
        </w:r>
        <w:r>
          <w:rPr>
            <w:noProof/>
            <w:webHidden/>
          </w:rPr>
          <w:fldChar w:fldCharType="separate"/>
        </w:r>
        <w:r>
          <w:rPr>
            <w:noProof/>
            <w:webHidden/>
          </w:rPr>
          <w:t>6</w:t>
        </w:r>
        <w:r>
          <w:rPr>
            <w:noProof/>
            <w:webHidden/>
          </w:rPr>
          <w:fldChar w:fldCharType="end"/>
        </w:r>
      </w:hyperlink>
    </w:p>
    <w:p w14:paraId="78E911E6" w14:textId="35B18718"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5" w:history="1">
        <w:r w:rsidRPr="00CA1843">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_Toc169098785 \h </w:instrText>
        </w:r>
        <w:r>
          <w:rPr>
            <w:noProof/>
            <w:webHidden/>
          </w:rPr>
        </w:r>
        <w:r>
          <w:rPr>
            <w:noProof/>
            <w:webHidden/>
          </w:rPr>
          <w:fldChar w:fldCharType="separate"/>
        </w:r>
        <w:r>
          <w:rPr>
            <w:noProof/>
            <w:webHidden/>
          </w:rPr>
          <w:t>6</w:t>
        </w:r>
        <w:r>
          <w:rPr>
            <w:noProof/>
            <w:webHidden/>
          </w:rPr>
          <w:fldChar w:fldCharType="end"/>
        </w:r>
      </w:hyperlink>
    </w:p>
    <w:p w14:paraId="2060A85B" w14:textId="5188FA78"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6" w:history="1">
        <w:r w:rsidRPr="00CA1843">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_Toc169098786 \h </w:instrText>
        </w:r>
        <w:r>
          <w:rPr>
            <w:noProof/>
            <w:webHidden/>
          </w:rPr>
        </w:r>
        <w:r>
          <w:rPr>
            <w:noProof/>
            <w:webHidden/>
          </w:rPr>
          <w:fldChar w:fldCharType="separate"/>
        </w:r>
        <w:r>
          <w:rPr>
            <w:noProof/>
            <w:webHidden/>
          </w:rPr>
          <w:t>6</w:t>
        </w:r>
        <w:r>
          <w:rPr>
            <w:noProof/>
            <w:webHidden/>
          </w:rPr>
          <w:fldChar w:fldCharType="end"/>
        </w:r>
      </w:hyperlink>
    </w:p>
    <w:p w14:paraId="37277204" w14:textId="32F92B6A"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7" w:history="1">
        <w:r w:rsidRPr="00CA1843">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_Toc169098787 \h </w:instrText>
        </w:r>
        <w:r>
          <w:rPr>
            <w:noProof/>
            <w:webHidden/>
          </w:rPr>
        </w:r>
        <w:r>
          <w:rPr>
            <w:noProof/>
            <w:webHidden/>
          </w:rPr>
          <w:fldChar w:fldCharType="separate"/>
        </w:r>
        <w:r>
          <w:rPr>
            <w:noProof/>
            <w:webHidden/>
          </w:rPr>
          <w:t>6</w:t>
        </w:r>
        <w:r>
          <w:rPr>
            <w:noProof/>
            <w:webHidden/>
          </w:rPr>
          <w:fldChar w:fldCharType="end"/>
        </w:r>
      </w:hyperlink>
    </w:p>
    <w:p w14:paraId="7F4DDDD0" w14:textId="43CF254D"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8" w:history="1">
        <w:r w:rsidRPr="00CA1843">
          <w:rPr>
            <w:rStyle w:val="Hyperlink"/>
            <w:rFonts w:cs="Arial"/>
            <w:noProof/>
          </w:rPr>
          <w:t>3.5. Olemasolev tehnovarustus</w:t>
        </w:r>
        <w:r>
          <w:rPr>
            <w:noProof/>
            <w:webHidden/>
          </w:rPr>
          <w:tab/>
        </w:r>
        <w:r>
          <w:rPr>
            <w:noProof/>
            <w:webHidden/>
          </w:rPr>
          <w:fldChar w:fldCharType="begin"/>
        </w:r>
        <w:r>
          <w:rPr>
            <w:noProof/>
            <w:webHidden/>
          </w:rPr>
          <w:instrText xml:space="preserve"> PAGEREF _Toc169098788 \h </w:instrText>
        </w:r>
        <w:r>
          <w:rPr>
            <w:noProof/>
            <w:webHidden/>
          </w:rPr>
        </w:r>
        <w:r>
          <w:rPr>
            <w:noProof/>
            <w:webHidden/>
          </w:rPr>
          <w:fldChar w:fldCharType="separate"/>
        </w:r>
        <w:r>
          <w:rPr>
            <w:noProof/>
            <w:webHidden/>
          </w:rPr>
          <w:t>6</w:t>
        </w:r>
        <w:r>
          <w:rPr>
            <w:noProof/>
            <w:webHidden/>
          </w:rPr>
          <w:fldChar w:fldCharType="end"/>
        </w:r>
      </w:hyperlink>
    </w:p>
    <w:p w14:paraId="69437703" w14:textId="5B3E63BF"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89" w:history="1">
        <w:r w:rsidRPr="00CA1843">
          <w:rPr>
            <w:rStyle w:val="Hyperlink"/>
            <w:rFonts w:cs="Arial"/>
            <w:noProof/>
          </w:rPr>
          <w:t>3.6. Olemasolev haljastus ja keskkond</w:t>
        </w:r>
        <w:r>
          <w:rPr>
            <w:noProof/>
            <w:webHidden/>
          </w:rPr>
          <w:tab/>
        </w:r>
        <w:r>
          <w:rPr>
            <w:noProof/>
            <w:webHidden/>
          </w:rPr>
          <w:fldChar w:fldCharType="begin"/>
        </w:r>
        <w:r>
          <w:rPr>
            <w:noProof/>
            <w:webHidden/>
          </w:rPr>
          <w:instrText xml:space="preserve"> PAGEREF _Toc169098789 \h </w:instrText>
        </w:r>
        <w:r>
          <w:rPr>
            <w:noProof/>
            <w:webHidden/>
          </w:rPr>
        </w:r>
        <w:r>
          <w:rPr>
            <w:noProof/>
            <w:webHidden/>
          </w:rPr>
          <w:fldChar w:fldCharType="separate"/>
        </w:r>
        <w:r>
          <w:rPr>
            <w:noProof/>
            <w:webHidden/>
          </w:rPr>
          <w:t>6</w:t>
        </w:r>
        <w:r>
          <w:rPr>
            <w:noProof/>
            <w:webHidden/>
          </w:rPr>
          <w:fldChar w:fldCharType="end"/>
        </w:r>
      </w:hyperlink>
    </w:p>
    <w:p w14:paraId="5C399112" w14:textId="340F11A3"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0" w:history="1">
        <w:r w:rsidRPr="00CA1843">
          <w:rPr>
            <w:rStyle w:val="Hyperlink"/>
            <w:rFonts w:cs="Arial"/>
            <w:noProof/>
          </w:rPr>
          <w:t>3.7. Kehtivad piirangud</w:t>
        </w:r>
        <w:r>
          <w:rPr>
            <w:noProof/>
            <w:webHidden/>
          </w:rPr>
          <w:tab/>
        </w:r>
        <w:r>
          <w:rPr>
            <w:noProof/>
            <w:webHidden/>
          </w:rPr>
          <w:fldChar w:fldCharType="begin"/>
        </w:r>
        <w:r>
          <w:rPr>
            <w:noProof/>
            <w:webHidden/>
          </w:rPr>
          <w:instrText xml:space="preserve"> PAGEREF _Toc169098790 \h </w:instrText>
        </w:r>
        <w:r>
          <w:rPr>
            <w:noProof/>
            <w:webHidden/>
          </w:rPr>
        </w:r>
        <w:r>
          <w:rPr>
            <w:noProof/>
            <w:webHidden/>
          </w:rPr>
          <w:fldChar w:fldCharType="separate"/>
        </w:r>
        <w:r>
          <w:rPr>
            <w:noProof/>
            <w:webHidden/>
          </w:rPr>
          <w:t>6</w:t>
        </w:r>
        <w:r>
          <w:rPr>
            <w:noProof/>
            <w:webHidden/>
          </w:rPr>
          <w:fldChar w:fldCharType="end"/>
        </w:r>
      </w:hyperlink>
    </w:p>
    <w:p w14:paraId="277F375B" w14:textId="2B93F0A5"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791" w:history="1">
        <w:r w:rsidRPr="00CA1843">
          <w:rPr>
            <w:rStyle w:val="Hyperlink"/>
            <w:noProof/>
          </w:rPr>
          <w:t>4. PLANEERINGU ETTEPANEK</w:t>
        </w:r>
        <w:r>
          <w:rPr>
            <w:noProof/>
            <w:webHidden/>
          </w:rPr>
          <w:tab/>
        </w:r>
        <w:r>
          <w:rPr>
            <w:noProof/>
            <w:webHidden/>
          </w:rPr>
          <w:fldChar w:fldCharType="begin"/>
        </w:r>
        <w:r>
          <w:rPr>
            <w:noProof/>
            <w:webHidden/>
          </w:rPr>
          <w:instrText xml:space="preserve"> PAGEREF _Toc169098791 \h </w:instrText>
        </w:r>
        <w:r>
          <w:rPr>
            <w:noProof/>
            <w:webHidden/>
          </w:rPr>
        </w:r>
        <w:r>
          <w:rPr>
            <w:noProof/>
            <w:webHidden/>
          </w:rPr>
          <w:fldChar w:fldCharType="separate"/>
        </w:r>
        <w:r>
          <w:rPr>
            <w:noProof/>
            <w:webHidden/>
          </w:rPr>
          <w:t>6</w:t>
        </w:r>
        <w:r>
          <w:rPr>
            <w:noProof/>
            <w:webHidden/>
          </w:rPr>
          <w:fldChar w:fldCharType="end"/>
        </w:r>
      </w:hyperlink>
    </w:p>
    <w:p w14:paraId="567B7367" w14:textId="05FE5AC1"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2" w:history="1">
        <w:r w:rsidRPr="00CA1843">
          <w:rPr>
            <w:rStyle w:val="Hyperlink"/>
            <w:rFonts w:cs="Arial"/>
            <w:noProof/>
          </w:rPr>
          <w:t>4.1. Krundijaotus</w:t>
        </w:r>
        <w:r>
          <w:rPr>
            <w:noProof/>
            <w:webHidden/>
          </w:rPr>
          <w:tab/>
        </w:r>
        <w:r>
          <w:rPr>
            <w:noProof/>
            <w:webHidden/>
          </w:rPr>
          <w:fldChar w:fldCharType="begin"/>
        </w:r>
        <w:r>
          <w:rPr>
            <w:noProof/>
            <w:webHidden/>
          </w:rPr>
          <w:instrText xml:space="preserve"> PAGEREF _Toc169098792 \h </w:instrText>
        </w:r>
        <w:r>
          <w:rPr>
            <w:noProof/>
            <w:webHidden/>
          </w:rPr>
        </w:r>
        <w:r>
          <w:rPr>
            <w:noProof/>
            <w:webHidden/>
          </w:rPr>
          <w:fldChar w:fldCharType="separate"/>
        </w:r>
        <w:r>
          <w:rPr>
            <w:noProof/>
            <w:webHidden/>
          </w:rPr>
          <w:t>6</w:t>
        </w:r>
        <w:r>
          <w:rPr>
            <w:noProof/>
            <w:webHidden/>
          </w:rPr>
          <w:fldChar w:fldCharType="end"/>
        </w:r>
      </w:hyperlink>
    </w:p>
    <w:p w14:paraId="59070BFC" w14:textId="4831347A"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3" w:history="1">
        <w:r w:rsidRPr="00CA1843">
          <w:rPr>
            <w:rStyle w:val="Hyperlink"/>
            <w:rFonts w:cs="Arial"/>
            <w:noProof/>
          </w:rPr>
          <w:t>4.2. Krundi ehitusõigus</w:t>
        </w:r>
        <w:r>
          <w:rPr>
            <w:noProof/>
            <w:webHidden/>
          </w:rPr>
          <w:tab/>
        </w:r>
        <w:r>
          <w:rPr>
            <w:noProof/>
            <w:webHidden/>
          </w:rPr>
          <w:fldChar w:fldCharType="begin"/>
        </w:r>
        <w:r>
          <w:rPr>
            <w:noProof/>
            <w:webHidden/>
          </w:rPr>
          <w:instrText xml:space="preserve"> PAGEREF _Toc169098793 \h </w:instrText>
        </w:r>
        <w:r>
          <w:rPr>
            <w:noProof/>
            <w:webHidden/>
          </w:rPr>
        </w:r>
        <w:r>
          <w:rPr>
            <w:noProof/>
            <w:webHidden/>
          </w:rPr>
          <w:fldChar w:fldCharType="separate"/>
        </w:r>
        <w:r>
          <w:rPr>
            <w:noProof/>
            <w:webHidden/>
          </w:rPr>
          <w:t>7</w:t>
        </w:r>
        <w:r>
          <w:rPr>
            <w:noProof/>
            <w:webHidden/>
          </w:rPr>
          <w:fldChar w:fldCharType="end"/>
        </w:r>
      </w:hyperlink>
    </w:p>
    <w:p w14:paraId="7E63AD04" w14:textId="64B30AB3"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4" w:history="1">
        <w:r w:rsidRPr="00CA1843">
          <w:rPr>
            <w:rStyle w:val="Hyperlink"/>
            <w:rFonts w:cs="Arial"/>
            <w:noProof/>
          </w:rPr>
          <w:t>4.3. Ehitiste arhitektuurinõuded</w:t>
        </w:r>
        <w:r>
          <w:rPr>
            <w:noProof/>
            <w:webHidden/>
          </w:rPr>
          <w:tab/>
        </w:r>
        <w:r>
          <w:rPr>
            <w:noProof/>
            <w:webHidden/>
          </w:rPr>
          <w:fldChar w:fldCharType="begin"/>
        </w:r>
        <w:r>
          <w:rPr>
            <w:noProof/>
            <w:webHidden/>
          </w:rPr>
          <w:instrText xml:space="preserve"> PAGEREF _Toc169098794 \h </w:instrText>
        </w:r>
        <w:r>
          <w:rPr>
            <w:noProof/>
            <w:webHidden/>
          </w:rPr>
        </w:r>
        <w:r>
          <w:rPr>
            <w:noProof/>
            <w:webHidden/>
          </w:rPr>
          <w:fldChar w:fldCharType="separate"/>
        </w:r>
        <w:r>
          <w:rPr>
            <w:noProof/>
            <w:webHidden/>
          </w:rPr>
          <w:t>7</w:t>
        </w:r>
        <w:r>
          <w:rPr>
            <w:noProof/>
            <w:webHidden/>
          </w:rPr>
          <w:fldChar w:fldCharType="end"/>
        </w:r>
      </w:hyperlink>
    </w:p>
    <w:p w14:paraId="50F176ED" w14:textId="13FA0AF5"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5" w:history="1">
        <w:r w:rsidRPr="00CA1843">
          <w:rPr>
            <w:rStyle w:val="Hyperlink"/>
            <w:noProof/>
          </w:rPr>
          <w:t>4.4. Ehitusprojekti koostamiseks ja ehitamiseks esitatud nõuded</w:t>
        </w:r>
        <w:r>
          <w:rPr>
            <w:noProof/>
            <w:webHidden/>
          </w:rPr>
          <w:tab/>
        </w:r>
        <w:r>
          <w:rPr>
            <w:noProof/>
            <w:webHidden/>
          </w:rPr>
          <w:fldChar w:fldCharType="begin"/>
        </w:r>
        <w:r>
          <w:rPr>
            <w:noProof/>
            <w:webHidden/>
          </w:rPr>
          <w:instrText xml:space="preserve"> PAGEREF _Toc169098795 \h </w:instrText>
        </w:r>
        <w:r>
          <w:rPr>
            <w:noProof/>
            <w:webHidden/>
          </w:rPr>
        </w:r>
        <w:r>
          <w:rPr>
            <w:noProof/>
            <w:webHidden/>
          </w:rPr>
          <w:fldChar w:fldCharType="separate"/>
        </w:r>
        <w:r>
          <w:rPr>
            <w:noProof/>
            <w:webHidden/>
          </w:rPr>
          <w:t>8</w:t>
        </w:r>
        <w:r>
          <w:rPr>
            <w:noProof/>
            <w:webHidden/>
          </w:rPr>
          <w:fldChar w:fldCharType="end"/>
        </w:r>
      </w:hyperlink>
    </w:p>
    <w:p w14:paraId="5A6C4155" w14:textId="12150A41"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6" w:history="1">
        <w:r w:rsidRPr="00CA1843">
          <w:rPr>
            <w:rStyle w:val="Hyperlink"/>
            <w:rFonts w:cs="Arial"/>
            <w:noProof/>
          </w:rPr>
          <w:t>4.5. Piirded</w:t>
        </w:r>
        <w:r>
          <w:rPr>
            <w:noProof/>
            <w:webHidden/>
          </w:rPr>
          <w:tab/>
        </w:r>
        <w:r>
          <w:rPr>
            <w:noProof/>
            <w:webHidden/>
          </w:rPr>
          <w:fldChar w:fldCharType="begin"/>
        </w:r>
        <w:r>
          <w:rPr>
            <w:noProof/>
            <w:webHidden/>
          </w:rPr>
          <w:instrText xml:space="preserve"> PAGEREF _Toc169098796 \h </w:instrText>
        </w:r>
        <w:r>
          <w:rPr>
            <w:noProof/>
            <w:webHidden/>
          </w:rPr>
        </w:r>
        <w:r>
          <w:rPr>
            <w:noProof/>
            <w:webHidden/>
          </w:rPr>
          <w:fldChar w:fldCharType="separate"/>
        </w:r>
        <w:r>
          <w:rPr>
            <w:noProof/>
            <w:webHidden/>
          </w:rPr>
          <w:t>8</w:t>
        </w:r>
        <w:r>
          <w:rPr>
            <w:noProof/>
            <w:webHidden/>
          </w:rPr>
          <w:fldChar w:fldCharType="end"/>
        </w:r>
      </w:hyperlink>
    </w:p>
    <w:p w14:paraId="06132E8D" w14:textId="779F2E21"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7" w:history="1">
        <w:r w:rsidRPr="00CA1843">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_Toc169098797 \h </w:instrText>
        </w:r>
        <w:r>
          <w:rPr>
            <w:noProof/>
            <w:webHidden/>
          </w:rPr>
        </w:r>
        <w:r>
          <w:rPr>
            <w:noProof/>
            <w:webHidden/>
          </w:rPr>
          <w:fldChar w:fldCharType="separate"/>
        </w:r>
        <w:r>
          <w:rPr>
            <w:noProof/>
            <w:webHidden/>
          </w:rPr>
          <w:t>8</w:t>
        </w:r>
        <w:r>
          <w:rPr>
            <w:noProof/>
            <w:webHidden/>
          </w:rPr>
          <w:fldChar w:fldCharType="end"/>
        </w:r>
      </w:hyperlink>
    </w:p>
    <w:p w14:paraId="28ED9471" w14:textId="5AF80E42"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8" w:history="1">
        <w:r w:rsidRPr="00CA1843">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_Toc169098798 \h </w:instrText>
        </w:r>
        <w:r>
          <w:rPr>
            <w:noProof/>
            <w:webHidden/>
          </w:rPr>
        </w:r>
        <w:r>
          <w:rPr>
            <w:noProof/>
            <w:webHidden/>
          </w:rPr>
          <w:fldChar w:fldCharType="separate"/>
        </w:r>
        <w:r>
          <w:rPr>
            <w:noProof/>
            <w:webHidden/>
          </w:rPr>
          <w:t>8</w:t>
        </w:r>
        <w:r>
          <w:rPr>
            <w:noProof/>
            <w:webHidden/>
          </w:rPr>
          <w:fldChar w:fldCharType="end"/>
        </w:r>
      </w:hyperlink>
    </w:p>
    <w:p w14:paraId="3D6475E3" w14:textId="53AFA96F"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799" w:history="1">
        <w:r w:rsidRPr="00CA1843">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_Toc169098799 \h </w:instrText>
        </w:r>
        <w:r>
          <w:rPr>
            <w:noProof/>
            <w:webHidden/>
          </w:rPr>
        </w:r>
        <w:r>
          <w:rPr>
            <w:noProof/>
            <w:webHidden/>
          </w:rPr>
          <w:fldChar w:fldCharType="separate"/>
        </w:r>
        <w:r>
          <w:rPr>
            <w:noProof/>
            <w:webHidden/>
          </w:rPr>
          <w:t>9</w:t>
        </w:r>
        <w:r>
          <w:rPr>
            <w:noProof/>
            <w:webHidden/>
          </w:rPr>
          <w:fldChar w:fldCharType="end"/>
        </w:r>
      </w:hyperlink>
    </w:p>
    <w:p w14:paraId="520B6034" w14:textId="51045861"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0" w:history="1">
        <w:r w:rsidRPr="00CA1843">
          <w:rPr>
            <w:rStyle w:val="Hyperlink"/>
            <w:noProof/>
          </w:rPr>
          <w:t>4.9. Meetmed kuritegevuse ennetamiseks</w:t>
        </w:r>
        <w:r>
          <w:rPr>
            <w:noProof/>
            <w:webHidden/>
          </w:rPr>
          <w:tab/>
        </w:r>
        <w:r>
          <w:rPr>
            <w:noProof/>
            <w:webHidden/>
          </w:rPr>
          <w:fldChar w:fldCharType="begin"/>
        </w:r>
        <w:r>
          <w:rPr>
            <w:noProof/>
            <w:webHidden/>
          </w:rPr>
          <w:instrText xml:space="preserve"> PAGEREF _Toc169098800 \h </w:instrText>
        </w:r>
        <w:r>
          <w:rPr>
            <w:noProof/>
            <w:webHidden/>
          </w:rPr>
        </w:r>
        <w:r>
          <w:rPr>
            <w:noProof/>
            <w:webHidden/>
          </w:rPr>
          <w:fldChar w:fldCharType="separate"/>
        </w:r>
        <w:r>
          <w:rPr>
            <w:noProof/>
            <w:webHidden/>
          </w:rPr>
          <w:t>9</w:t>
        </w:r>
        <w:r>
          <w:rPr>
            <w:noProof/>
            <w:webHidden/>
          </w:rPr>
          <w:fldChar w:fldCharType="end"/>
        </w:r>
      </w:hyperlink>
    </w:p>
    <w:p w14:paraId="19768375" w14:textId="7C5B33DA"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1" w:history="1">
        <w:r w:rsidRPr="00CA1843">
          <w:rPr>
            <w:rStyle w:val="Hyperlink"/>
            <w:rFonts w:cs="Arial"/>
            <w:noProof/>
          </w:rPr>
          <w:t>4.10. Tuleohutusnõuded</w:t>
        </w:r>
        <w:r>
          <w:rPr>
            <w:noProof/>
            <w:webHidden/>
          </w:rPr>
          <w:tab/>
        </w:r>
        <w:r>
          <w:rPr>
            <w:noProof/>
            <w:webHidden/>
          </w:rPr>
          <w:fldChar w:fldCharType="begin"/>
        </w:r>
        <w:r>
          <w:rPr>
            <w:noProof/>
            <w:webHidden/>
          </w:rPr>
          <w:instrText xml:space="preserve"> PAGEREF _Toc169098801 \h </w:instrText>
        </w:r>
        <w:r>
          <w:rPr>
            <w:noProof/>
            <w:webHidden/>
          </w:rPr>
        </w:r>
        <w:r>
          <w:rPr>
            <w:noProof/>
            <w:webHidden/>
          </w:rPr>
          <w:fldChar w:fldCharType="separate"/>
        </w:r>
        <w:r>
          <w:rPr>
            <w:noProof/>
            <w:webHidden/>
          </w:rPr>
          <w:t>9</w:t>
        </w:r>
        <w:r>
          <w:rPr>
            <w:noProof/>
            <w:webHidden/>
          </w:rPr>
          <w:fldChar w:fldCharType="end"/>
        </w:r>
      </w:hyperlink>
    </w:p>
    <w:p w14:paraId="729DEDCD" w14:textId="44A563D7"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2" w:history="1">
        <w:r w:rsidRPr="00CA1843">
          <w:rPr>
            <w:rStyle w:val="Hyperlink"/>
            <w:rFonts w:cs="Arial"/>
            <w:noProof/>
          </w:rPr>
          <w:t>4.11. Tehnovõrkude lahendus</w:t>
        </w:r>
        <w:r>
          <w:rPr>
            <w:noProof/>
            <w:webHidden/>
          </w:rPr>
          <w:tab/>
        </w:r>
        <w:r>
          <w:rPr>
            <w:noProof/>
            <w:webHidden/>
          </w:rPr>
          <w:fldChar w:fldCharType="begin"/>
        </w:r>
        <w:r>
          <w:rPr>
            <w:noProof/>
            <w:webHidden/>
          </w:rPr>
          <w:instrText xml:space="preserve"> PAGEREF _Toc169098802 \h </w:instrText>
        </w:r>
        <w:r>
          <w:rPr>
            <w:noProof/>
            <w:webHidden/>
          </w:rPr>
        </w:r>
        <w:r>
          <w:rPr>
            <w:noProof/>
            <w:webHidden/>
          </w:rPr>
          <w:fldChar w:fldCharType="separate"/>
        </w:r>
        <w:r>
          <w:rPr>
            <w:noProof/>
            <w:webHidden/>
          </w:rPr>
          <w:t>10</w:t>
        </w:r>
        <w:r>
          <w:rPr>
            <w:noProof/>
            <w:webHidden/>
          </w:rPr>
          <w:fldChar w:fldCharType="end"/>
        </w:r>
      </w:hyperlink>
    </w:p>
    <w:p w14:paraId="2FB8CA8F" w14:textId="07C020D3"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3" w:history="1">
        <w:r w:rsidRPr="00CA1843">
          <w:rPr>
            <w:rStyle w:val="Hyperlink"/>
            <w:noProof/>
          </w:rPr>
          <w:t>4.12. Vertikaalplaneerimine ja sademevee ärajuhtimine</w:t>
        </w:r>
        <w:r>
          <w:rPr>
            <w:noProof/>
            <w:webHidden/>
          </w:rPr>
          <w:tab/>
        </w:r>
        <w:r>
          <w:rPr>
            <w:noProof/>
            <w:webHidden/>
          </w:rPr>
          <w:fldChar w:fldCharType="begin"/>
        </w:r>
        <w:r>
          <w:rPr>
            <w:noProof/>
            <w:webHidden/>
          </w:rPr>
          <w:instrText xml:space="preserve"> PAGEREF _Toc169098803 \h </w:instrText>
        </w:r>
        <w:r>
          <w:rPr>
            <w:noProof/>
            <w:webHidden/>
          </w:rPr>
        </w:r>
        <w:r>
          <w:rPr>
            <w:noProof/>
            <w:webHidden/>
          </w:rPr>
          <w:fldChar w:fldCharType="separate"/>
        </w:r>
        <w:r>
          <w:rPr>
            <w:noProof/>
            <w:webHidden/>
          </w:rPr>
          <w:t>10</w:t>
        </w:r>
        <w:r>
          <w:rPr>
            <w:noProof/>
            <w:webHidden/>
          </w:rPr>
          <w:fldChar w:fldCharType="end"/>
        </w:r>
      </w:hyperlink>
    </w:p>
    <w:p w14:paraId="5F3F97CE" w14:textId="59F0A342"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4" w:history="1">
        <w:r w:rsidRPr="00CA1843">
          <w:rPr>
            <w:rStyle w:val="Hyperlink"/>
            <w:noProof/>
          </w:rPr>
          <w:t>4.13. Planeeringuala tehnilised näitajad</w:t>
        </w:r>
        <w:r>
          <w:rPr>
            <w:noProof/>
            <w:webHidden/>
          </w:rPr>
          <w:tab/>
        </w:r>
        <w:r>
          <w:rPr>
            <w:noProof/>
            <w:webHidden/>
          </w:rPr>
          <w:fldChar w:fldCharType="begin"/>
        </w:r>
        <w:r>
          <w:rPr>
            <w:noProof/>
            <w:webHidden/>
          </w:rPr>
          <w:instrText xml:space="preserve"> PAGEREF _Toc169098804 \h </w:instrText>
        </w:r>
        <w:r>
          <w:rPr>
            <w:noProof/>
            <w:webHidden/>
          </w:rPr>
        </w:r>
        <w:r>
          <w:rPr>
            <w:noProof/>
            <w:webHidden/>
          </w:rPr>
          <w:fldChar w:fldCharType="separate"/>
        </w:r>
        <w:r>
          <w:rPr>
            <w:noProof/>
            <w:webHidden/>
          </w:rPr>
          <w:t>10</w:t>
        </w:r>
        <w:r>
          <w:rPr>
            <w:noProof/>
            <w:webHidden/>
          </w:rPr>
          <w:fldChar w:fldCharType="end"/>
        </w:r>
      </w:hyperlink>
    </w:p>
    <w:p w14:paraId="25AF9B18" w14:textId="355C4C41"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805" w:history="1">
        <w:r w:rsidRPr="00CA1843">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_Toc169098805 \h </w:instrText>
        </w:r>
        <w:r>
          <w:rPr>
            <w:noProof/>
            <w:webHidden/>
          </w:rPr>
        </w:r>
        <w:r>
          <w:rPr>
            <w:noProof/>
            <w:webHidden/>
          </w:rPr>
          <w:fldChar w:fldCharType="separate"/>
        </w:r>
        <w:r>
          <w:rPr>
            <w:noProof/>
            <w:webHidden/>
          </w:rPr>
          <w:t>10</w:t>
        </w:r>
        <w:r>
          <w:rPr>
            <w:noProof/>
            <w:webHidden/>
          </w:rPr>
          <w:fldChar w:fldCharType="end"/>
        </w:r>
      </w:hyperlink>
    </w:p>
    <w:p w14:paraId="5CDDB8B7" w14:textId="0981C421"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6" w:history="1">
        <w:r w:rsidRPr="00CA1843">
          <w:rPr>
            <w:rStyle w:val="Hyperlink"/>
            <w:rFonts w:cs="Arial"/>
            <w:noProof/>
          </w:rPr>
          <w:t>5.1. Eessõna</w:t>
        </w:r>
        <w:r>
          <w:rPr>
            <w:noProof/>
            <w:webHidden/>
          </w:rPr>
          <w:tab/>
        </w:r>
        <w:r>
          <w:rPr>
            <w:noProof/>
            <w:webHidden/>
          </w:rPr>
          <w:fldChar w:fldCharType="begin"/>
        </w:r>
        <w:r>
          <w:rPr>
            <w:noProof/>
            <w:webHidden/>
          </w:rPr>
          <w:instrText xml:space="preserve"> PAGEREF _Toc169098806 \h </w:instrText>
        </w:r>
        <w:r>
          <w:rPr>
            <w:noProof/>
            <w:webHidden/>
          </w:rPr>
        </w:r>
        <w:r>
          <w:rPr>
            <w:noProof/>
            <w:webHidden/>
          </w:rPr>
          <w:fldChar w:fldCharType="separate"/>
        </w:r>
        <w:r>
          <w:rPr>
            <w:noProof/>
            <w:webHidden/>
          </w:rPr>
          <w:t>10</w:t>
        </w:r>
        <w:r>
          <w:rPr>
            <w:noProof/>
            <w:webHidden/>
          </w:rPr>
          <w:fldChar w:fldCharType="end"/>
        </w:r>
      </w:hyperlink>
    </w:p>
    <w:p w14:paraId="41042BE2" w14:textId="0E044E45"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7" w:history="1">
        <w:r w:rsidRPr="00CA1843">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_Toc169098807 \h </w:instrText>
        </w:r>
        <w:r>
          <w:rPr>
            <w:noProof/>
            <w:webHidden/>
          </w:rPr>
        </w:r>
        <w:r>
          <w:rPr>
            <w:noProof/>
            <w:webHidden/>
          </w:rPr>
          <w:fldChar w:fldCharType="separate"/>
        </w:r>
        <w:r>
          <w:rPr>
            <w:noProof/>
            <w:webHidden/>
          </w:rPr>
          <w:t>11</w:t>
        </w:r>
        <w:r>
          <w:rPr>
            <w:noProof/>
            <w:webHidden/>
          </w:rPr>
          <w:fldChar w:fldCharType="end"/>
        </w:r>
      </w:hyperlink>
    </w:p>
    <w:p w14:paraId="58144A0D" w14:textId="4057F622"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8" w:history="1">
        <w:r w:rsidRPr="00CA1843">
          <w:rPr>
            <w:rStyle w:val="Hyperlink"/>
            <w:rFonts w:cs="Arial"/>
            <w:noProof/>
          </w:rPr>
          <w:t>5.3. Müra ja vibratsioon</w:t>
        </w:r>
        <w:r>
          <w:rPr>
            <w:noProof/>
            <w:webHidden/>
          </w:rPr>
          <w:tab/>
        </w:r>
        <w:r>
          <w:rPr>
            <w:noProof/>
            <w:webHidden/>
          </w:rPr>
          <w:fldChar w:fldCharType="begin"/>
        </w:r>
        <w:r>
          <w:rPr>
            <w:noProof/>
            <w:webHidden/>
          </w:rPr>
          <w:instrText xml:space="preserve"> PAGEREF _Toc169098808 \h </w:instrText>
        </w:r>
        <w:r>
          <w:rPr>
            <w:noProof/>
            <w:webHidden/>
          </w:rPr>
        </w:r>
        <w:r>
          <w:rPr>
            <w:noProof/>
            <w:webHidden/>
          </w:rPr>
          <w:fldChar w:fldCharType="separate"/>
        </w:r>
        <w:r>
          <w:rPr>
            <w:noProof/>
            <w:webHidden/>
          </w:rPr>
          <w:t>11</w:t>
        </w:r>
        <w:r>
          <w:rPr>
            <w:noProof/>
            <w:webHidden/>
          </w:rPr>
          <w:fldChar w:fldCharType="end"/>
        </w:r>
      </w:hyperlink>
    </w:p>
    <w:p w14:paraId="1D69C378" w14:textId="184A8F76"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09" w:history="1">
        <w:r w:rsidRPr="00CA1843">
          <w:rPr>
            <w:rStyle w:val="Hyperlink"/>
            <w:rFonts w:cs="Arial"/>
            <w:noProof/>
          </w:rPr>
          <w:t>5.4. Põhjavesi ja pinnavesi</w:t>
        </w:r>
        <w:r>
          <w:rPr>
            <w:noProof/>
            <w:webHidden/>
          </w:rPr>
          <w:tab/>
        </w:r>
        <w:r>
          <w:rPr>
            <w:noProof/>
            <w:webHidden/>
          </w:rPr>
          <w:fldChar w:fldCharType="begin"/>
        </w:r>
        <w:r>
          <w:rPr>
            <w:noProof/>
            <w:webHidden/>
          </w:rPr>
          <w:instrText xml:space="preserve"> PAGEREF _Toc169098809 \h </w:instrText>
        </w:r>
        <w:r>
          <w:rPr>
            <w:noProof/>
            <w:webHidden/>
          </w:rPr>
        </w:r>
        <w:r>
          <w:rPr>
            <w:noProof/>
            <w:webHidden/>
          </w:rPr>
          <w:fldChar w:fldCharType="separate"/>
        </w:r>
        <w:r>
          <w:rPr>
            <w:noProof/>
            <w:webHidden/>
          </w:rPr>
          <w:t>12</w:t>
        </w:r>
        <w:r>
          <w:rPr>
            <w:noProof/>
            <w:webHidden/>
          </w:rPr>
          <w:fldChar w:fldCharType="end"/>
        </w:r>
      </w:hyperlink>
    </w:p>
    <w:p w14:paraId="7D7C97E6" w14:textId="483CD216" w:rsidR="00A84A8E" w:rsidRDefault="00A84A8E">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169098810" w:history="1">
        <w:r w:rsidRPr="00CA1843">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_Toc169098810 \h </w:instrText>
        </w:r>
        <w:r>
          <w:rPr>
            <w:noProof/>
            <w:webHidden/>
          </w:rPr>
        </w:r>
        <w:r>
          <w:rPr>
            <w:noProof/>
            <w:webHidden/>
          </w:rPr>
          <w:fldChar w:fldCharType="separate"/>
        </w:r>
        <w:r>
          <w:rPr>
            <w:noProof/>
            <w:webHidden/>
          </w:rPr>
          <w:t>12</w:t>
        </w:r>
        <w:r>
          <w:rPr>
            <w:noProof/>
            <w:webHidden/>
          </w:rPr>
          <w:fldChar w:fldCharType="end"/>
        </w:r>
      </w:hyperlink>
    </w:p>
    <w:p w14:paraId="2FDC536F" w14:textId="23B78004"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811" w:history="1">
        <w:r w:rsidRPr="00CA1843">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_Toc169098811 \h </w:instrText>
        </w:r>
        <w:r>
          <w:rPr>
            <w:noProof/>
            <w:webHidden/>
          </w:rPr>
        </w:r>
        <w:r>
          <w:rPr>
            <w:noProof/>
            <w:webHidden/>
          </w:rPr>
          <w:fldChar w:fldCharType="separate"/>
        </w:r>
        <w:r>
          <w:rPr>
            <w:noProof/>
            <w:webHidden/>
          </w:rPr>
          <w:t>12</w:t>
        </w:r>
        <w:r>
          <w:rPr>
            <w:noProof/>
            <w:webHidden/>
          </w:rPr>
          <w:fldChar w:fldCharType="end"/>
        </w:r>
      </w:hyperlink>
    </w:p>
    <w:p w14:paraId="32798CFC" w14:textId="70B7ABE7"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812" w:history="1">
        <w:r w:rsidRPr="00CA1843">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_Toc169098812 \h </w:instrText>
        </w:r>
        <w:r>
          <w:rPr>
            <w:noProof/>
            <w:webHidden/>
          </w:rPr>
        </w:r>
        <w:r>
          <w:rPr>
            <w:noProof/>
            <w:webHidden/>
          </w:rPr>
          <w:fldChar w:fldCharType="separate"/>
        </w:r>
        <w:r>
          <w:rPr>
            <w:noProof/>
            <w:webHidden/>
          </w:rPr>
          <w:t>13</w:t>
        </w:r>
        <w:r>
          <w:rPr>
            <w:noProof/>
            <w:webHidden/>
          </w:rPr>
          <w:fldChar w:fldCharType="end"/>
        </w:r>
      </w:hyperlink>
    </w:p>
    <w:p w14:paraId="7C227A35" w14:textId="36F651AC" w:rsidR="00A84A8E" w:rsidRDefault="00A84A8E">
      <w:pPr>
        <w:pStyle w:val="TOC1"/>
        <w:rPr>
          <w:rFonts w:asciiTheme="minorHAnsi" w:eastAsiaTheme="minorEastAsia" w:hAnsiTheme="minorHAnsi"/>
          <w:noProof/>
          <w:kern w:val="2"/>
          <w:sz w:val="24"/>
          <w:szCs w:val="24"/>
          <w:lang w:eastAsia="et-EE"/>
          <w14:ligatures w14:val="standardContextual"/>
        </w:rPr>
      </w:pPr>
      <w:hyperlink w:anchor="_Toc169098813" w:history="1">
        <w:r w:rsidRPr="00CA1843">
          <w:rPr>
            <w:rStyle w:val="Hyperlink"/>
            <w:noProof/>
          </w:rPr>
          <w:t>8. PLANEERINGU ELLUVIIMISE TEGEVUSKAVA</w:t>
        </w:r>
        <w:r>
          <w:rPr>
            <w:noProof/>
            <w:webHidden/>
          </w:rPr>
          <w:tab/>
        </w:r>
        <w:r>
          <w:rPr>
            <w:noProof/>
            <w:webHidden/>
          </w:rPr>
          <w:fldChar w:fldCharType="begin"/>
        </w:r>
        <w:r>
          <w:rPr>
            <w:noProof/>
            <w:webHidden/>
          </w:rPr>
          <w:instrText xml:space="preserve"> PAGEREF _Toc169098813 \h </w:instrText>
        </w:r>
        <w:r>
          <w:rPr>
            <w:noProof/>
            <w:webHidden/>
          </w:rPr>
        </w:r>
        <w:r>
          <w:rPr>
            <w:noProof/>
            <w:webHidden/>
          </w:rPr>
          <w:fldChar w:fldCharType="separate"/>
        </w:r>
        <w:r>
          <w:rPr>
            <w:noProof/>
            <w:webHidden/>
          </w:rPr>
          <w:t>14</w:t>
        </w:r>
        <w:r>
          <w:rPr>
            <w:noProof/>
            <w:webHidden/>
          </w:rPr>
          <w:fldChar w:fldCharType="end"/>
        </w:r>
      </w:hyperlink>
    </w:p>
    <w:p w14:paraId="738DAF2B" w14:textId="51B73B37" w:rsidR="00EB5F38" w:rsidRPr="00A14705" w:rsidRDefault="00942232" w:rsidP="00E579FD">
      <w:pPr>
        <w:pStyle w:val="ListParagraph"/>
        <w:tabs>
          <w:tab w:val="left" w:pos="284"/>
        </w:tabs>
        <w:ind w:left="0"/>
        <w:rPr>
          <w:rFonts w:cs="Arial"/>
        </w:rPr>
      </w:pPr>
      <w:r w:rsidRPr="00A14705">
        <w:rPr>
          <w:rFonts w:cs="Arial"/>
        </w:rPr>
        <w:fldChar w:fldCharType="end"/>
      </w:r>
    </w:p>
    <w:p w14:paraId="3F2E8F50" w14:textId="77777777" w:rsidR="00E579FD" w:rsidRPr="00A14705" w:rsidRDefault="00E579FD" w:rsidP="00A14705">
      <w:pPr>
        <w:pStyle w:val="ListParagraph"/>
        <w:numPr>
          <w:ilvl w:val="0"/>
          <w:numId w:val="1"/>
        </w:numPr>
        <w:tabs>
          <w:tab w:val="left" w:pos="284"/>
        </w:tabs>
        <w:spacing w:after="40"/>
        <w:rPr>
          <w:rFonts w:cs="Arial"/>
          <w:b/>
          <w:caps/>
        </w:rPr>
      </w:pPr>
      <w:r w:rsidRPr="00A14705">
        <w:rPr>
          <w:rFonts w:cs="Arial"/>
          <w:b/>
          <w:caps/>
        </w:rPr>
        <w:t>JOONiSED</w:t>
      </w:r>
    </w:p>
    <w:p w14:paraId="4D5CE8A3" w14:textId="547C0F0E" w:rsidR="00E50C10" w:rsidRPr="00A14705" w:rsidRDefault="00260C22" w:rsidP="00A14705">
      <w:pPr>
        <w:tabs>
          <w:tab w:val="left" w:pos="1276"/>
          <w:tab w:val="left" w:pos="4962"/>
        </w:tabs>
        <w:ind w:left="284"/>
        <w:rPr>
          <w:rFonts w:cs="Arial"/>
        </w:rPr>
      </w:pPr>
      <w:r w:rsidRPr="00A14705">
        <w:rPr>
          <w:rFonts w:cs="Arial"/>
        </w:rPr>
        <w:t>AS-01</w:t>
      </w:r>
      <w:r w:rsidRPr="00A14705">
        <w:rPr>
          <w:rFonts w:cs="Arial"/>
        </w:rPr>
        <w:tab/>
      </w:r>
      <w:r w:rsidR="00612758" w:rsidRPr="00A14705">
        <w:rPr>
          <w:rFonts w:cs="Arial"/>
        </w:rPr>
        <w:t>Asukoha</w:t>
      </w:r>
      <w:r w:rsidRPr="00A14705">
        <w:rPr>
          <w:rFonts w:cs="Arial"/>
        </w:rPr>
        <w:t>s</w:t>
      </w:r>
      <w:r w:rsidR="00E50C10" w:rsidRPr="00A14705">
        <w:rPr>
          <w:rFonts w:cs="Arial"/>
        </w:rPr>
        <w:t>keem</w:t>
      </w:r>
      <w:r w:rsidR="000A19A0" w:rsidRPr="00A14705">
        <w:rPr>
          <w:rFonts w:cs="Arial"/>
        </w:rPr>
        <w:tab/>
      </w:r>
      <w:r w:rsidR="00E50C10" w:rsidRPr="00A14705">
        <w:rPr>
          <w:rFonts w:cs="Arial"/>
        </w:rPr>
        <w:t>M 1:~</w:t>
      </w:r>
    </w:p>
    <w:p w14:paraId="00558145" w14:textId="2DEFC997" w:rsidR="00ED585C" w:rsidRPr="00A14705" w:rsidRDefault="00ED585C" w:rsidP="00A14705">
      <w:pPr>
        <w:tabs>
          <w:tab w:val="left" w:pos="1276"/>
          <w:tab w:val="left" w:pos="4962"/>
        </w:tabs>
        <w:ind w:left="284"/>
        <w:rPr>
          <w:rFonts w:cs="Arial"/>
        </w:rPr>
      </w:pPr>
      <w:r w:rsidRPr="00A14705">
        <w:rPr>
          <w:rFonts w:cs="Arial"/>
        </w:rPr>
        <w:t>AS-02</w:t>
      </w:r>
      <w:r w:rsidR="00AC06BF" w:rsidRPr="00A14705">
        <w:rPr>
          <w:rFonts w:cs="Arial"/>
        </w:rPr>
        <w:tab/>
      </w:r>
      <w:r w:rsidR="00822CFA" w:rsidRPr="00A14705">
        <w:rPr>
          <w:rFonts w:cs="Arial"/>
        </w:rPr>
        <w:t xml:space="preserve">Kontaktvööndi </w:t>
      </w:r>
      <w:r w:rsidR="00AC06BF" w:rsidRPr="00A14705">
        <w:rPr>
          <w:rFonts w:cs="Arial"/>
        </w:rPr>
        <w:t>analüüs</w:t>
      </w:r>
      <w:r w:rsidR="000A19A0" w:rsidRPr="00A14705">
        <w:rPr>
          <w:rFonts w:cs="Arial"/>
        </w:rPr>
        <w:tab/>
      </w:r>
      <w:r w:rsidRPr="00A14705">
        <w:rPr>
          <w:rFonts w:cs="Arial"/>
        </w:rPr>
        <w:t>M 1:~</w:t>
      </w:r>
    </w:p>
    <w:p w14:paraId="6B4CF58D" w14:textId="79D62249" w:rsidR="00ED585C" w:rsidRPr="00A14705" w:rsidRDefault="00AC06BF" w:rsidP="00A14705">
      <w:pPr>
        <w:tabs>
          <w:tab w:val="left" w:pos="1276"/>
          <w:tab w:val="left" w:pos="4962"/>
        </w:tabs>
        <w:ind w:left="284"/>
        <w:rPr>
          <w:rFonts w:cs="Arial"/>
        </w:rPr>
      </w:pPr>
      <w:r w:rsidRPr="00A14705">
        <w:rPr>
          <w:rFonts w:cs="Arial"/>
        </w:rPr>
        <w:t>AS-03</w:t>
      </w:r>
      <w:r w:rsidRPr="00A14705">
        <w:rPr>
          <w:rFonts w:cs="Arial"/>
        </w:rPr>
        <w:tab/>
      </w:r>
      <w:r w:rsidR="00ED585C" w:rsidRPr="00A14705">
        <w:rPr>
          <w:rFonts w:cs="Arial"/>
        </w:rPr>
        <w:t>Tugiplaan</w:t>
      </w:r>
      <w:r w:rsidR="000A19A0" w:rsidRPr="00A14705">
        <w:rPr>
          <w:rFonts w:cs="Arial"/>
        </w:rPr>
        <w:tab/>
      </w:r>
      <w:r w:rsidRPr="00A14705">
        <w:rPr>
          <w:rFonts w:cs="Arial"/>
        </w:rPr>
        <w:t>M 1:</w:t>
      </w:r>
      <w:r w:rsidR="00ED585C" w:rsidRPr="00A14705">
        <w:rPr>
          <w:rFonts w:cs="Arial"/>
        </w:rPr>
        <w:t>1000</w:t>
      </w:r>
    </w:p>
    <w:p w14:paraId="18828D6B" w14:textId="36F18F00" w:rsidR="005F3999" w:rsidRPr="00A14705" w:rsidRDefault="00ED585C" w:rsidP="00A14705">
      <w:pPr>
        <w:pStyle w:val="ListParagraph"/>
        <w:tabs>
          <w:tab w:val="left" w:pos="1276"/>
          <w:tab w:val="left" w:pos="4962"/>
        </w:tabs>
        <w:ind w:left="284"/>
        <w:rPr>
          <w:rFonts w:cs="Arial"/>
        </w:rPr>
      </w:pPr>
      <w:r w:rsidRPr="00A14705">
        <w:rPr>
          <w:rFonts w:cs="Arial"/>
        </w:rPr>
        <w:t>AS-0</w:t>
      </w:r>
      <w:r w:rsidR="00751ECE" w:rsidRPr="00A14705">
        <w:rPr>
          <w:rFonts w:cs="Arial"/>
        </w:rPr>
        <w:t>4</w:t>
      </w:r>
      <w:r w:rsidR="00243F9B" w:rsidRPr="00A14705">
        <w:rPr>
          <w:rFonts w:cs="Arial"/>
        </w:rPr>
        <w:tab/>
        <w:t>Põhijoonis</w:t>
      </w:r>
      <w:r w:rsidR="000A19A0" w:rsidRPr="00A14705">
        <w:rPr>
          <w:rFonts w:cs="Arial"/>
        </w:rPr>
        <w:tab/>
      </w:r>
      <w:r w:rsidRPr="00A14705">
        <w:rPr>
          <w:rFonts w:cs="Arial"/>
        </w:rPr>
        <w:t>M 1:10</w:t>
      </w:r>
      <w:r w:rsidR="00E50C10" w:rsidRPr="00A14705">
        <w:rPr>
          <w:rFonts w:cs="Arial"/>
        </w:rPr>
        <w:t>00</w:t>
      </w:r>
    </w:p>
    <w:p w14:paraId="2EE7419A" w14:textId="5A372FB7" w:rsidR="000A19A0" w:rsidRPr="00A14705" w:rsidRDefault="000A19A0" w:rsidP="00A14705">
      <w:pPr>
        <w:pStyle w:val="ListParagraph"/>
        <w:numPr>
          <w:ilvl w:val="0"/>
          <w:numId w:val="1"/>
        </w:numPr>
        <w:tabs>
          <w:tab w:val="left" w:pos="284"/>
        </w:tabs>
        <w:spacing w:before="120" w:after="40"/>
        <w:contextualSpacing w:val="0"/>
        <w:rPr>
          <w:rFonts w:cs="Arial"/>
          <w:b/>
          <w:caps/>
        </w:rPr>
      </w:pPr>
      <w:r w:rsidRPr="00A14705">
        <w:rPr>
          <w:rFonts w:cs="Arial"/>
          <w:b/>
          <w:caps/>
        </w:rPr>
        <w:t>LISAD</w:t>
      </w:r>
    </w:p>
    <w:p w14:paraId="38A10944" w14:textId="77777777" w:rsidR="000A19A0" w:rsidRPr="00A14705" w:rsidRDefault="000A19A0" w:rsidP="000A19A0">
      <w:pPr>
        <w:tabs>
          <w:tab w:val="left" w:pos="284"/>
        </w:tabs>
        <w:jc w:val="both"/>
        <w:rPr>
          <w:rFonts w:cs="Arial"/>
        </w:rPr>
      </w:pPr>
      <w:r w:rsidRPr="00A14705">
        <w:rPr>
          <w:rFonts w:cs="Arial"/>
        </w:rPr>
        <w:t>Teostatud uuringud:</w:t>
      </w:r>
    </w:p>
    <w:p w14:paraId="14ED420F" w14:textId="50F411CF" w:rsidR="000A19A0" w:rsidRPr="00A14705" w:rsidRDefault="000A19A0">
      <w:pPr>
        <w:pStyle w:val="ListParagraph"/>
        <w:numPr>
          <w:ilvl w:val="0"/>
          <w:numId w:val="12"/>
        </w:numPr>
        <w:ind w:left="284" w:hanging="218"/>
        <w:jc w:val="both"/>
        <w:rPr>
          <w:rFonts w:cs="Arial"/>
          <w:caps/>
        </w:rPr>
      </w:pPr>
      <w:r w:rsidRPr="00A14705">
        <w:rPr>
          <w:rFonts w:cs="Arial"/>
        </w:rPr>
        <w:t xml:space="preserve">geodeetiline alusplaan on mõõdistatud </w:t>
      </w:r>
      <w:r w:rsidR="00E443A1" w:rsidRPr="00A14705">
        <w:rPr>
          <w:rFonts w:cs="Arial"/>
        </w:rPr>
        <w:t>Geoalus OÜ</w:t>
      </w:r>
      <w:r w:rsidRPr="00A14705">
        <w:rPr>
          <w:rFonts w:cs="Arial"/>
        </w:rPr>
        <w:t xml:space="preserve"> poolt 2</w:t>
      </w:r>
      <w:r w:rsidR="00E443A1" w:rsidRPr="00A14705">
        <w:rPr>
          <w:rFonts w:cs="Arial"/>
        </w:rPr>
        <w:t>9</w:t>
      </w:r>
      <w:r w:rsidRPr="00A14705">
        <w:rPr>
          <w:rFonts w:cs="Arial"/>
        </w:rPr>
        <w:t>.0</w:t>
      </w:r>
      <w:r w:rsidR="00E443A1" w:rsidRPr="00A14705">
        <w:rPr>
          <w:rFonts w:cs="Arial"/>
        </w:rPr>
        <w:t>4</w:t>
      </w:r>
      <w:r w:rsidRPr="00A14705">
        <w:rPr>
          <w:rFonts w:cs="Arial"/>
        </w:rPr>
        <w:t>.20</w:t>
      </w:r>
      <w:r w:rsidR="00E443A1" w:rsidRPr="00A14705">
        <w:rPr>
          <w:rFonts w:cs="Arial"/>
        </w:rPr>
        <w:t>24</w:t>
      </w:r>
      <w:r w:rsidRPr="00A14705">
        <w:rPr>
          <w:rFonts w:cs="Arial"/>
        </w:rPr>
        <w:t xml:space="preserve">, töö nr </w:t>
      </w:r>
      <w:r w:rsidR="00E443A1" w:rsidRPr="00A14705">
        <w:rPr>
          <w:rFonts w:cs="Arial"/>
        </w:rPr>
        <w:t>24-G165</w:t>
      </w:r>
      <w:r w:rsidRPr="00A14705">
        <w:rPr>
          <w:rFonts w:cs="Arial"/>
        </w:rPr>
        <w:t>.</w:t>
      </w:r>
    </w:p>
    <w:p w14:paraId="708F9B12" w14:textId="36ADD964" w:rsidR="000A19A0" w:rsidRPr="00A14705" w:rsidRDefault="000A19A0" w:rsidP="00A14705">
      <w:pPr>
        <w:pStyle w:val="ListParagraph"/>
        <w:numPr>
          <w:ilvl w:val="0"/>
          <w:numId w:val="1"/>
        </w:numPr>
        <w:tabs>
          <w:tab w:val="left" w:pos="284"/>
        </w:tabs>
        <w:spacing w:before="120" w:after="40"/>
        <w:contextualSpacing w:val="0"/>
        <w:rPr>
          <w:rFonts w:cs="Arial"/>
          <w:b/>
          <w:caps/>
        </w:rPr>
      </w:pPr>
      <w:r w:rsidRPr="00A14705">
        <w:rPr>
          <w:rFonts w:cs="Arial"/>
          <w:b/>
          <w:caps/>
        </w:rPr>
        <w:t>KOOSKÕLASTUSTE JA KOOSTÖÖ KOKKUVÕTE</w:t>
      </w:r>
    </w:p>
    <w:p w14:paraId="57894C5A" w14:textId="1DE1CA40" w:rsidR="00DE117A" w:rsidRPr="00A14705" w:rsidRDefault="000A19A0" w:rsidP="00A14705">
      <w:pPr>
        <w:pStyle w:val="ListParagraph"/>
        <w:numPr>
          <w:ilvl w:val="0"/>
          <w:numId w:val="1"/>
        </w:numPr>
        <w:tabs>
          <w:tab w:val="left" w:pos="284"/>
        </w:tabs>
        <w:spacing w:before="120"/>
        <w:contextualSpacing w:val="0"/>
        <w:rPr>
          <w:rFonts w:cs="Arial"/>
          <w:b/>
          <w:caps/>
        </w:rPr>
      </w:pPr>
      <w:r w:rsidRPr="00A14705">
        <w:rPr>
          <w:rFonts w:eastAsia="Times New Roman" w:cs="Arial"/>
          <w:b/>
          <w:lang w:eastAsia="zh-CN"/>
        </w:rPr>
        <w:t>MENETLUSDOKUMENDID</w:t>
      </w:r>
      <w:r w:rsidR="00DE117A" w:rsidRPr="00A14705">
        <w:rPr>
          <w:rFonts w:cs="Arial"/>
        </w:rPr>
        <w:br w:type="page"/>
      </w:r>
    </w:p>
    <w:p w14:paraId="4943009F" w14:textId="77777777" w:rsidR="003F1B68" w:rsidRPr="00A14705" w:rsidRDefault="003F1B68" w:rsidP="000C2101">
      <w:pPr>
        <w:pStyle w:val="ListParagraph"/>
        <w:numPr>
          <w:ilvl w:val="0"/>
          <w:numId w:val="6"/>
        </w:numPr>
        <w:tabs>
          <w:tab w:val="left" w:pos="284"/>
        </w:tabs>
        <w:contextualSpacing w:val="0"/>
        <w:rPr>
          <w:rFonts w:cs="Arial"/>
          <w:b/>
          <w:caps/>
        </w:rPr>
      </w:pPr>
      <w:r w:rsidRPr="00A14705">
        <w:rPr>
          <w:rFonts w:cs="Arial"/>
          <w:b/>
          <w:caps/>
        </w:rPr>
        <w:lastRenderedPageBreak/>
        <w:t>seletuskiri</w:t>
      </w:r>
    </w:p>
    <w:p w14:paraId="2A7BAB21" w14:textId="77777777" w:rsidR="00F73185" w:rsidRPr="00A14705" w:rsidRDefault="00F73185" w:rsidP="000C2101">
      <w:pPr>
        <w:tabs>
          <w:tab w:val="left" w:pos="284"/>
        </w:tabs>
        <w:rPr>
          <w:rFonts w:cs="Arial"/>
          <w:bCs/>
          <w:caps/>
        </w:rPr>
      </w:pPr>
    </w:p>
    <w:p w14:paraId="6560E2E2" w14:textId="57C9A20E" w:rsidR="00E81250" w:rsidRPr="00A14705" w:rsidRDefault="00B25CE5" w:rsidP="00A14705">
      <w:pPr>
        <w:pStyle w:val="Heading1"/>
        <w:numPr>
          <w:ilvl w:val="0"/>
          <w:numId w:val="2"/>
        </w:numPr>
        <w:tabs>
          <w:tab w:val="left" w:pos="284"/>
        </w:tabs>
        <w:ind w:left="244" w:hanging="244"/>
        <w:jc w:val="both"/>
        <w:rPr>
          <w:rFonts w:cs="Arial"/>
          <w:caps/>
          <w:szCs w:val="22"/>
        </w:rPr>
      </w:pPr>
      <w:bookmarkStart w:id="0" w:name="_Toc497432699"/>
      <w:bookmarkStart w:id="1" w:name="_Toc169098775"/>
      <w:r w:rsidRPr="00A14705">
        <w:rPr>
          <w:rFonts w:cs="Arial"/>
          <w:caps/>
          <w:szCs w:val="22"/>
        </w:rPr>
        <w:t>PLANEERINGU KOOSTAMISEL ARVESTAMISELE KUULUVAD PLANEERINGUD, ÕIGUSAKTID JA MUUD ALUSMATERJALID</w:t>
      </w:r>
      <w:bookmarkEnd w:id="1"/>
    </w:p>
    <w:p w14:paraId="50ECE665" w14:textId="77777777" w:rsidR="00F73185" w:rsidRPr="00A14705" w:rsidRDefault="00F73185" w:rsidP="000C2101">
      <w:pPr>
        <w:jc w:val="both"/>
        <w:rPr>
          <w:rFonts w:cs="Arial"/>
        </w:rPr>
      </w:pPr>
    </w:p>
    <w:p w14:paraId="27AA3C40" w14:textId="77777777" w:rsidR="00E36630" w:rsidRPr="00A14705" w:rsidRDefault="00E36630" w:rsidP="000C2101">
      <w:pPr>
        <w:pStyle w:val="ListParagraph"/>
        <w:numPr>
          <w:ilvl w:val="0"/>
          <w:numId w:val="9"/>
        </w:numPr>
        <w:ind w:left="284" w:hanging="218"/>
        <w:contextualSpacing w:val="0"/>
        <w:jc w:val="both"/>
        <w:rPr>
          <w:rFonts w:cs="Arial"/>
        </w:rPr>
      </w:pPr>
      <w:r w:rsidRPr="00A14705">
        <w:rPr>
          <w:rFonts w:cs="Arial"/>
        </w:rPr>
        <w:t>Planeerimisseadus</w:t>
      </w:r>
      <w:r w:rsidR="00AC06BF" w:rsidRPr="00A14705">
        <w:rPr>
          <w:rFonts w:cs="Arial"/>
        </w:rPr>
        <w:t>;</w:t>
      </w:r>
    </w:p>
    <w:p w14:paraId="5CDD42F2" w14:textId="77777777" w:rsidR="00594D6C" w:rsidRPr="00A14705" w:rsidRDefault="00594D6C" w:rsidP="000C2101">
      <w:pPr>
        <w:pStyle w:val="ListParagraph"/>
        <w:numPr>
          <w:ilvl w:val="0"/>
          <w:numId w:val="8"/>
        </w:numPr>
        <w:ind w:left="284" w:hanging="218"/>
        <w:contextualSpacing w:val="0"/>
        <w:jc w:val="both"/>
        <w:rPr>
          <w:rFonts w:cs="Arial"/>
        </w:rPr>
      </w:pPr>
      <w:r w:rsidRPr="00A14705">
        <w:rPr>
          <w:rFonts w:cs="Arial"/>
        </w:rPr>
        <w:t>Rae valla üldplaneering, kehtestatud</w:t>
      </w:r>
      <w:r w:rsidR="005B6A68" w:rsidRPr="00A14705">
        <w:rPr>
          <w:rFonts w:cs="Arial"/>
        </w:rPr>
        <w:t xml:space="preserve"> </w:t>
      </w:r>
      <w:hyperlink r:id="rId12" w:history="1">
        <w:r w:rsidRPr="00A14705">
          <w:rPr>
            <w:rFonts w:cs="Arial"/>
          </w:rPr>
          <w:t>Rae Vallavolikogu 21.05.2013 otsusega nr 462</w:t>
        </w:r>
      </w:hyperlink>
      <w:r w:rsidRPr="00A14705">
        <w:rPr>
          <w:rFonts w:cs="Arial"/>
        </w:rPr>
        <w:t>;</w:t>
      </w:r>
    </w:p>
    <w:p w14:paraId="2F5E2D2F" w14:textId="34457B8B" w:rsidR="00B837BF" w:rsidRPr="00A14705" w:rsidRDefault="00B837BF" w:rsidP="000C2101">
      <w:pPr>
        <w:pStyle w:val="ListParagraph"/>
        <w:numPr>
          <w:ilvl w:val="0"/>
          <w:numId w:val="8"/>
        </w:numPr>
        <w:ind w:left="284" w:hanging="218"/>
        <w:contextualSpacing w:val="0"/>
        <w:jc w:val="both"/>
        <w:rPr>
          <w:rFonts w:cs="Arial"/>
        </w:rPr>
      </w:pPr>
      <w:r w:rsidRPr="00A14705">
        <w:rPr>
          <w:rFonts w:cs="Arial"/>
        </w:rPr>
        <w:t xml:space="preserve">Rae valla põhjapiirkonna üldplaneering, </w:t>
      </w:r>
      <w:r w:rsidR="00216AEC" w:rsidRPr="00A14705">
        <w:rPr>
          <w:rFonts w:cs="Arial"/>
        </w:rPr>
        <w:t xml:space="preserve">vastu võetud </w:t>
      </w:r>
      <w:r w:rsidRPr="00A14705">
        <w:rPr>
          <w:rFonts w:cs="Arial"/>
        </w:rPr>
        <w:t xml:space="preserve">Rae Vallavolikogu </w:t>
      </w:r>
      <w:r w:rsidR="00FF5507" w:rsidRPr="00A14705">
        <w:rPr>
          <w:rFonts w:cs="Arial"/>
        </w:rPr>
        <w:t>20</w:t>
      </w:r>
      <w:r w:rsidRPr="00A14705">
        <w:rPr>
          <w:rFonts w:cs="Arial"/>
        </w:rPr>
        <w:t>.</w:t>
      </w:r>
      <w:r w:rsidR="00FF5507" w:rsidRPr="00A14705">
        <w:rPr>
          <w:rFonts w:cs="Arial"/>
        </w:rPr>
        <w:t>04</w:t>
      </w:r>
      <w:r w:rsidRPr="00A14705">
        <w:rPr>
          <w:rFonts w:cs="Arial"/>
        </w:rPr>
        <w:t>.20</w:t>
      </w:r>
      <w:r w:rsidR="00FF5507" w:rsidRPr="00A14705">
        <w:rPr>
          <w:rFonts w:cs="Arial"/>
        </w:rPr>
        <w:t>2</w:t>
      </w:r>
      <w:r w:rsidRPr="00A14705">
        <w:rPr>
          <w:rFonts w:cs="Arial"/>
        </w:rPr>
        <w:t>1</w:t>
      </w:r>
      <w:r w:rsidR="00514416" w:rsidRPr="00A14705">
        <w:rPr>
          <w:rFonts w:cs="Arial"/>
        </w:rPr>
        <w:t xml:space="preserve"> otsusega nr 1</w:t>
      </w:r>
      <w:r w:rsidR="00FF5507" w:rsidRPr="00A14705">
        <w:rPr>
          <w:rFonts w:cs="Arial"/>
        </w:rPr>
        <w:t>5</w:t>
      </w:r>
      <w:r w:rsidR="00514416" w:rsidRPr="00A14705">
        <w:rPr>
          <w:rFonts w:cs="Arial"/>
        </w:rPr>
        <w:t>1;</w:t>
      </w:r>
    </w:p>
    <w:p w14:paraId="2EE7FD24" w14:textId="77777777" w:rsidR="00E36630" w:rsidRPr="00A14705" w:rsidRDefault="006A1AA4" w:rsidP="000C2101">
      <w:pPr>
        <w:pStyle w:val="ListParagraph"/>
        <w:numPr>
          <w:ilvl w:val="0"/>
          <w:numId w:val="8"/>
        </w:numPr>
        <w:ind w:left="284" w:hanging="218"/>
        <w:contextualSpacing w:val="0"/>
        <w:jc w:val="both"/>
        <w:rPr>
          <w:rFonts w:cs="Arial"/>
        </w:rPr>
      </w:pPr>
      <w:r w:rsidRPr="00A14705">
        <w:rPr>
          <w:rFonts w:cs="Arial"/>
        </w:rPr>
        <w:t>Rae valla ühisveevärgi ja -kanalisatsiooni ning sademevee ärajuhtimise arendamise kava aastateks 2017 – 2028</w:t>
      </w:r>
      <w:r w:rsidR="00AC06BF" w:rsidRPr="00A14705">
        <w:rPr>
          <w:rFonts w:cs="Arial"/>
        </w:rPr>
        <w:t>;</w:t>
      </w:r>
    </w:p>
    <w:p w14:paraId="14E7145D" w14:textId="77777777" w:rsidR="00E36630" w:rsidRPr="00A14705" w:rsidRDefault="008B61C9" w:rsidP="000C2101">
      <w:pPr>
        <w:pStyle w:val="ListParagraph"/>
        <w:numPr>
          <w:ilvl w:val="0"/>
          <w:numId w:val="8"/>
        </w:numPr>
        <w:ind w:left="284" w:hanging="218"/>
        <w:contextualSpacing w:val="0"/>
        <w:jc w:val="both"/>
        <w:rPr>
          <w:rFonts w:cs="Arial"/>
        </w:rPr>
      </w:pPr>
      <w:r w:rsidRPr="00A14705">
        <w:rPr>
          <w:rFonts w:cs="Arial"/>
        </w:rPr>
        <w:t xml:space="preserve">Rae valla jäätmehoolduseeskiri, kehtestatud Rae Vallavolikogu </w:t>
      </w:r>
      <w:r w:rsidR="009B1F8B" w:rsidRPr="00A14705">
        <w:rPr>
          <w:rFonts w:cs="Arial"/>
        </w:rPr>
        <w:t>15.06.2021</w:t>
      </w:r>
      <w:r w:rsidRPr="00A14705">
        <w:rPr>
          <w:rFonts w:cs="Arial"/>
        </w:rPr>
        <w:t xml:space="preserve"> määrusega nr </w:t>
      </w:r>
      <w:r w:rsidR="009B1F8B" w:rsidRPr="00A14705">
        <w:rPr>
          <w:rFonts w:cs="Arial"/>
        </w:rPr>
        <w:t>73</w:t>
      </w:r>
      <w:r w:rsidR="00AC06BF" w:rsidRPr="00A14705">
        <w:rPr>
          <w:rFonts w:cs="Arial"/>
        </w:rPr>
        <w:t>;</w:t>
      </w:r>
    </w:p>
    <w:p w14:paraId="0004F5CD" w14:textId="77777777" w:rsidR="00E36630" w:rsidRPr="00A14705" w:rsidRDefault="006A1AA4" w:rsidP="000C2101">
      <w:pPr>
        <w:pStyle w:val="ListParagraph"/>
        <w:numPr>
          <w:ilvl w:val="0"/>
          <w:numId w:val="8"/>
        </w:numPr>
        <w:ind w:left="284" w:hanging="218"/>
        <w:contextualSpacing w:val="0"/>
        <w:jc w:val="both"/>
        <w:rPr>
          <w:rFonts w:cs="Arial"/>
        </w:rPr>
      </w:pPr>
      <w:r w:rsidRPr="00A14705">
        <w:rPr>
          <w:rFonts w:cs="Arial"/>
        </w:rPr>
        <w:t>Rae Vallavalitsuse 15.02.2011 määrus nr 13 „Digitaalselt teostatavate geodeetiliste alusplaanide, projektide, teostusjooniste ja detailplaneeringute esitamise kord”</w:t>
      </w:r>
      <w:r w:rsidR="00E36630" w:rsidRPr="00A14705">
        <w:rPr>
          <w:rFonts w:cs="Arial"/>
        </w:rPr>
        <w:t>;</w:t>
      </w:r>
    </w:p>
    <w:p w14:paraId="11393E32" w14:textId="77777777" w:rsidR="008901E2" w:rsidRPr="00A14705" w:rsidRDefault="008B61C9" w:rsidP="008901E2">
      <w:pPr>
        <w:pStyle w:val="ListParagraph"/>
        <w:numPr>
          <w:ilvl w:val="0"/>
          <w:numId w:val="8"/>
        </w:numPr>
        <w:ind w:left="284" w:hanging="218"/>
        <w:contextualSpacing w:val="0"/>
        <w:jc w:val="both"/>
        <w:rPr>
          <w:rFonts w:cs="Arial"/>
        </w:rPr>
      </w:pPr>
      <w:r w:rsidRPr="00A14705">
        <w:rPr>
          <w:rFonts w:cs="Arial"/>
        </w:rPr>
        <w:t>Rae Vallavalitsuse 15.02.2011 määrus nr 14 „Detailplaneeringute koostamise ning vormistamise juhend”;</w:t>
      </w:r>
    </w:p>
    <w:p w14:paraId="6BB27A3E" w14:textId="77777777" w:rsidR="008901E2" w:rsidRPr="00A14705" w:rsidRDefault="008901E2" w:rsidP="008901E2">
      <w:pPr>
        <w:pStyle w:val="ListParagraph"/>
        <w:numPr>
          <w:ilvl w:val="0"/>
          <w:numId w:val="8"/>
        </w:numPr>
        <w:ind w:left="284" w:hanging="218"/>
        <w:contextualSpacing w:val="0"/>
        <w:jc w:val="both"/>
        <w:rPr>
          <w:rFonts w:cs="Arial"/>
        </w:rPr>
      </w:pPr>
      <w:r w:rsidRPr="00A14705">
        <w:rPr>
          <w:rFonts w:cs="Arial"/>
        </w:rPr>
        <w:t>Haljastuse hindamise metoodika ning avaliku ala haljastuse nõuded (Rae Vallavalitsuse 30.08.2022 määrus nr 18);</w:t>
      </w:r>
    </w:p>
    <w:p w14:paraId="66D6AF45" w14:textId="77777777" w:rsidR="008901E2" w:rsidRPr="00A14705" w:rsidRDefault="008901E2" w:rsidP="008901E2">
      <w:pPr>
        <w:pStyle w:val="ListParagraph"/>
        <w:numPr>
          <w:ilvl w:val="0"/>
          <w:numId w:val="8"/>
        </w:numPr>
        <w:ind w:left="284" w:hanging="218"/>
        <w:contextualSpacing w:val="0"/>
        <w:jc w:val="both"/>
        <w:rPr>
          <w:rFonts w:cs="Arial"/>
        </w:rPr>
      </w:pPr>
      <w:r w:rsidRPr="00A14705">
        <w:t>Haljastusnõuded projekteerimisel ja ehitamisel Rae vallas (Rae Vallavolikogu 18.10.2022 määrus nr 11);</w:t>
      </w:r>
    </w:p>
    <w:p w14:paraId="721F86B4" w14:textId="77777777" w:rsidR="00AF5B6A" w:rsidRPr="00A14705" w:rsidRDefault="008901E2" w:rsidP="00AF5B6A">
      <w:pPr>
        <w:pStyle w:val="ListParagraph"/>
        <w:numPr>
          <w:ilvl w:val="0"/>
          <w:numId w:val="8"/>
        </w:numPr>
        <w:ind w:left="284" w:hanging="218"/>
        <w:contextualSpacing w:val="0"/>
        <w:jc w:val="both"/>
        <w:rPr>
          <w:rFonts w:cs="Arial"/>
        </w:rPr>
      </w:pPr>
      <w:r w:rsidRPr="00A14705">
        <w:rPr>
          <w:rFonts w:cs="Arial"/>
        </w:rPr>
        <w:t>Rae valla rajatiste väljaehitamise ja väljaehitamisega seotud kulude kandmise kokkuleppimise kord (Rae Vallavalitsuse 25.10.2022 määrus nr 23);</w:t>
      </w:r>
    </w:p>
    <w:p w14:paraId="132C76AB" w14:textId="3BED08B8" w:rsidR="00AF5B6A" w:rsidRPr="00A14705" w:rsidRDefault="00AF5B6A" w:rsidP="00AF5B6A">
      <w:pPr>
        <w:pStyle w:val="ListParagraph"/>
        <w:numPr>
          <w:ilvl w:val="0"/>
          <w:numId w:val="8"/>
        </w:numPr>
        <w:ind w:left="284" w:hanging="218"/>
        <w:contextualSpacing w:val="0"/>
        <w:jc w:val="both"/>
        <w:rPr>
          <w:rFonts w:cs="Arial"/>
        </w:rPr>
      </w:pPr>
      <w:r w:rsidRPr="00A14705">
        <w:rPr>
          <w:rFonts w:cs="Arial"/>
        </w:rPr>
        <w:t>Rae valla arengukava muutmine ja vastuvõtmine (Rae Vallavolikogu 17.11.2020 määrus nr 61);</w:t>
      </w:r>
    </w:p>
    <w:p w14:paraId="3F2F52D7" w14:textId="77777777" w:rsidR="00E35202" w:rsidRPr="00A14705" w:rsidRDefault="000073A3" w:rsidP="00E35202">
      <w:pPr>
        <w:numPr>
          <w:ilvl w:val="0"/>
          <w:numId w:val="8"/>
        </w:numPr>
        <w:suppressAutoHyphens/>
        <w:ind w:left="284" w:hanging="218"/>
        <w:jc w:val="both"/>
        <w:rPr>
          <w:rFonts w:eastAsia="Times New Roman" w:cs="Arial"/>
          <w:lang w:eastAsia="ar-SA"/>
        </w:rPr>
      </w:pPr>
      <w:r w:rsidRPr="00A14705">
        <w:rPr>
          <w:rFonts w:eastAsia="Times New Roman" w:cs="Arial"/>
          <w:lang w:eastAsia="ar-SA"/>
        </w:rPr>
        <w:t>r</w:t>
      </w:r>
      <w:r w:rsidR="00830FC2" w:rsidRPr="00A14705">
        <w:rPr>
          <w:rFonts w:eastAsia="Times New Roman" w:cs="Arial"/>
          <w:lang w:eastAsia="ar-SA"/>
        </w:rPr>
        <w:t>iigihalduse ministri 17.10.2019 määrus nr 50 „Planeeringu vormistamisele ja ülesehitusele esitatavad nõuded”;</w:t>
      </w:r>
    </w:p>
    <w:p w14:paraId="4AF0D6BE" w14:textId="77777777" w:rsidR="00E35202" w:rsidRPr="00A14705" w:rsidRDefault="00E35202" w:rsidP="00E35202">
      <w:pPr>
        <w:numPr>
          <w:ilvl w:val="0"/>
          <w:numId w:val="8"/>
        </w:numPr>
        <w:suppressAutoHyphens/>
        <w:ind w:left="284" w:hanging="218"/>
        <w:jc w:val="both"/>
        <w:rPr>
          <w:rFonts w:eastAsia="Times New Roman" w:cs="Arial"/>
          <w:lang w:eastAsia="ar-SA"/>
        </w:rPr>
      </w:pPr>
      <w:r w:rsidRPr="00A14705">
        <w:rPr>
          <w:rFonts w:cs="Arial"/>
        </w:rPr>
        <w:t>Tee projekteerimise normid (majandus- ja taristuministri 05.08.2015 määrus nr 106);</w:t>
      </w:r>
    </w:p>
    <w:p w14:paraId="7778C5BF" w14:textId="28E14E62" w:rsidR="00E35202" w:rsidRPr="00A14705" w:rsidRDefault="00E35202" w:rsidP="00E35202">
      <w:pPr>
        <w:numPr>
          <w:ilvl w:val="0"/>
          <w:numId w:val="8"/>
        </w:numPr>
        <w:suppressAutoHyphens/>
        <w:ind w:left="284" w:hanging="218"/>
        <w:jc w:val="both"/>
        <w:rPr>
          <w:rFonts w:eastAsia="Times New Roman" w:cs="Arial"/>
          <w:lang w:eastAsia="ar-SA"/>
        </w:rPr>
      </w:pPr>
      <w:r w:rsidRPr="00A14705">
        <w:rPr>
          <w:rFonts w:cs="Arial"/>
        </w:rPr>
        <w:t>Välisõhus leviva müra piiramise eesmärgil planeeringu koostamise kohta esitatavad nõuded (keskkonnaministri 03.10.2016 määrus nr 32);</w:t>
      </w:r>
    </w:p>
    <w:p w14:paraId="59E86114" w14:textId="77777777" w:rsidR="00E36630" w:rsidRPr="00A14705" w:rsidRDefault="00E36630" w:rsidP="000C2101">
      <w:pPr>
        <w:pStyle w:val="ListParagraph"/>
        <w:numPr>
          <w:ilvl w:val="0"/>
          <w:numId w:val="8"/>
        </w:numPr>
        <w:ind w:left="284" w:hanging="218"/>
        <w:contextualSpacing w:val="0"/>
        <w:jc w:val="both"/>
        <w:rPr>
          <w:rFonts w:cs="Arial"/>
        </w:rPr>
      </w:pPr>
      <w:r w:rsidRPr="00A14705">
        <w:rPr>
          <w:rFonts w:cs="Arial"/>
        </w:rPr>
        <w:t xml:space="preserve">Eesti </w:t>
      </w:r>
      <w:r w:rsidR="008B61C9" w:rsidRPr="00A14705">
        <w:rPr>
          <w:rFonts w:cs="Arial"/>
        </w:rPr>
        <w:t>s</w:t>
      </w:r>
      <w:r w:rsidRPr="00A14705">
        <w:rPr>
          <w:rFonts w:cs="Arial"/>
        </w:rPr>
        <w:t>ta</w:t>
      </w:r>
      <w:r w:rsidR="00AC06BF" w:rsidRPr="00A14705">
        <w:rPr>
          <w:rFonts w:cs="Arial"/>
        </w:rPr>
        <w:t xml:space="preserve">ndard EVS 843:2016 </w:t>
      </w:r>
      <w:r w:rsidR="008B61C9" w:rsidRPr="00A14705">
        <w:rPr>
          <w:rFonts w:cs="Arial"/>
        </w:rPr>
        <w:t>„</w:t>
      </w:r>
      <w:r w:rsidR="00AC06BF" w:rsidRPr="00A14705">
        <w:rPr>
          <w:rFonts w:cs="Arial"/>
        </w:rPr>
        <w:t>Linnatänavad</w:t>
      </w:r>
      <w:r w:rsidR="008B61C9" w:rsidRPr="00A14705">
        <w:rPr>
          <w:rFonts w:cs="Arial"/>
        </w:rPr>
        <w:t>”;</w:t>
      </w:r>
    </w:p>
    <w:p w14:paraId="42E134E6" w14:textId="16F2085A" w:rsidR="00594D6C" w:rsidRPr="00A14705" w:rsidRDefault="00791F2A" w:rsidP="000C2101">
      <w:pPr>
        <w:pStyle w:val="ListParagraph"/>
        <w:numPr>
          <w:ilvl w:val="0"/>
          <w:numId w:val="8"/>
        </w:numPr>
        <w:ind w:left="284" w:hanging="218"/>
        <w:contextualSpacing w:val="0"/>
        <w:jc w:val="both"/>
        <w:rPr>
          <w:rFonts w:cs="Arial"/>
        </w:rPr>
      </w:pPr>
      <w:r w:rsidRPr="00A14705">
        <w:rPr>
          <w:rFonts w:cs="Arial"/>
        </w:rPr>
        <w:t xml:space="preserve">siseministri </w:t>
      </w:r>
      <w:r w:rsidR="00D23524" w:rsidRPr="00A14705">
        <w:rPr>
          <w:rFonts w:cs="Arial"/>
        </w:rPr>
        <w:t>30. märts 2017</w:t>
      </w:r>
      <w:r w:rsidRPr="00A14705">
        <w:rPr>
          <w:rFonts w:cs="Arial"/>
        </w:rPr>
        <w:t xml:space="preserve">. a määrus nr </w:t>
      </w:r>
      <w:r w:rsidR="008A7521" w:rsidRPr="00A14705">
        <w:rPr>
          <w:rFonts w:cs="Arial"/>
        </w:rPr>
        <w:t>17</w:t>
      </w:r>
      <w:r w:rsidRPr="00A14705">
        <w:rPr>
          <w:rFonts w:cs="Arial"/>
        </w:rPr>
        <w:t xml:space="preserve"> „Ehitisele esitatavad tuleohutusnõuded”;</w:t>
      </w:r>
    </w:p>
    <w:p w14:paraId="1611D823" w14:textId="77777777" w:rsidR="00E36630" w:rsidRPr="00A14705" w:rsidRDefault="00AC06BF" w:rsidP="000C2101">
      <w:pPr>
        <w:pStyle w:val="ListParagraph"/>
        <w:numPr>
          <w:ilvl w:val="0"/>
          <w:numId w:val="8"/>
        </w:numPr>
        <w:ind w:left="284" w:hanging="218"/>
        <w:contextualSpacing w:val="0"/>
        <w:jc w:val="both"/>
        <w:rPr>
          <w:rFonts w:cs="Arial"/>
        </w:rPr>
      </w:pPr>
      <w:r w:rsidRPr="00A14705">
        <w:rPr>
          <w:rFonts w:cs="Arial"/>
        </w:rPr>
        <w:t>n</w:t>
      </w:r>
      <w:r w:rsidR="00E36630" w:rsidRPr="00A14705">
        <w:rPr>
          <w:rFonts w:cs="Arial"/>
        </w:rPr>
        <w:t>aaberaladel kehtestatud ja koostamisel olevad detailplaneeringud</w:t>
      </w:r>
      <w:r w:rsidRPr="00A14705">
        <w:rPr>
          <w:rFonts w:cs="Arial"/>
        </w:rPr>
        <w:t>;</w:t>
      </w:r>
    </w:p>
    <w:p w14:paraId="459D8577" w14:textId="77777777" w:rsidR="00E36630" w:rsidRPr="00A14705" w:rsidRDefault="00AC06BF" w:rsidP="000C2101">
      <w:pPr>
        <w:pStyle w:val="ListParagraph"/>
        <w:numPr>
          <w:ilvl w:val="0"/>
          <w:numId w:val="8"/>
        </w:numPr>
        <w:ind w:left="284" w:hanging="218"/>
        <w:contextualSpacing w:val="0"/>
        <w:jc w:val="both"/>
        <w:rPr>
          <w:rFonts w:cs="Arial"/>
        </w:rPr>
      </w:pPr>
      <w:r w:rsidRPr="00A14705">
        <w:rPr>
          <w:rFonts w:cs="Arial"/>
        </w:rPr>
        <w:t>m</w:t>
      </w:r>
      <w:r w:rsidR="00594D6C" w:rsidRPr="00A14705">
        <w:rPr>
          <w:rFonts w:cs="Arial"/>
        </w:rPr>
        <w:t>uud õigusaktid, standardid ja projekteerimisnormid.</w:t>
      </w:r>
    </w:p>
    <w:p w14:paraId="3180AA8D" w14:textId="77777777" w:rsidR="00F73185" w:rsidRPr="00A14705" w:rsidRDefault="00F73185" w:rsidP="000C2101">
      <w:pPr>
        <w:rPr>
          <w:rFonts w:cs="Arial"/>
        </w:rPr>
      </w:pPr>
    </w:p>
    <w:p w14:paraId="301BA05E" w14:textId="4A002D43" w:rsidR="00E81250" w:rsidRPr="00A14705" w:rsidRDefault="00B25CE5" w:rsidP="00A84A8E">
      <w:pPr>
        <w:pStyle w:val="Heading1"/>
        <w:numPr>
          <w:ilvl w:val="0"/>
          <w:numId w:val="2"/>
        </w:numPr>
        <w:tabs>
          <w:tab w:val="left" w:pos="284"/>
        </w:tabs>
        <w:spacing w:before="140"/>
        <w:ind w:left="244" w:hanging="244"/>
        <w:jc w:val="both"/>
        <w:rPr>
          <w:rFonts w:cs="Arial"/>
          <w:caps/>
          <w:szCs w:val="22"/>
        </w:rPr>
      </w:pPr>
      <w:bookmarkStart w:id="2" w:name="_Toc169098776"/>
      <w:r w:rsidRPr="00A14705">
        <w:rPr>
          <w:rFonts w:cs="Arial"/>
          <w:caps/>
          <w:szCs w:val="22"/>
        </w:rPr>
        <w:t>PLANEERINGUALA LÄHIÜMBRUSE EHITUSLIKE JA FUNKTSIONAALSETE SEOSTE NING KESKKONNATINGIMUSTE ANALÜÜS NING PLANEERINGU EESMÄRK</w:t>
      </w:r>
      <w:bookmarkEnd w:id="2"/>
    </w:p>
    <w:p w14:paraId="2EE3F204" w14:textId="4B4B44C2" w:rsidR="00F73185" w:rsidRPr="00A14705" w:rsidRDefault="00F73185" w:rsidP="000C2101">
      <w:pPr>
        <w:autoSpaceDE w:val="0"/>
        <w:autoSpaceDN w:val="0"/>
        <w:adjustRightInd w:val="0"/>
        <w:jc w:val="both"/>
        <w:rPr>
          <w:rFonts w:cs="Arial"/>
        </w:rPr>
      </w:pPr>
    </w:p>
    <w:p w14:paraId="6515ADF5" w14:textId="54F20B92" w:rsidR="00F23587" w:rsidRPr="00A14705" w:rsidRDefault="00F23587" w:rsidP="000C2101">
      <w:pPr>
        <w:pStyle w:val="Heading2"/>
        <w:numPr>
          <w:ilvl w:val="1"/>
          <w:numId w:val="10"/>
        </w:numPr>
        <w:rPr>
          <w:rFonts w:cs="Arial"/>
          <w:szCs w:val="22"/>
          <w:lang w:eastAsia="et-EE"/>
        </w:rPr>
      </w:pPr>
      <w:bookmarkStart w:id="3" w:name="_Toc169098777"/>
      <w:r w:rsidRPr="00A14705">
        <w:rPr>
          <w:rFonts w:cs="Arial"/>
          <w:szCs w:val="22"/>
        </w:rPr>
        <w:t>Planeeringu eesmärk</w:t>
      </w:r>
      <w:bookmarkEnd w:id="3"/>
    </w:p>
    <w:p w14:paraId="53E43A1D" w14:textId="2AC83E49" w:rsidR="00150E74" w:rsidRPr="00A14705" w:rsidRDefault="004B2CF1" w:rsidP="000C2101">
      <w:pPr>
        <w:autoSpaceDE w:val="0"/>
        <w:autoSpaceDN w:val="0"/>
        <w:adjustRightInd w:val="0"/>
        <w:jc w:val="both"/>
      </w:pPr>
      <w:r w:rsidRPr="00A14705">
        <w:t>Detailplaneeringu eesmärk on muuta kinnistute senine sihtotstarve maatulundusmaast elamumaaks ning transpordimaa kinnistuteks. Määrata ehitusõigus ja hoonestustingimused, lahendada juurdepääs ja tehnovõrkudega varustamine ning haljastus. Planeeringuala suurus algatamisel oli ligikaudu 0,</w:t>
      </w:r>
      <w:r w:rsidR="002E03D3" w:rsidRPr="00A14705">
        <w:t>73</w:t>
      </w:r>
      <w:r w:rsidRPr="00A14705">
        <w:t xml:space="preserve"> ha.</w:t>
      </w:r>
    </w:p>
    <w:p w14:paraId="3131BE4E" w14:textId="77777777" w:rsidR="00150E74" w:rsidRPr="00A14705" w:rsidRDefault="00150E74" w:rsidP="000C2101">
      <w:pPr>
        <w:autoSpaceDE w:val="0"/>
        <w:autoSpaceDN w:val="0"/>
        <w:adjustRightInd w:val="0"/>
        <w:jc w:val="both"/>
      </w:pPr>
    </w:p>
    <w:p w14:paraId="1EBB6080" w14:textId="7048374A" w:rsidR="004B2CF1" w:rsidRPr="00A14705" w:rsidRDefault="004B2CF1" w:rsidP="000C2101">
      <w:pPr>
        <w:pStyle w:val="Heading2"/>
        <w:numPr>
          <w:ilvl w:val="1"/>
          <w:numId w:val="10"/>
        </w:numPr>
        <w:rPr>
          <w:rFonts w:cs="Arial"/>
          <w:szCs w:val="22"/>
          <w:lang w:eastAsia="et-EE"/>
        </w:rPr>
      </w:pPr>
      <w:bookmarkStart w:id="4" w:name="_Toc169098778"/>
      <w:r w:rsidRPr="00A14705">
        <w:rPr>
          <w:rFonts w:cs="Arial"/>
          <w:szCs w:val="22"/>
        </w:rPr>
        <w:t xml:space="preserve">Planeeritava maa-ala kontaktvööndi </w:t>
      </w:r>
      <w:r w:rsidR="00F16204" w:rsidRPr="00A14705">
        <w:rPr>
          <w:rFonts w:cs="Arial"/>
          <w:szCs w:val="22"/>
        </w:rPr>
        <w:t>funktsionaalsed seosed</w:t>
      </w:r>
      <w:bookmarkEnd w:id="4"/>
    </w:p>
    <w:p w14:paraId="79C8624F" w14:textId="251EFD01" w:rsidR="00FF7AD6" w:rsidRPr="00A14705" w:rsidRDefault="00FF7AD6" w:rsidP="000C2101">
      <w:pPr>
        <w:autoSpaceDE w:val="0"/>
        <w:autoSpaceDN w:val="0"/>
        <w:adjustRightInd w:val="0"/>
        <w:jc w:val="both"/>
        <w:rPr>
          <w:rFonts w:cs="Arial"/>
        </w:rPr>
      </w:pPr>
      <w:r w:rsidRPr="00A14705">
        <w:rPr>
          <w:rFonts w:cs="Arial"/>
        </w:rPr>
        <w:t>Planeeritav maa-ala paikneb Rae vallas Järvekülas, jäädes 1</w:t>
      </w:r>
      <w:r w:rsidR="00A42C87" w:rsidRPr="00A14705">
        <w:rPr>
          <w:rFonts w:cs="Arial"/>
        </w:rPr>
        <w:t>,2</w:t>
      </w:r>
      <w:r w:rsidR="00B458DD" w:rsidRPr="00A14705">
        <w:rPr>
          <w:rFonts w:cs="Arial"/>
        </w:rPr>
        <w:t> </w:t>
      </w:r>
      <w:r w:rsidRPr="00A14705">
        <w:rPr>
          <w:rFonts w:cs="Arial"/>
        </w:rPr>
        <w:t>km kaugusele</w:t>
      </w:r>
      <w:r w:rsidR="006B32E6" w:rsidRPr="00A14705">
        <w:rPr>
          <w:rFonts w:cs="Arial"/>
        </w:rPr>
        <w:t xml:space="preserve"> </w:t>
      </w:r>
      <w:proofErr w:type="spellStart"/>
      <w:r w:rsidR="006B32E6" w:rsidRPr="00A14705">
        <w:rPr>
          <w:rFonts w:cs="Arial"/>
        </w:rPr>
        <w:t>kõrvalmaanteest</w:t>
      </w:r>
      <w:proofErr w:type="spellEnd"/>
      <w:r w:rsidR="006B32E6" w:rsidRPr="00A14705">
        <w:rPr>
          <w:rFonts w:cs="Arial"/>
        </w:rPr>
        <w:t xml:space="preserve"> 11330 Järveküla-Jüri tee.</w:t>
      </w:r>
    </w:p>
    <w:p w14:paraId="4F68E282" w14:textId="0CCB1F79" w:rsidR="00FF7AD6" w:rsidRPr="00A14705" w:rsidRDefault="00FF7AD6" w:rsidP="000C2101">
      <w:pPr>
        <w:autoSpaceDE w:val="0"/>
        <w:autoSpaceDN w:val="0"/>
        <w:adjustRightInd w:val="0"/>
        <w:jc w:val="both"/>
        <w:rPr>
          <w:rFonts w:cs="Arial"/>
        </w:rPr>
      </w:pPr>
      <w:r w:rsidRPr="00A14705">
        <w:rPr>
          <w:rFonts w:cs="Arial"/>
        </w:rPr>
        <w:t>Planeeritav</w:t>
      </w:r>
      <w:r w:rsidRPr="00A14705">
        <w:rPr>
          <w:rFonts w:cs="Arial"/>
          <w:spacing w:val="-2"/>
        </w:rPr>
        <w:t xml:space="preserve"> </w:t>
      </w:r>
      <w:r w:rsidRPr="00A14705">
        <w:rPr>
          <w:rFonts w:cs="Arial"/>
        </w:rPr>
        <w:t>kinnistu</w:t>
      </w:r>
      <w:r w:rsidRPr="00A14705">
        <w:rPr>
          <w:rFonts w:cs="Arial"/>
          <w:spacing w:val="-2"/>
        </w:rPr>
        <w:t xml:space="preserve"> </w:t>
      </w:r>
      <w:r w:rsidR="006B2202" w:rsidRPr="00A14705">
        <w:rPr>
          <w:rFonts w:cs="Arial"/>
        </w:rPr>
        <w:t>Sepajüri</w:t>
      </w:r>
      <w:r w:rsidRPr="00A14705">
        <w:rPr>
          <w:rFonts w:cs="Arial"/>
          <w:spacing w:val="-2"/>
        </w:rPr>
        <w:t xml:space="preserve"> </w:t>
      </w:r>
      <w:r w:rsidRPr="00A14705">
        <w:rPr>
          <w:rFonts w:cs="Arial"/>
        </w:rPr>
        <w:t>piirneb</w:t>
      </w:r>
      <w:r w:rsidRPr="00A14705">
        <w:rPr>
          <w:rFonts w:cs="Arial"/>
          <w:spacing w:val="-2"/>
        </w:rPr>
        <w:t xml:space="preserve"> </w:t>
      </w:r>
      <w:r w:rsidRPr="00A14705">
        <w:rPr>
          <w:rFonts w:cs="Arial"/>
        </w:rPr>
        <w:t>transpordimaa</w:t>
      </w:r>
      <w:r w:rsidRPr="00A14705">
        <w:rPr>
          <w:rFonts w:cs="Arial"/>
          <w:spacing w:val="-2"/>
        </w:rPr>
        <w:t xml:space="preserve"> </w:t>
      </w:r>
      <w:r w:rsidR="00036F91" w:rsidRPr="00A14705">
        <w:rPr>
          <w:rFonts w:cs="Arial"/>
          <w:spacing w:val="-2"/>
        </w:rPr>
        <w:t xml:space="preserve">ja elamumaa </w:t>
      </w:r>
      <w:r w:rsidRPr="00A14705">
        <w:rPr>
          <w:rFonts w:cs="Arial"/>
        </w:rPr>
        <w:t>sihtotstarbe</w:t>
      </w:r>
      <w:r w:rsidR="00036F91" w:rsidRPr="00A14705">
        <w:rPr>
          <w:rFonts w:cs="Arial"/>
        </w:rPr>
        <w:t>liste katastriüksustega.</w:t>
      </w:r>
    </w:p>
    <w:p w14:paraId="6CBA169B" w14:textId="018B7E20" w:rsidR="00C61B89" w:rsidRPr="00A14705" w:rsidRDefault="00C61B89" w:rsidP="00C61B89">
      <w:pPr>
        <w:autoSpaceDE w:val="0"/>
        <w:autoSpaceDN w:val="0"/>
        <w:adjustRightInd w:val="0"/>
        <w:jc w:val="both"/>
        <w:rPr>
          <w:rFonts w:cs="Arial"/>
        </w:rPr>
      </w:pPr>
      <w:r w:rsidRPr="00A14705">
        <w:rPr>
          <w:rFonts w:cs="Arial"/>
        </w:rPr>
        <w:t xml:space="preserve">Planeeringuala jääb kavandatud uuselamurajoonide ala keskmesse. Peale menetluses olevate ja algatatud detailplaneeringute kehtestamist ning alade arendamist moodustub </w:t>
      </w:r>
      <w:r w:rsidR="00B45030" w:rsidRPr="00A14705">
        <w:rPr>
          <w:rFonts w:cs="Arial"/>
        </w:rPr>
        <w:t>Järveküla</w:t>
      </w:r>
      <w:r w:rsidRPr="00A14705">
        <w:rPr>
          <w:rFonts w:cs="Arial"/>
        </w:rPr>
        <w:t xml:space="preserve"> atraktiivne ja terviklik elamumaade piirkond.</w:t>
      </w:r>
    </w:p>
    <w:p w14:paraId="6D4380E2" w14:textId="3C020FDE" w:rsidR="00C61B89" w:rsidRPr="00A14705" w:rsidRDefault="00C61B89" w:rsidP="00C61B89">
      <w:pPr>
        <w:autoSpaceDE w:val="0"/>
        <w:autoSpaceDN w:val="0"/>
        <w:adjustRightInd w:val="0"/>
        <w:jc w:val="both"/>
        <w:rPr>
          <w:rFonts w:cs="Arial"/>
        </w:rPr>
      </w:pPr>
      <w:r w:rsidRPr="00A14705">
        <w:rPr>
          <w:rFonts w:cs="Arial"/>
        </w:rPr>
        <w:t>Planeeringualast idapoolset piirkonda iseloomustab intensiivne elamuehitus, kus on välja kujunenud ühtne tänavate võrk. Elamukvartalis asuvad kinnistud suurustega vahemikus 1500 – 23</w:t>
      </w:r>
      <w:r w:rsidR="00B458DD">
        <w:rPr>
          <w:rFonts w:cs="Arial"/>
        </w:rPr>
        <w:t> </w:t>
      </w:r>
      <w:r w:rsidRPr="00A14705">
        <w:rPr>
          <w:rFonts w:cs="Arial"/>
        </w:rPr>
        <w:t>000</w:t>
      </w:r>
      <w:r w:rsidR="00B458DD" w:rsidRPr="00A14705">
        <w:rPr>
          <w:rFonts w:cs="Arial"/>
        </w:rPr>
        <w:t> </w:t>
      </w:r>
      <w:r w:rsidRPr="00A14705">
        <w:rPr>
          <w:rFonts w:cs="Arial"/>
        </w:rPr>
        <w:t>m², kus on kuni kahekorruselised üksikelamud, paariselamud ja ridaelamud.</w:t>
      </w:r>
    </w:p>
    <w:p w14:paraId="55373649" w14:textId="7BBBC362" w:rsidR="00FF7AD6" w:rsidRPr="00A14705" w:rsidRDefault="00FF7AD6" w:rsidP="00C61B89">
      <w:pPr>
        <w:autoSpaceDE w:val="0"/>
        <w:autoSpaceDN w:val="0"/>
        <w:adjustRightInd w:val="0"/>
        <w:jc w:val="both"/>
        <w:rPr>
          <w:rFonts w:cs="Arial"/>
        </w:rPr>
      </w:pPr>
      <w:r w:rsidRPr="00A14705">
        <w:rPr>
          <w:rFonts w:cs="Arial"/>
        </w:rPr>
        <w:t xml:space="preserve">Lähipiirkonnas on kehtestatud või koostatavate detailplaneeringutega kinnistud, kuhu on planeeritud </w:t>
      </w:r>
      <w:r w:rsidR="00942232" w:rsidRPr="00A14705">
        <w:rPr>
          <w:rFonts w:cs="Arial"/>
        </w:rPr>
        <w:t>üksik</w:t>
      </w:r>
      <w:r w:rsidR="001C12EE" w:rsidRPr="00A14705">
        <w:rPr>
          <w:rFonts w:cs="Arial"/>
        </w:rPr>
        <w:t>elamud</w:t>
      </w:r>
      <w:r w:rsidRPr="00A14705">
        <w:rPr>
          <w:rFonts w:cs="Arial"/>
        </w:rPr>
        <w:t xml:space="preserve"> või ridaelamud, lisaks ka ühiskondlikud- ja ärihooned. Osadel planeeritud aladel</w:t>
      </w:r>
      <w:r w:rsidR="005B6A68" w:rsidRPr="00A14705">
        <w:rPr>
          <w:rFonts w:cs="Arial"/>
        </w:rPr>
        <w:t xml:space="preserve"> </w:t>
      </w:r>
      <w:r w:rsidRPr="00A14705">
        <w:rPr>
          <w:rFonts w:cs="Arial"/>
        </w:rPr>
        <w:t>on väljaehitatud teed ja tehnovarustus ning hoonestatud. Hoonestus on arhitektuurselt mitmekesine</w:t>
      </w:r>
      <w:r w:rsidR="005B6A68" w:rsidRPr="00A14705">
        <w:rPr>
          <w:rFonts w:cs="Arial"/>
        </w:rPr>
        <w:t xml:space="preserve"> </w:t>
      </w:r>
      <w:r w:rsidRPr="00A14705">
        <w:rPr>
          <w:rFonts w:cs="Arial"/>
        </w:rPr>
        <w:t>ja ei moodustu ühtset arhitektuurset tervikut.</w:t>
      </w:r>
    </w:p>
    <w:p w14:paraId="5CB4F0F5" w14:textId="552E569E" w:rsidR="00C12C85" w:rsidRPr="00A14705" w:rsidRDefault="00FF7AD6" w:rsidP="000C2101">
      <w:pPr>
        <w:autoSpaceDE w:val="0"/>
        <w:autoSpaceDN w:val="0"/>
        <w:adjustRightInd w:val="0"/>
        <w:jc w:val="both"/>
        <w:rPr>
          <w:rFonts w:cs="Arial"/>
        </w:rPr>
      </w:pPr>
      <w:r w:rsidRPr="00A14705">
        <w:rPr>
          <w:rFonts w:cs="Arial"/>
        </w:rPr>
        <w:t xml:space="preserve">Planeeritavast alast </w:t>
      </w:r>
      <w:r w:rsidR="00E45029" w:rsidRPr="00A14705">
        <w:rPr>
          <w:rFonts w:cs="Arial"/>
        </w:rPr>
        <w:t>põhj</w:t>
      </w:r>
      <w:r w:rsidRPr="00A14705">
        <w:rPr>
          <w:rFonts w:cs="Arial"/>
        </w:rPr>
        <w:t xml:space="preserve">a jääb </w:t>
      </w:r>
      <w:r w:rsidR="00925D57" w:rsidRPr="00A14705">
        <w:rPr>
          <w:rFonts w:cs="Arial"/>
        </w:rPr>
        <w:t>Vana-Järveküla</w:t>
      </w:r>
      <w:r w:rsidRPr="00A14705">
        <w:rPr>
          <w:rFonts w:cs="Arial"/>
        </w:rPr>
        <w:t xml:space="preserve"> tee</w:t>
      </w:r>
      <w:r w:rsidR="00C25A77" w:rsidRPr="00A14705">
        <w:rPr>
          <w:rFonts w:cs="Arial"/>
        </w:rPr>
        <w:t>, mis vii</w:t>
      </w:r>
      <w:r w:rsidR="007A629D" w:rsidRPr="00A14705">
        <w:rPr>
          <w:rFonts w:cs="Arial"/>
        </w:rPr>
        <w:t>b</w:t>
      </w:r>
      <w:r w:rsidRPr="00A14705">
        <w:rPr>
          <w:rFonts w:cs="Arial"/>
        </w:rPr>
        <w:t xml:space="preserve"> </w:t>
      </w:r>
      <w:r w:rsidR="00AA4161" w:rsidRPr="00A14705">
        <w:rPr>
          <w:rFonts w:cs="Arial"/>
        </w:rPr>
        <w:t>11330 Järveküla-Jüri tee</w:t>
      </w:r>
      <w:r w:rsidR="00925D57" w:rsidRPr="00A14705">
        <w:rPr>
          <w:rFonts w:cs="Arial"/>
        </w:rPr>
        <w:t>le.</w:t>
      </w:r>
      <w:r w:rsidR="00C25A77" w:rsidRPr="00A14705">
        <w:rPr>
          <w:rFonts w:cs="Arial"/>
        </w:rPr>
        <w:t xml:space="preserve"> </w:t>
      </w:r>
      <w:r w:rsidRPr="00A14705">
        <w:rPr>
          <w:rFonts w:cs="Arial"/>
        </w:rPr>
        <w:t>Tartu maanteele (</w:t>
      </w:r>
      <w:r w:rsidR="00AA4161" w:rsidRPr="00A14705">
        <w:rPr>
          <w:rFonts w:cs="Arial"/>
        </w:rPr>
        <w:t>2</w:t>
      </w:r>
      <w:r w:rsidR="00B458DD" w:rsidRPr="00A14705">
        <w:rPr>
          <w:rFonts w:cs="Arial"/>
        </w:rPr>
        <w:t> </w:t>
      </w:r>
      <w:r w:rsidRPr="00A14705">
        <w:rPr>
          <w:rFonts w:cs="Arial"/>
        </w:rPr>
        <w:t>Tallinn-Tartu-Võru-Luhamaa tee)</w:t>
      </w:r>
      <w:r w:rsidR="00925D57" w:rsidRPr="00A14705">
        <w:rPr>
          <w:rFonts w:cs="Arial"/>
        </w:rPr>
        <w:t xml:space="preserve"> jääb 2</w:t>
      </w:r>
      <w:r w:rsidR="00B458DD" w:rsidRPr="00A14705">
        <w:rPr>
          <w:rFonts w:cs="Arial"/>
        </w:rPr>
        <w:t> </w:t>
      </w:r>
      <w:r w:rsidR="00925D57" w:rsidRPr="00A14705">
        <w:rPr>
          <w:rFonts w:cs="Arial"/>
        </w:rPr>
        <w:t xml:space="preserve">km kaugusele </w:t>
      </w:r>
      <w:r w:rsidR="007C7AF4" w:rsidRPr="00A14705">
        <w:rPr>
          <w:rFonts w:cs="Arial"/>
        </w:rPr>
        <w:t>itta</w:t>
      </w:r>
      <w:r w:rsidRPr="00A14705">
        <w:rPr>
          <w:rFonts w:cs="Arial"/>
        </w:rPr>
        <w:t>. Planeeringuala asub seega logistiliselt soodsalt, on olemas hea juurdepääs ning ühendus valla teiste pii</w:t>
      </w:r>
      <w:r w:rsidR="00AC06BF" w:rsidRPr="00A14705">
        <w:rPr>
          <w:rFonts w:cs="Arial"/>
        </w:rPr>
        <w:t>rkondadega ja Tallinna linnaga.</w:t>
      </w:r>
    </w:p>
    <w:p w14:paraId="4764696A" w14:textId="4BE497FE" w:rsidR="00C12C85" w:rsidRPr="00A14705" w:rsidRDefault="00FF7AD6" w:rsidP="000C2101">
      <w:pPr>
        <w:autoSpaceDE w:val="0"/>
        <w:autoSpaceDN w:val="0"/>
        <w:adjustRightInd w:val="0"/>
        <w:jc w:val="both"/>
        <w:rPr>
          <w:rFonts w:cs="Arial"/>
        </w:rPr>
      </w:pPr>
      <w:r w:rsidRPr="00A14705">
        <w:rPr>
          <w:rFonts w:cs="Arial"/>
        </w:rPr>
        <w:lastRenderedPageBreak/>
        <w:t>Paralleel</w:t>
      </w:r>
      <w:r w:rsidR="00925D57" w:rsidRPr="00A14705">
        <w:rPr>
          <w:rFonts w:cs="Arial"/>
        </w:rPr>
        <w:t xml:space="preserve">selt </w:t>
      </w:r>
      <w:r w:rsidR="00AA4161" w:rsidRPr="00A14705">
        <w:rPr>
          <w:rFonts w:cs="Arial"/>
        </w:rPr>
        <w:t xml:space="preserve">11330 </w:t>
      </w:r>
      <w:r w:rsidR="00AC06BF" w:rsidRPr="00A14705">
        <w:rPr>
          <w:rFonts w:cs="Arial"/>
        </w:rPr>
        <w:t>Järveküla-Jüri</w:t>
      </w:r>
      <w:r w:rsidR="00925D57" w:rsidRPr="00A14705">
        <w:rPr>
          <w:rFonts w:cs="Arial"/>
        </w:rPr>
        <w:t xml:space="preserve"> </w:t>
      </w:r>
      <w:r w:rsidR="00AC06BF" w:rsidRPr="00A14705">
        <w:rPr>
          <w:rFonts w:cs="Arial"/>
        </w:rPr>
        <w:t xml:space="preserve">teega kulgeb </w:t>
      </w:r>
      <w:r w:rsidR="00526AD2" w:rsidRPr="00A14705">
        <w:rPr>
          <w:rFonts w:cs="Arial"/>
        </w:rPr>
        <w:t>jalgratta- ja jalgtee</w:t>
      </w:r>
      <w:r w:rsidR="00AC06BF" w:rsidRPr="00A14705">
        <w:rPr>
          <w:rFonts w:cs="Arial"/>
        </w:rPr>
        <w:t>.</w:t>
      </w:r>
    </w:p>
    <w:p w14:paraId="411E0A5D" w14:textId="6FAB1E84" w:rsidR="00FF7AD6" w:rsidRPr="00A14705" w:rsidRDefault="006B548F" w:rsidP="000C2101">
      <w:pPr>
        <w:autoSpaceDE w:val="0"/>
        <w:autoSpaceDN w:val="0"/>
        <w:adjustRightInd w:val="0"/>
        <w:jc w:val="both"/>
        <w:rPr>
          <w:rFonts w:cs="Arial"/>
        </w:rPr>
      </w:pPr>
      <w:r w:rsidRPr="00A14705">
        <w:rPr>
          <w:rFonts w:cs="Arial"/>
        </w:rPr>
        <w:t>Lähim</w:t>
      </w:r>
      <w:r w:rsidR="00FF7AD6" w:rsidRPr="00A14705">
        <w:rPr>
          <w:rFonts w:cs="Arial"/>
        </w:rPr>
        <w:t xml:space="preserve"> ühistranspordi peatu</w:t>
      </w:r>
      <w:r w:rsidRPr="00A14705">
        <w:rPr>
          <w:rFonts w:cs="Arial"/>
        </w:rPr>
        <w:t>s asub</w:t>
      </w:r>
      <w:r w:rsidR="00FF7AD6" w:rsidRPr="00A14705">
        <w:rPr>
          <w:rFonts w:cs="Arial"/>
        </w:rPr>
        <w:t xml:space="preserve"> </w:t>
      </w:r>
      <w:r w:rsidR="00E92D29" w:rsidRPr="00A14705">
        <w:rPr>
          <w:rFonts w:cs="Arial"/>
        </w:rPr>
        <w:t xml:space="preserve">11330 Järveküla-Jüri tee ääres </w:t>
      </w:r>
      <w:r w:rsidR="00FF7AD6" w:rsidRPr="00A14705">
        <w:rPr>
          <w:rFonts w:cs="Arial"/>
        </w:rPr>
        <w:t xml:space="preserve">planeeringualast ca </w:t>
      </w:r>
      <w:r w:rsidR="00E92D29" w:rsidRPr="00A14705">
        <w:rPr>
          <w:rFonts w:cs="Arial"/>
        </w:rPr>
        <w:t>1,2</w:t>
      </w:r>
      <w:r w:rsidR="00A14705" w:rsidRPr="00A14705">
        <w:rPr>
          <w:rFonts w:cs="Arial"/>
        </w:rPr>
        <w:t> </w:t>
      </w:r>
      <w:r w:rsidR="00E92D29" w:rsidRPr="00A14705">
        <w:rPr>
          <w:rFonts w:cs="Arial"/>
        </w:rPr>
        <w:t>k</w:t>
      </w:r>
      <w:r w:rsidR="00FF7AD6" w:rsidRPr="00A14705">
        <w:rPr>
          <w:rFonts w:cs="Arial"/>
        </w:rPr>
        <w:t>m</w:t>
      </w:r>
      <w:r w:rsidR="00E92D29" w:rsidRPr="00A14705">
        <w:rPr>
          <w:rFonts w:cs="Arial"/>
        </w:rPr>
        <w:t>.</w:t>
      </w:r>
    </w:p>
    <w:p w14:paraId="7C480C71" w14:textId="3F2B0BBB" w:rsidR="007C20CA" w:rsidRPr="00A14705" w:rsidRDefault="00FF7AD6" w:rsidP="007C20CA">
      <w:pPr>
        <w:jc w:val="both"/>
        <w:rPr>
          <w:rFonts w:cs="Arial"/>
          <w:bCs/>
          <w:color w:val="222222"/>
          <w:shd w:val="clear" w:color="auto" w:fill="FFFFFF"/>
        </w:rPr>
      </w:pPr>
      <w:r w:rsidRPr="00A14705">
        <w:rPr>
          <w:rFonts w:cs="Arial"/>
        </w:rPr>
        <w:t>Tartu mnt äärde</w:t>
      </w:r>
      <w:r w:rsidR="005B6A68" w:rsidRPr="00A14705">
        <w:rPr>
          <w:rFonts w:cs="Arial"/>
        </w:rPr>
        <w:t xml:space="preserve"> </w:t>
      </w:r>
      <w:r w:rsidRPr="00A14705">
        <w:rPr>
          <w:rFonts w:cs="Arial"/>
        </w:rPr>
        <w:t xml:space="preserve">planeeritud ning osaliselt ka valmis ehitatud kaubanduskeskused ja ärihooned. </w:t>
      </w:r>
      <w:r w:rsidR="007C20CA" w:rsidRPr="00A14705">
        <w:rPr>
          <w:rFonts w:cs="Arial"/>
        </w:rPr>
        <w:t>Planeeringualast ca 1,6</w:t>
      </w:r>
      <w:r w:rsidR="00A14705" w:rsidRPr="00A14705">
        <w:rPr>
          <w:rFonts w:cs="Arial"/>
        </w:rPr>
        <w:t> </w:t>
      </w:r>
      <w:r w:rsidR="007C20CA" w:rsidRPr="00A14705">
        <w:rPr>
          <w:rFonts w:cs="Arial"/>
        </w:rPr>
        <w:t xml:space="preserve">km kaugusele itta jääb Järveküla kool. Koolis asub </w:t>
      </w:r>
      <w:r w:rsidR="007C20CA" w:rsidRPr="00A14705">
        <w:rPr>
          <w:rFonts w:cs="Arial"/>
          <w:bCs/>
          <w:color w:val="222222"/>
          <w:shd w:val="clear" w:color="auto" w:fill="FFFFFF"/>
        </w:rPr>
        <w:t>põhikooli osa spordikompleksi, huvialakool ja raamatukogu. Kavandatavast alast ca 2 km kaugusel kagu suunas asub 9-klassiline Kindluse kool.</w:t>
      </w:r>
    </w:p>
    <w:p w14:paraId="3880663B" w14:textId="470010D8" w:rsidR="00FF7AD6" w:rsidRPr="00A14705" w:rsidRDefault="007C20CA" w:rsidP="00180F01">
      <w:pPr>
        <w:jc w:val="both"/>
        <w:rPr>
          <w:rFonts w:cs="Arial"/>
          <w:bCs/>
          <w:color w:val="222222"/>
          <w:shd w:val="clear" w:color="auto" w:fill="FFFFFF"/>
        </w:rPr>
      </w:pPr>
      <w:r w:rsidRPr="00A14705">
        <w:rPr>
          <w:rFonts w:cs="Arial"/>
          <w:bCs/>
          <w:color w:val="222222"/>
          <w:shd w:val="clear" w:color="auto" w:fill="FFFFFF"/>
        </w:rPr>
        <w:t>Planeeringuala</w:t>
      </w:r>
      <w:r w:rsidR="00224DF9" w:rsidRPr="00A14705">
        <w:rPr>
          <w:rFonts w:cs="Arial"/>
          <w:bCs/>
          <w:color w:val="222222"/>
          <w:shd w:val="clear" w:color="auto" w:fill="FFFFFF"/>
        </w:rPr>
        <w:t xml:space="preserve">st kirdesuunda </w:t>
      </w:r>
      <w:r w:rsidR="00180F01" w:rsidRPr="00A14705">
        <w:rPr>
          <w:rFonts w:cs="Arial"/>
          <w:bCs/>
          <w:color w:val="222222"/>
          <w:shd w:val="clear" w:color="auto" w:fill="FFFFFF"/>
        </w:rPr>
        <w:t>ca 500</w:t>
      </w:r>
      <w:r w:rsidR="00A14705" w:rsidRPr="00A14705">
        <w:rPr>
          <w:rFonts w:cs="Arial"/>
        </w:rPr>
        <w:t> </w:t>
      </w:r>
      <w:r w:rsidR="00180F01" w:rsidRPr="00A14705">
        <w:rPr>
          <w:rFonts w:cs="Arial"/>
          <w:bCs/>
          <w:color w:val="222222"/>
          <w:shd w:val="clear" w:color="auto" w:fill="FFFFFF"/>
        </w:rPr>
        <w:t xml:space="preserve">m kaugusel asub </w:t>
      </w:r>
      <w:r w:rsidRPr="00A14705">
        <w:rPr>
          <w:rFonts w:cs="Arial"/>
          <w:bCs/>
          <w:color w:val="222222"/>
          <w:shd w:val="clear" w:color="auto" w:fill="FFFFFF"/>
        </w:rPr>
        <w:t>Sõnajala lasteaed. Lisaks on Järvekülas veel kaks lasteaeda, millest üks, Järveküla lasteaed asub planeeringualast 2,6</w:t>
      </w:r>
      <w:r w:rsidR="00A14705" w:rsidRPr="00A14705">
        <w:rPr>
          <w:rFonts w:cs="Arial"/>
        </w:rPr>
        <w:t> </w:t>
      </w:r>
      <w:r w:rsidRPr="00A14705">
        <w:rPr>
          <w:rFonts w:cs="Arial"/>
          <w:bCs/>
          <w:color w:val="222222"/>
          <w:shd w:val="clear" w:color="auto" w:fill="FFFFFF"/>
        </w:rPr>
        <w:t>km kaugusel ning Leerimäe lasteaed asub 2,5</w:t>
      </w:r>
      <w:r w:rsidRPr="00A14705">
        <w:rPr>
          <w:rFonts w:cs="Arial"/>
        </w:rPr>
        <w:t> </w:t>
      </w:r>
      <w:r w:rsidRPr="00A14705">
        <w:rPr>
          <w:rFonts w:cs="Arial"/>
          <w:bCs/>
          <w:color w:val="222222"/>
          <w:shd w:val="clear" w:color="auto" w:fill="FFFFFF"/>
        </w:rPr>
        <w:t>km kaugusel.</w:t>
      </w:r>
    </w:p>
    <w:p w14:paraId="6AB0655E" w14:textId="1F95BB39" w:rsidR="00FF7AD6" w:rsidRPr="00A14705" w:rsidRDefault="00FF7AD6" w:rsidP="000C2101">
      <w:pPr>
        <w:pStyle w:val="ListParagraph"/>
        <w:ind w:left="0"/>
        <w:contextualSpacing w:val="0"/>
        <w:jc w:val="both"/>
        <w:rPr>
          <w:rFonts w:cs="Arial"/>
        </w:rPr>
      </w:pPr>
      <w:r w:rsidRPr="00A14705">
        <w:rPr>
          <w:rFonts w:cs="Arial"/>
        </w:rPr>
        <w:t>Piirkond</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sobilik</w:t>
      </w:r>
      <w:r w:rsidRPr="00A14705">
        <w:rPr>
          <w:rFonts w:cs="Arial"/>
          <w:spacing w:val="-32"/>
        </w:rPr>
        <w:t xml:space="preserve"> </w:t>
      </w:r>
      <w:r w:rsidRPr="00A14705">
        <w:rPr>
          <w:rFonts w:cs="Arial"/>
        </w:rPr>
        <w:t>elamute</w:t>
      </w:r>
      <w:r w:rsidRPr="00A14705">
        <w:rPr>
          <w:rFonts w:cs="Arial"/>
          <w:spacing w:val="-32"/>
        </w:rPr>
        <w:t xml:space="preserve"> </w:t>
      </w:r>
      <w:r w:rsidRPr="00A14705">
        <w:rPr>
          <w:rFonts w:cs="Arial"/>
        </w:rPr>
        <w:t>ehitamiseks:</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olemas</w:t>
      </w:r>
      <w:r w:rsidRPr="00A14705">
        <w:rPr>
          <w:rFonts w:cs="Arial"/>
          <w:spacing w:val="-32"/>
        </w:rPr>
        <w:t xml:space="preserve"> </w:t>
      </w:r>
      <w:r w:rsidRPr="00A14705">
        <w:rPr>
          <w:rFonts w:cs="Arial"/>
        </w:rPr>
        <w:t>hea</w:t>
      </w:r>
      <w:r w:rsidRPr="00A14705">
        <w:rPr>
          <w:rFonts w:cs="Arial"/>
          <w:spacing w:val="-32"/>
        </w:rPr>
        <w:t xml:space="preserve"> </w:t>
      </w:r>
      <w:r w:rsidRPr="00A14705">
        <w:rPr>
          <w:rFonts w:cs="Arial"/>
        </w:rPr>
        <w:t>infrastruktuur</w:t>
      </w:r>
      <w:r w:rsidRPr="00A14705">
        <w:rPr>
          <w:rFonts w:cs="Arial"/>
          <w:spacing w:val="-32"/>
        </w:rPr>
        <w:t xml:space="preserve"> </w:t>
      </w:r>
      <w:r w:rsidRPr="00A14705">
        <w:rPr>
          <w:rFonts w:cs="Arial"/>
        </w:rPr>
        <w:t>(kruntide</w:t>
      </w:r>
      <w:r w:rsidRPr="00A14705">
        <w:rPr>
          <w:rFonts w:cs="Arial"/>
          <w:spacing w:val="-32"/>
        </w:rPr>
        <w:t xml:space="preserve"> </w:t>
      </w:r>
      <w:r w:rsidRPr="00A14705">
        <w:rPr>
          <w:rFonts w:cs="Arial"/>
        </w:rPr>
        <w:t>vahetus</w:t>
      </w:r>
      <w:r w:rsidR="00AC06BF" w:rsidRPr="00A14705">
        <w:rPr>
          <w:rFonts w:cs="Arial"/>
          <w:spacing w:val="-32"/>
        </w:rPr>
        <w:t xml:space="preserve"> </w:t>
      </w:r>
      <w:r w:rsidRPr="00A14705">
        <w:rPr>
          <w:rFonts w:cs="Arial"/>
        </w:rPr>
        <w:t>läheduses</w:t>
      </w:r>
      <w:r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olemas</w:t>
      </w:r>
      <w:r w:rsidRPr="00A14705">
        <w:rPr>
          <w:rFonts w:cs="Arial"/>
          <w:spacing w:val="-32"/>
        </w:rPr>
        <w:t xml:space="preserve"> </w:t>
      </w:r>
      <w:r w:rsidRPr="00A14705">
        <w:rPr>
          <w:rFonts w:cs="Arial"/>
        </w:rPr>
        <w:t>kõik</w:t>
      </w:r>
      <w:r w:rsidRPr="00A14705">
        <w:rPr>
          <w:rFonts w:cs="Arial"/>
          <w:spacing w:val="-32"/>
        </w:rPr>
        <w:t xml:space="preserve"> </w:t>
      </w:r>
      <w:r w:rsidRPr="00A14705">
        <w:rPr>
          <w:rFonts w:cs="Arial"/>
        </w:rPr>
        <w:t>vajalikud</w:t>
      </w:r>
      <w:r w:rsidRPr="00A14705">
        <w:rPr>
          <w:rFonts w:cs="Arial"/>
          <w:spacing w:val="-32"/>
        </w:rPr>
        <w:t xml:space="preserve"> </w:t>
      </w:r>
      <w:r w:rsidRPr="00A14705">
        <w:rPr>
          <w:rFonts w:cs="Arial"/>
        </w:rPr>
        <w:t>kommunikatsioonid),</w:t>
      </w:r>
      <w:r w:rsidR="005B6A68" w:rsidRPr="00A14705">
        <w:rPr>
          <w:rFonts w:cs="Arial"/>
          <w:spacing w:val="-32"/>
        </w:rPr>
        <w:t xml:space="preserve"> </w:t>
      </w:r>
      <w:r w:rsidRPr="00A14705">
        <w:rPr>
          <w:rFonts w:cs="Arial"/>
        </w:rPr>
        <w:t>on</w:t>
      </w:r>
      <w:r w:rsidRPr="00A14705">
        <w:rPr>
          <w:rFonts w:cs="Arial"/>
          <w:spacing w:val="-32"/>
        </w:rPr>
        <w:t xml:space="preserve"> </w:t>
      </w:r>
      <w:r w:rsidRPr="00A14705">
        <w:rPr>
          <w:rFonts w:cs="Arial"/>
        </w:rPr>
        <w:t>hea</w:t>
      </w:r>
      <w:r w:rsidRPr="00A14705">
        <w:rPr>
          <w:rFonts w:cs="Arial"/>
          <w:spacing w:val="-32"/>
        </w:rPr>
        <w:t xml:space="preserve"> </w:t>
      </w:r>
      <w:r w:rsidRPr="00A14705">
        <w:rPr>
          <w:rFonts w:cs="Arial"/>
        </w:rPr>
        <w:t>ühendus</w:t>
      </w:r>
      <w:r w:rsidRPr="00A14705">
        <w:rPr>
          <w:rFonts w:cs="Arial"/>
          <w:spacing w:val="-32"/>
        </w:rPr>
        <w:t xml:space="preserve"> </w:t>
      </w:r>
      <w:r w:rsidRPr="00A14705">
        <w:rPr>
          <w:rFonts w:cs="Arial"/>
        </w:rPr>
        <w:t>nii</w:t>
      </w:r>
      <w:r w:rsidRPr="00A14705">
        <w:rPr>
          <w:rFonts w:cs="Arial"/>
          <w:spacing w:val="-32"/>
        </w:rPr>
        <w:t xml:space="preserve"> </w:t>
      </w:r>
      <w:r w:rsidRPr="00A14705">
        <w:rPr>
          <w:rFonts w:cs="Arial"/>
        </w:rPr>
        <w:t>valla</w:t>
      </w:r>
      <w:r w:rsidRPr="00A14705">
        <w:rPr>
          <w:rFonts w:cs="Arial"/>
          <w:spacing w:val="-32"/>
        </w:rPr>
        <w:t xml:space="preserve"> </w:t>
      </w:r>
      <w:r w:rsidRPr="00A14705">
        <w:rPr>
          <w:rFonts w:cs="Arial"/>
        </w:rPr>
        <w:t>keskuse</w:t>
      </w:r>
      <w:r w:rsidRPr="00A14705">
        <w:rPr>
          <w:rFonts w:cs="Arial"/>
          <w:spacing w:val="-32"/>
        </w:rPr>
        <w:t xml:space="preserve"> </w:t>
      </w:r>
      <w:r w:rsidRPr="00A14705">
        <w:rPr>
          <w:rFonts w:cs="Arial"/>
        </w:rPr>
        <w:t>kui</w:t>
      </w:r>
      <w:r w:rsidRPr="00A14705">
        <w:rPr>
          <w:rFonts w:cs="Arial"/>
          <w:spacing w:val="-32"/>
        </w:rPr>
        <w:t xml:space="preserve"> </w:t>
      </w:r>
      <w:r w:rsidRPr="00A14705">
        <w:rPr>
          <w:rFonts w:cs="Arial"/>
        </w:rPr>
        <w:t>ka</w:t>
      </w:r>
      <w:r w:rsidRPr="00A14705">
        <w:rPr>
          <w:rFonts w:cs="Arial"/>
          <w:spacing w:val="-32"/>
        </w:rPr>
        <w:t xml:space="preserve"> </w:t>
      </w:r>
      <w:r w:rsidRPr="00A14705">
        <w:rPr>
          <w:rFonts w:cs="Arial"/>
        </w:rPr>
        <w:t>sotsiaalobjektidega,</w:t>
      </w:r>
      <w:r w:rsidRPr="00A14705">
        <w:rPr>
          <w:rFonts w:cs="Arial"/>
          <w:spacing w:val="-32"/>
        </w:rPr>
        <w:t xml:space="preserve"> </w:t>
      </w:r>
      <w:r w:rsidRPr="00A14705">
        <w:rPr>
          <w:rFonts w:cs="Arial"/>
        </w:rPr>
        <w:t>puhkamisvõimaluste</w:t>
      </w:r>
      <w:r w:rsidRPr="00A14705">
        <w:rPr>
          <w:rFonts w:cs="Arial"/>
          <w:spacing w:val="-32"/>
        </w:rPr>
        <w:t xml:space="preserve"> </w:t>
      </w:r>
      <w:r w:rsidRPr="00A14705">
        <w:rPr>
          <w:rFonts w:cs="Arial"/>
        </w:rPr>
        <w:t>olemasolu.</w:t>
      </w:r>
    </w:p>
    <w:p w14:paraId="3872C4FF" w14:textId="37414208" w:rsidR="004B2CF1" w:rsidRPr="00A14705" w:rsidRDefault="00FF7AD6" w:rsidP="000C2101">
      <w:pPr>
        <w:pStyle w:val="ListParagraph"/>
        <w:ind w:left="0"/>
        <w:contextualSpacing w:val="0"/>
        <w:jc w:val="both"/>
        <w:rPr>
          <w:rFonts w:cs="Arial"/>
        </w:rPr>
      </w:pPr>
      <w:r w:rsidRPr="00A14705">
        <w:rPr>
          <w:rFonts w:cs="Arial"/>
        </w:rPr>
        <w:t>Järeldused kontaktvööndi analüüsist on</w:t>
      </w:r>
      <w:r w:rsidR="00F73185" w:rsidRPr="00A14705">
        <w:rPr>
          <w:rFonts w:cs="Arial"/>
        </w:rPr>
        <w:t>,</w:t>
      </w:r>
      <w:r w:rsidRPr="00A14705">
        <w:rPr>
          <w:rFonts w:cs="Arial"/>
        </w:rPr>
        <w:t xml:space="preserve"> et kavandatav tegevus ei ole vastuolus olemasoleva keskkonnaga.</w:t>
      </w:r>
    </w:p>
    <w:p w14:paraId="4A10080F" w14:textId="4E0AF06B" w:rsidR="00F23587" w:rsidRPr="00A14705" w:rsidRDefault="00F23587" w:rsidP="000C2101">
      <w:pPr>
        <w:tabs>
          <w:tab w:val="left" w:pos="360"/>
        </w:tabs>
        <w:suppressAutoHyphens/>
        <w:jc w:val="both"/>
        <w:rPr>
          <w:rFonts w:cs="Arial"/>
        </w:rPr>
      </w:pPr>
      <w:r w:rsidRPr="00A14705">
        <w:rPr>
          <w:rFonts w:cs="Arial"/>
        </w:rPr>
        <w:t>Planeeringuala kontaktvööndis paiknevate hoonete asukohad ja kruntide sihtotstarbed on kajastatud joonisel AS-02 Kontaktvööndi analüüs.</w:t>
      </w:r>
    </w:p>
    <w:p w14:paraId="517E2874" w14:textId="6FE2B9DD" w:rsidR="00F16204" w:rsidRPr="00A14705" w:rsidRDefault="00F16204" w:rsidP="000C2101">
      <w:pPr>
        <w:pStyle w:val="ListParagraph"/>
        <w:ind w:left="0"/>
        <w:contextualSpacing w:val="0"/>
        <w:jc w:val="both"/>
        <w:rPr>
          <w:rFonts w:cs="Arial"/>
        </w:rPr>
      </w:pPr>
    </w:p>
    <w:p w14:paraId="739DDD96" w14:textId="55CE8BD5" w:rsidR="00F16204" w:rsidRPr="00A14705" w:rsidRDefault="00F16204" w:rsidP="000C2101">
      <w:pPr>
        <w:pStyle w:val="Heading2"/>
        <w:numPr>
          <w:ilvl w:val="1"/>
          <w:numId w:val="10"/>
        </w:numPr>
        <w:rPr>
          <w:rFonts w:cs="Arial"/>
          <w:szCs w:val="22"/>
        </w:rPr>
      </w:pPr>
      <w:bookmarkStart w:id="5" w:name="_Toc169098779"/>
      <w:r w:rsidRPr="00A14705">
        <w:rPr>
          <w:rFonts w:cs="Arial"/>
          <w:szCs w:val="22"/>
        </w:rPr>
        <w:t>Planeeringulahenduse kaalutlused ja põhjendused</w:t>
      </w:r>
      <w:bookmarkEnd w:id="5"/>
    </w:p>
    <w:p w14:paraId="007A7A1D" w14:textId="1F593207" w:rsidR="00B51C3F" w:rsidRPr="00A14705" w:rsidRDefault="00F16204" w:rsidP="000C2101">
      <w:pPr>
        <w:jc w:val="both"/>
      </w:pPr>
      <w:r w:rsidRPr="00A14705">
        <w:t xml:space="preserve">Detailplaneeringu koostamisel jälgitakse </w:t>
      </w:r>
      <w:r w:rsidR="00C044B1" w:rsidRPr="00A14705">
        <w:t>Rae valla põhjapiirkonna</w:t>
      </w:r>
      <w:r w:rsidRPr="00A14705">
        <w:t xml:space="preserve"> üldplaneeringus välja toodud nõudeid. Liikluskorralduse seisukohalt asub planeeringuala hästi ligipääsetavas kohas, kuna kontaktvööndisse </w:t>
      </w:r>
      <w:r w:rsidR="00B51C3F" w:rsidRPr="00A14705">
        <w:t xml:space="preserve">jäävad kohalikud teed ning lisaks on </w:t>
      </w:r>
      <w:r w:rsidRPr="00A14705">
        <w:t xml:space="preserve">projekteerimisel Tallinna väiksese ringtee koridor. </w:t>
      </w:r>
      <w:r w:rsidR="00B51C3F" w:rsidRPr="00A14705">
        <w:t xml:space="preserve">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w:t>
      </w:r>
      <w:r w:rsidR="00E74B3E" w:rsidRPr="00A14705">
        <w:t xml:space="preserve">piirkonnas rajatud infrastruktuur ja </w:t>
      </w:r>
      <w:r w:rsidR="00B51C3F" w:rsidRPr="00A14705">
        <w:t>Tallinna linna lähedus.</w:t>
      </w:r>
    </w:p>
    <w:p w14:paraId="664E2BF6" w14:textId="77777777" w:rsidR="004B2CF1" w:rsidRPr="00A14705" w:rsidRDefault="004B2CF1" w:rsidP="000C2101">
      <w:pPr>
        <w:jc w:val="both"/>
        <w:rPr>
          <w:rFonts w:cs="Arial"/>
          <w:color w:val="000000"/>
          <w:lang w:eastAsia="et-EE"/>
        </w:rPr>
      </w:pPr>
    </w:p>
    <w:p w14:paraId="5FF95AB3" w14:textId="77777777" w:rsidR="004B2CF1" w:rsidRPr="00A14705" w:rsidRDefault="004B2CF1" w:rsidP="000C2101">
      <w:pPr>
        <w:pStyle w:val="Heading2"/>
        <w:numPr>
          <w:ilvl w:val="1"/>
          <w:numId w:val="10"/>
        </w:numPr>
        <w:rPr>
          <w:rFonts w:cs="Arial"/>
          <w:szCs w:val="22"/>
          <w:lang w:eastAsia="et-EE"/>
        </w:rPr>
      </w:pPr>
      <w:bookmarkStart w:id="6" w:name="_Toc169098780"/>
      <w:r w:rsidRPr="00A14705">
        <w:rPr>
          <w:rFonts w:cs="Arial"/>
          <w:szCs w:val="22"/>
        </w:rPr>
        <w:t>Planeeritava maa-ala ruumilise arengu eesmärkide kirjeldus</w:t>
      </w:r>
      <w:bookmarkEnd w:id="6"/>
    </w:p>
    <w:p w14:paraId="7C19792A" w14:textId="77777777" w:rsidR="004B2CF1" w:rsidRPr="00A14705" w:rsidRDefault="004B2CF1" w:rsidP="000C2101">
      <w:pPr>
        <w:jc w:val="both"/>
        <w:rPr>
          <w:rFonts w:cs="Arial"/>
        </w:rPr>
      </w:pPr>
      <w:r w:rsidRPr="00A14705">
        <w:rPr>
          <w:rFonts w:cs="Arial"/>
        </w:rPr>
        <w:t>Planeeritud ala arengu eesmärgid on järgmised:</w:t>
      </w:r>
    </w:p>
    <w:p w14:paraId="784A2EEC" w14:textId="77777777" w:rsidR="004B2CF1" w:rsidRPr="00A14705" w:rsidRDefault="004B2CF1" w:rsidP="000C2101">
      <w:pPr>
        <w:numPr>
          <w:ilvl w:val="0"/>
          <w:numId w:val="26"/>
        </w:numPr>
        <w:ind w:left="284" w:hanging="218"/>
        <w:jc w:val="both"/>
        <w:rPr>
          <w:rFonts w:cs="Arial"/>
        </w:rPr>
      </w:pPr>
      <w:r w:rsidRPr="00A14705">
        <w:rPr>
          <w:rFonts w:cs="Arial"/>
        </w:rPr>
        <w:t>elanike vajadustele vastava kvaliteetse elukeskkonna loomine. Planeeringuala korrastamine ja planeeringuga planeeritud elamumaade ja transpordimaade kasutusse võtmine;</w:t>
      </w:r>
    </w:p>
    <w:p w14:paraId="654646DD" w14:textId="17DACC1A" w:rsidR="00F73185" w:rsidRPr="00A14705" w:rsidRDefault="004B2CF1" w:rsidP="009241DB">
      <w:pPr>
        <w:numPr>
          <w:ilvl w:val="0"/>
          <w:numId w:val="26"/>
        </w:numPr>
        <w:ind w:left="284" w:hanging="218"/>
        <w:jc w:val="both"/>
        <w:rPr>
          <w:rFonts w:cs="Arial"/>
        </w:rPr>
      </w:pPr>
      <w:r w:rsidRPr="00A14705">
        <w:rPr>
          <w:rFonts w:cs="Arial"/>
        </w:rPr>
        <w:t>keskkonnasõbraliku ruumi loomine, kus arvestatakse olemasoleva keskkonna esteetilist ja ökoloogilist väärtust</w:t>
      </w:r>
      <w:r w:rsidR="009241DB" w:rsidRPr="00A14705">
        <w:rPr>
          <w:rFonts w:cs="Arial"/>
        </w:rPr>
        <w:t>.</w:t>
      </w:r>
    </w:p>
    <w:p w14:paraId="5E72904D" w14:textId="77777777" w:rsidR="009241DB" w:rsidRPr="00A14705" w:rsidRDefault="009241DB" w:rsidP="00A14705">
      <w:pPr>
        <w:jc w:val="both"/>
        <w:rPr>
          <w:rFonts w:cs="Arial"/>
        </w:rPr>
      </w:pPr>
    </w:p>
    <w:p w14:paraId="54197FC0" w14:textId="77777777" w:rsidR="00B85E0C" w:rsidRPr="00A14705" w:rsidRDefault="002F36D8" w:rsidP="000C2101">
      <w:pPr>
        <w:pStyle w:val="Heading2"/>
        <w:numPr>
          <w:ilvl w:val="1"/>
          <w:numId w:val="10"/>
        </w:numPr>
        <w:rPr>
          <w:rFonts w:cs="Arial"/>
          <w:szCs w:val="22"/>
          <w:lang w:eastAsia="et-EE"/>
        </w:rPr>
      </w:pPr>
      <w:bookmarkStart w:id="7" w:name="_Toc169098781"/>
      <w:r w:rsidRPr="00A14705">
        <w:rPr>
          <w:rFonts w:cs="Arial"/>
          <w:szCs w:val="22"/>
        </w:rPr>
        <w:t>Vastavus R</w:t>
      </w:r>
      <w:r w:rsidR="00F73185" w:rsidRPr="00A14705">
        <w:rPr>
          <w:rFonts w:cs="Arial"/>
          <w:szCs w:val="22"/>
        </w:rPr>
        <w:t>ae valla üldplaneeringule</w:t>
      </w:r>
      <w:bookmarkEnd w:id="7"/>
    </w:p>
    <w:p w14:paraId="08594EC5" w14:textId="77777777" w:rsidR="00772441" w:rsidRPr="00A14705" w:rsidRDefault="00772441" w:rsidP="00772441">
      <w:pPr>
        <w:jc w:val="both"/>
      </w:pPr>
      <w:r w:rsidRPr="00A14705">
        <w:t>Rae Vallavolikogu 21.05.2013 otsusega nr 462 kehtestatud Rae valla üldplaneeringu (edaspidi üldplaneering) kohaselt hõlmab planeeringuala tiheasustusalal perspektiivse elamumaa juhtotstarbega maa-ala, kus on detailplaneeringu koostamise kohustus. Elamumaa all mõeldakse üldplaneeringu mõistes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Detailplaneeringu algatamine ei ole vastuolus Rae valla üldplaneeringuga määratud maa-ala juhtotstarbega</w:t>
      </w:r>
    </w:p>
    <w:p w14:paraId="122597D8" w14:textId="77777777" w:rsidR="002324F9" w:rsidRPr="00A14705" w:rsidRDefault="002324F9" w:rsidP="000C2101">
      <w:pPr>
        <w:autoSpaceDE w:val="0"/>
        <w:autoSpaceDN w:val="0"/>
        <w:adjustRightInd w:val="0"/>
        <w:jc w:val="both"/>
        <w:rPr>
          <w:rFonts w:cs="Arial"/>
          <w:color w:val="000000"/>
          <w:lang w:eastAsia="et-EE"/>
        </w:rPr>
      </w:pPr>
    </w:p>
    <w:p w14:paraId="7A3005BE" w14:textId="77777777" w:rsidR="00A14705" w:rsidRPr="00A14705" w:rsidRDefault="00A14705">
      <w:pPr>
        <w:spacing w:before="120" w:after="120"/>
        <w:rPr>
          <w:i/>
          <w:iCs/>
          <w:szCs w:val="18"/>
        </w:rPr>
      </w:pPr>
      <w:r w:rsidRPr="00A14705">
        <w:br w:type="page"/>
      </w:r>
    </w:p>
    <w:p w14:paraId="781D57C6" w14:textId="29FCBC10" w:rsidR="002324F9" w:rsidRPr="00A14705" w:rsidRDefault="00F23587" w:rsidP="002324F9">
      <w:pPr>
        <w:pStyle w:val="Caption"/>
        <w:spacing w:after="0"/>
        <w:rPr>
          <w:rFonts w:cs="Arial"/>
          <w:color w:val="auto"/>
          <w:lang w:eastAsia="et-EE"/>
        </w:rPr>
      </w:pPr>
      <w:r w:rsidRPr="00A14705">
        <w:rPr>
          <w:color w:val="auto"/>
        </w:rPr>
        <w:lastRenderedPageBreak/>
        <w:t xml:space="preserve">Joonis </w:t>
      </w:r>
      <w:r w:rsidRPr="00A14705">
        <w:rPr>
          <w:color w:val="auto"/>
        </w:rPr>
        <w:fldChar w:fldCharType="begin"/>
      </w:r>
      <w:r w:rsidRPr="00A14705">
        <w:rPr>
          <w:color w:val="auto"/>
        </w:rPr>
        <w:instrText xml:space="preserve"> SEQ Joonis \* ARABIC </w:instrText>
      </w:r>
      <w:r w:rsidRPr="00A14705">
        <w:rPr>
          <w:color w:val="auto"/>
        </w:rPr>
        <w:fldChar w:fldCharType="separate"/>
      </w:r>
      <w:r w:rsidR="00A84A8E">
        <w:rPr>
          <w:noProof/>
          <w:color w:val="auto"/>
        </w:rPr>
        <w:t>1</w:t>
      </w:r>
      <w:r w:rsidRPr="00A14705">
        <w:rPr>
          <w:color w:val="auto"/>
        </w:rPr>
        <w:fldChar w:fldCharType="end"/>
      </w:r>
      <w:r w:rsidR="000C2101" w:rsidRPr="00A14705">
        <w:rPr>
          <w:color w:val="auto"/>
        </w:rPr>
        <w:t>.</w:t>
      </w:r>
      <w:r w:rsidRPr="00A14705">
        <w:rPr>
          <w:color w:val="auto"/>
        </w:rPr>
        <w:t xml:space="preserve"> Väljavõte Rae valla üldplaneeringu maakasutusest</w:t>
      </w:r>
      <w:r w:rsidR="000C2101" w:rsidRPr="00A14705">
        <w:rPr>
          <w:color w:val="auto"/>
        </w:rPr>
        <w:t>.</w:t>
      </w:r>
    </w:p>
    <w:p w14:paraId="2C59A366" w14:textId="267AE6AC" w:rsidR="002324F9" w:rsidRPr="00A14705" w:rsidRDefault="002324F9" w:rsidP="002324F9">
      <w:pPr>
        <w:tabs>
          <w:tab w:val="left" w:pos="567"/>
        </w:tabs>
        <w:jc w:val="both"/>
        <w:rPr>
          <w:rFonts w:cs="Arial"/>
          <w:b/>
        </w:rPr>
      </w:pPr>
      <w:r w:rsidRPr="00A14705">
        <w:rPr>
          <w:rFonts w:cs="Arial"/>
          <w:b/>
          <w:noProof/>
        </w:rPr>
        <w:drawing>
          <wp:inline distT="0" distB="0" distL="0" distR="0" wp14:anchorId="49F9D694" wp14:editId="569A9DC2">
            <wp:extent cx="6159500" cy="3116580"/>
            <wp:effectExtent l="0" t="0" r="0" b="0"/>
            <wp:docPr id="2996570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552" cy="3119136"/>
                    </a:xfrm>
                    <a:prstGeom prst="rect">
                      <a:avLst/>
                    </a:prstGeom>
                    <a:noFill/>
                    <a:ln>
                      <a:noFill/>
                    </a:ln>
                  </pic:spPr>
                </pic:pic>
              </a:graphicData>
            </a:graphic>
          </wp:inline>
        </w:drawing>
      </w:r>
    </w:p>
    <w:p w14:paraId="4084EBCC" w14:textId="739DE990" w:rsidR="00373B7C" w:rsidRPr="00A14705" w:rsidRDefault="00373B7C" w:rsidP="00A14705">
      <w:pPr>
        <w:tabs>
          <w:tab w:val="left" w:pos="567"/>
        </w:tabs>
        <w:jc w:val="both"/>
        <w:rPr>
          <w:rFonts w:cs="Arial"/>
          <w:bCs/>
        </w:rPr>
      </w:pPr>
    </w:p>
    <w:p w14:paraId="5921945C" w14:textId="179CEA8F" w:rsidR="006A2CBB" w:rsidRPr="00A14705" w:rsidRDefault="006A2CBB" w:rsidP="000C2101">
      <w:pPr>
        <w:jc w:val="both"/>
        <w:rPr>
          <w:rFonts w:cs="Arial"/>
          <w:color w:val="000000"/>
          <w:lang w:eastAsia="et-EE"/>
        </w:rPr>
      </w:pPr>
      <w:r w:rsidRPr="00A14705">
        <w:rPr>
          <w:rFonts w:cs="Arial"/>
          <w:color w:val="000000"/>
          <w:lang w:eastAsia="et-EE"/>
        </w:rPr>
        <w:t>Rae valla üldplaneeringus määratud ehitustingimused:</w:t>
      </w:r>
    </w:p>
    <w:p w14:paraId="3B2F2865" w14:textId="317F6217" w:rsidR="00311156"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p</w:t>
      </w:r>
      <w:r w:rsidR="00311156" w:rsidRPr="00A14705">
        <w:rPr>
          <w:rFonts w:cs="Arial"/>
        </w:rPr>
        <w:t xml:space="preserve">laneeritavate </w:t>
      </w:r>
      <w:r w:rsidR="00942232" w:rsidRPr="00A14705">
        <w:rPr>
          <w:rFonts w:cs="Arial"/>
        </w:rPr>
        <w:t>üksik</w:t>
      </w:r>
      <w:r w:rsidR="00311156" w:rsidRPr="00A14705">
        <w:rPr>
          <w:rFonts w:cs="Arial"/>
        </w:rPr>
        <w:t>elamu krundi minimaalne suurus 1500</w:t>
      </w:r>
      <w:r w:rsidR="00FF6F20" w:rsidRPr="00A14705">
        <w:rPr>
          <w:rFonts w:cs="Arial"/>
        </w:rPr>
        <w:t> </w:t>
      </w:r>
      <w:r w:rsidR="00311156" w:rsidRPr="00A14705">
        <w:rPr>
          <w:rFonts w:cs="Arial"/>
        </w:rPr>
        <w:t>m</w:t>
      </w:r>
      <w:r w:rsidR="00311156" w:rsidRPr="00A14705">
        <w:rPr>
          <w:rFonts w:cs="Arial"/>
          <w:vertAlign w:val="superscript"/>
        </w:rPr>
        <w:t>2</w:t>
      </w:r>
      <w:r w:rsidR="00311156" w:rsidRPr="00A14705">
        <w:rPr>
          <w:rFonts w:cs="Arial"/>
        </w:rPr>
        <w:t xml:space="preserve"> ning </w:t>
      </w:r>
      <w:r w:rsidR="00942232" w:rsidRPr="00A14705">
        <w:rPr>
          <w:rFonts w:cs="Arial"/>
        </w:rPr>
        <w:t>kaksik</w:t>
      </w:r>
      <w:r w:rsidR="00311156" w:rsidRPr="00A14705">
        <w:rPr>
          <w:rFonts w:cs="Arial"/>
        </w:rPr>
        <w:t>elamu krundi minimaalne suurus 2000</w:t>
      </w:r>
      <w:r w:rsidR="00FF6F20" w:rsidRPr="00A14705">
        <w:rPr>
          <w:rFonts w:cs="Arial"/>
        </w:rPr>
        <w:t> </w:t>
      </w:r>
      <w:r w:rsidR="00311156" w:rsidRPr="00A14705">
        <w:rPr>
          <w:rFonts w:cs="Arial"/>
        </w:rPr>
        <w:t>m</w:t>
      </w:r>
      <w:r w:rsidR="00311156" w:rsidRPr="00A14705">
        <w:rPr>
          <w:rFonts w:cs="Arial"/>
          <w:vertAlign w:val="superscript"/>
        </w:rPr>
        <w:t>2</w:t>
      </w:r>
      <w:r w:rsidR="00A95812" w:rsidRPr="00A14705">
        <w:rPr>
          <w:rFonts w:cs="Arial"/>
        </w:rPr>
        <w:t>;</w:t>
      </w:r>
    </w:p>
    <w:p w14:paraId="3E2AD118" w14:textId="037D51DC" w:rsidR="00311156"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e</w:t>
      </w:r>
      <w:r w:rsidR="00311156" w:rsidRPr="00A14705">
        <w:rPr>
          <w:rFonts w:cs="Arial"/>
        </w:rPr>
        <w:t>hitis</w:t>
      </w:r>
      <w:r w:rsidRPr="00A14705">
        <w:rPr>
          <w:rFonts w:cs="Arial"/>
        </w:rPr>
        <w:t>e</w:t>
      </w:r>
      <w:r w:rsidR="00311156" w:rsidRPr="00A14705">
        <w:rPr>
          <w:rFonts w:cs="Arial"/>
        </w:rPr>
        <w:t>alune pind planeerida 10</w:t>
      </w:r>
      <w:r w:rsidRPr="00A14705">
        <w:rPr>
          <w:rFonts w:cs="Arial"/>
        </w:rPr>
        <w:t xml:space="preserve"> – </w:t>
      </w:r>
      <w:r w:rsidR="00311156" w:rsidRPr="00A14705">
        <w:rPr>
          <w:rFonts w:cs="Arial"/>
        </w:rPr>
        <w:t>15% krundi pinnast</w:t>
      </w:r>
      <w:r w:rsidR="00A95812" w:rsidRPr="00A14705">
        <w:rPr>
          <w:rFonts w:cs="Arial"/>
        </w:rPr>
        <w:t>;</w:t>
      </w:r>
    </w:p>
    <w:p w14:paraId="79DF248C" w14:textId="61D0FBE5" w:rsidR="006A2CBB" w:rsidRPr="00A14705" w:rsidRDefault="00DE3890" w:rsidP="000C2101">
      <w:pPr>
        <w:pStyle w:val="ListParagraph"/>
        <w:numPr>
          <w:ilvl w:val="0"/>
          <w:numId w:val="24"/>
        </w:numPr>
        <w:ind w:left="284" w:hanging="218"/>
        <w:jc w:val="both"/>
        <w:rPr>
          <w:rFonts w:cs="Arial"/>
          <w:color w:val="000000"/>
          <w:lang w:eastAsia="et-EE"/>
        </w:rPr>
      </w:pPr>
      <w:r w:rsidRPr="00A14705">
        <w:rPr>
          <w:rFonts w:cs="Arial"/>
        </w:rPr>
        <w:t>e</w:t>
      </w:r>
      <w:r w:rsidR="00311156" w:rsidRPr="00A14705">
        <w:rPr>
          <w:rFonts w:cs="Arial"/>
        </w:rPr>
        <w:t>lamu korruselisus on 2 ja kõrgus kuni 8 m, abihoonete korruselisus on 1 ja kõrgus kuni 5</w:t>
      </w:r>
      <w:r w:rsidR="00FF6F20" w:rsidRPr="00A14705">
        <w:rPr>
          <w:rFonts w:cs="Arial"/>
        </w:rPr>
        <w:t> </w:t>
      </w:r>
      <w:r w:rsidR="00311156" w:rsidRPr="00A14705">
        <w:rPr>
          <w:rFonts w:cs="Arial"/>
        </w:rPr>
        <w:t>m</w:t>
      </w:r>
      <w:r w:rsidR="00A95812" w:rsidRPr="00A14705">
        <w:rPr>
          <w:rFonts w:cs="Arial"/>
        </w:rPr>
        <w:t>;</w:t>
      </w:r>
    </w:p>
    <w:p w14:paraId="7FADBE00" w14:textId="577336F4" w:rsidR="001C12EE" w:rsidRPr="00A14705" w:rsidRDefault="00DE3890" w:rsidP="000C2101">
      <w:pPr>
        <w:numPr>
          <w:ilvl w:val="0"/>
          <w:numId w:val="24"/>
        </w:numPr>
        <w:ind w:left="284" w:hanging="218"/>
        <w:jc w:val="both"/>
        <w:rPr>
          <w:rFonts w:cs="Arial"/>
        </w:rPr>
      </w:pPr>
      <w:r w:rsidRPr="00A14705">
        <w:rPr>
          <w:rFonts w:cs="Arial"/>
        </w:rPr>
        <w:t>p</w:t>
      </w:r>
      <w:r w:rsidR="00A95812" w:rsidRPr="00A14705">
        <w:rPr>
          <w:rFonts w:cs="Arial"/>
        </w:rPr>
        <w:t>arkimine tuleb lahendada arendataval krundil. Iga eluaseme kohta soovitatav kavandada minimaalselt 2 parkimiskohta.</w:t>
      </w:r>
    </w:p>
    <w:p w14:paraId="579A6065" w14:textId="77777777" w:rsidR="00772441" w:rsidRPr="00A14705" w:rsidRDefault="00772441" w:rsidP="00A14705">
      <w:pPr>
        <w:jc w:val="both"/>
        <w:rPr>
          <w:rFonts w:cs="Arial"/>
        </w:rPr>
      </w:pPr>
    </w:p>
    <w:p w14:paraId="2D3BF1EB" w14:textId="23B899AB" w:rsidR="001C12EE" w:rsidRPr="00A14705" w:rsidRDefault="00D5194E" w:rsidP="000C2101">
      <w:pPr>
        <w:pStyle w:val="Heading2"/>
        <w:numPr>
          <w:ilvl w:val="1"/>
          <w:numId w:val="10"/>
        </w:numPr>
        <w:rPr>
          <w:rFonts w:cs="Arial"/>
          <w:szCs w:val="22"/>
          <w:lang w:eastAsia="et-EE"/>
        </w:rPr>
      </w:pPr>
      <w:bookmarkStart w:id="8" w:name="_Toc169098782"/>
      <w:r w:rsidRPr="00A14705">
        <w:rPr>
          <w:rFonts w:cs="Arial"/>
          <w:szCs w:val="22"/>
        </w:rPr>
        <w:t>Vastavus Rae valla põhjapiirkonna üldplaneeringule</w:t>
      </w:r>
      <w:bookmarkEnd w:id="8"/>
    </w:p>
    <w:p w14:paraId="15FCE124" w14:textId="2DE94BF5" w:rsidR="00825888" w:rsidRPr="00A14705" w:rsidRDefault="00825888" w:rsidP="00825888">
      <w:pPr>
        <w:tabs>
          <w:tab w:val="left" w:pos="3261"/>
          <w:tab w:val="center" w:pos="4783"/>
        </w:tabs>
        <w:jc w:val="both"/>
      </w:pPr>
      <w:r w:rsidRPr="00A14705">
        <w:t>Rae Vallavolikogu 20.04.2021 otsusega nr 151 vastu võetud Rae Valla põhjapiirkonna üldplaneeringu kohaselt asub planeeringuala ridaelamumaa (</w:t>
      </w:r>
      <w:proofErr w:type="spellStart"/>
      <w:r w:rsidRPr="00A14705">
        <w:t>Er</w:t>
      </w:r>
      <w:proofErr w:type="spellEnd"/>
      <w:r w:rsidRPr="00A14705">
        <w:t xml:space="preserve">) </w:t>
      </w:r>
      <w:r w:rsidR="00217F16" w:rsidRPr="00A14705">
        <w:t xml:space="preserve">maakasutuse juhtotstarbega alal. </w:t>
      </w:r>
      <w:r w:rsidR="00BB022C">
        <w:t xml:space="preserve">Ridaelamumaa juhtotstarbega ala moodustavad Andrese tee 8, Andrese tee 4/Vana-Järveküla tee 15 ja Sepajüri kinnistud. </w:t>
      </w:r>
      <w:r w:rsidR="000C77A0">
        <w:t xml:space="preserve">Sepajüri kinnistu osakaal on 27%. </w:t>
      </w:r>
      <w:r w:rsidR="00BB022C">
        <w:t>Põhjapiirkonna üldplaneeringus on täiendavalt toodud tingimus, et maa-alale võib osaliselt (kuni 20 % ulatuses ehitusõigusest või maa juhtotstarbest) ehitada üksik- ja kaksikelamuid kui nad asuvad kõrvuti sarnaste olemasolevate hoonetega.</w:t>
      </w:r>
      <w:r w:rsidR="00A84A8E">
        <w:t xml:space="preserve"> </w:t>
      </w:r>
      <w:r w:rsidR="00217F16" w:rsidRPr="00A14705">
        <w:t xml:space="preserve">Planeeringuga tehakse ettepanek alale rajada </w:t>
      </w:r>
      <w:r w:rsidR="00012BC7" w:rsidRPr="00A14705">
        <w:t>väikeelamuid</w:t>
      </w:r>
      <w:r w:rsidR="009241DB" w:rsidRPr="00A14705">
        <w:t xml:space="preserve">, mis </w:t>
      </w:r>
      <w:r w:rsidR="00751AC0" w:rsidRPr="00A14705">
        <w:t>on põhjendatud, sest planeeringuala asub olemasolevate rida- ja üksikelamute vahelisel alal</w:t>
      </w:r>
      <w:r w:rsidR="00DC0EAD">
        <w:t xml:space="preserve"> ning käesolev planeering on üleminek olemasolevatest ridaelamutest väikeelamuteni</w:t>
      </w:r>
      <w:r w:rsidR="00012BC7" w:rsidRPr="00A14705">
        <w:t xml:space="preserve">. </w:t>
      </w:r>
      <w:r w:rsidR="000C77A0">
        <w:t xml:space="preserve">Väikeelamud asuvad planeeringualast põhjas, kirdes, kagus, lõunas ja edelas. Seega piirkonnas domineerivad pigem väikeelamud. Olemasolevate elanikele on ka väikeelamutega planeeringulahendus vastuvõetavam, sest väikeelamud mõjuvad võrreldes ridaelamutega </w:t>
      </w:r>
      <w:r w:rsidR="00F419AD">
        <w:t>privaatsemalt</w:t>
      </w:r>
      <w:r w:rsidR="000C77A0">
        <w:t xml:space="preserve">. </w:t>
      </w:r>
      <w:r w:rsidR="00012BC7" w:rsidRPr="00A14705">
        <w:t xml:space="preserve">Samuti </w:t>
      </w:r>
      <w:r w:rsidR="009424C4" w:rsidRPr="00A14705">
        <w:t>Sepajüri kinnistu suurus ja kuju</w:t>
      </w:r>
      <w:r w:rsidR="00012BC7" w:rsidRPr="00A14705">
        <w:t xml:space="preserve"> soosib pigem väikeelamute ehitamist</w:t>
      </w:r>
      <w:r w:rsidR="000C77A0">
        <w:t>, sest neid saab ilmakaarte suhtes paremini paigutada</w:t>
      </w:r>
      <w:r w:rsidR="00012BC7" w:rsidRPr="00A14705">
        <w:t>.</w:t>
      </w:r>
    </w:p>
    <w:p w14:paraId="615F1036" w14:textId="77777777" w:rsidR="000C2101" w:rsidRPr="00A14705" w:rsidRDefault="000C2101" w:rsidP="000C2101">
      <w:pPr>
        <w:jc w:val="both"/>
        <w:rPr>
          <w:rFonts w:cs="Arial"/>
          <w:bCs/>
        </w:rPr>
      </w:pPr>
    </w:p>
    <w:p w14:paraId="28185B49" w14:textId="12425F3B" w:rsidR="00D5194E" w:rsidRPr="00A14705" w:rsidRDefault="00B4686B" w:rsidP="00A14705">
      <w:pPr>
        <w:pStyle w:val="Caption"/>
        <w:spacing w:after="0"/>
        <w:rPr>
          <w:rFonts w:cs="Arial"/>
          <w:bCs/>
          <w:color w:val="auto"/>
        </w:rPr>
      </w:pPr>
      <w:r w:rsidRPr="00A14705">
        <w:rPr>
          <w:color w:val="auto"/>
        </w:rPr>
        <w:t xml:space="preserve">Joonis </w:t>
      </w:r>
      <w:r w:rsidRPr="00A14705">
        <w:rPr>
          <w:color w:val="auto"/>
        </w:rPr>
        <w:fldChar w:fldCharType="begin"/>
      </w:r>
      <w:r w:rsidRPr="00A14705">
        <w:rPr>
          <w:color w:val="auto"/>
        </w:rPr>
        <w:instrText xml:space="preserve"> SEQ Joonis \* ARABIC </w:instrText>
      </w:r>
      <w:r w:rsidRPr="00A14705">
        <w:rPr>
          <w:color w:val="auto"/>
        </w:rPr>
        <w:fldChar w:fldCharType="separate"/>
      </w:r>
      <w:r w:rsidR="00A84A8E">
        <w:rPr>
          <w:noProof/>
          <w:color w:val="auto"/>
        </w:rPr>
        <w:t>2</w:t>
      </w:r>
      <w:r w:rsidRPr="00A14705">
        <w:rPr>
          <w:color w:val="auto"/>
        </w:rPr>
        <w:fldChar w:fldCharType="end"/>
      </w:r>
      <w:r w:rsidR="00A14705" w:rsidRPr="00A14705">
        <w:rPr>
          <w:color w:val="auto"/>
        </w:rPr>
        <w:t>.</w:t>
      </w:r>
      <w:r w:rsidRPr="00A14705">
        <w:rPr>
          <w:color w:val="auto"/>
        </w:rPr>
        <w:t xml:space="preserve"> Väljavõte Rae valla põhjapiirkonna üldplaneeringust</w:t>
      </w:r>
      <w:r w:rsidR="00A14705" w:rsidRPr="00A14705">
        <w:rPr>
          <w:color w:val="auto"/>
        </w:rPr>
        <w:t>.</w:t>
      </w:r>
    </w:p>
    <w:p w14:paraId="52FB9345" w14:textId="517C2250" w:rsidR="00D5194E" w:rsidRPr="00A14705" w:rsidRDefault="00B4686B" w:rsidP="000C2101">
      <w:pPr>
        <w:jc w:val="both"/>
        <w:rPr>
          <w:rFonts w:cs="Arial"/>
          <w:bCs/>
        </w:rPr>
      </w:pPr>
      <w:r w:rsidRPr="00A14705">
        <w:rPr>
          <w:rFonts w:cs="Arial"/>
          <w:bCs/>
          <w:noProof/>
        </w:rPr>
        <w:drawing>
          <wp:inline distT="0" distB="0" distL="0" distR="0" wp14:anchorId="3828079B" wp14:editId="3810FF32">
            <wp:extent cx="5073650" cy="2458367"/>
            <wp:effectExtent l="0" t="0" r="0" b="0"/>
            <wp:docPr id="82804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7824" cy="2460389"/>
                    </a:xfrm>
                    <a:prstGeom prst="rect">
                      <a:avLst/>
                    </a:prstGeom>
                    <a:noFill/>
                    <a:ln>
                      <a:noFill/>
                    </a:ln>
                  </pic:spPr>
                </pic:pic>
              </a:graphicData>
            </a:graphic>
          </wp:inline>
        </w:drawing>
      </w:r>
    </w:p>
    <w:p w14:paraId="5DF8DE26" w14:textId="04242402" w:rsidR="00E81250" w:rsidRPr="00A14705" w:rsidRDefault="00B25CE5" w:rsidP="00961913">
      <w:pPr>
        <w:pStyle w:val="Heading1"/>
        <w:numPr>
          <w:ilvl w:val="0"/>
          <w:numId w:val="2"/>
        </w:numPr>
        <w:tabs>
          <w:tab w:val="left" w:pos="284"/>
        </w:tabs>
        <w:jc w:val="both"/>
        <w:rPr>
          <w:rFonts w:cs="Arial"/>
          <w:caps/>
          <w:szCs w:val="22"/>
        </w:rPr>
      </w:pPr>
      <w:bookmarkStart w:id="9" w:name="_Toc169098783"/>
      <w:r w:rsidRPr="00A14705">
        <w:rPr>
          <w:rFonts w:cs="Arial"/>
          <w:caps/>
          <w:szCs w:val="22"/>
        </w:rPr>
        <w:lastRenderedPageBreak/>
        <w:t>OLEMASOLEVA OLUKORRA ISELOOMUSTUS</w:t>
      </w:r>
      <w:bookmarkEnd w:id="9"/>
    </w:p>
    <w:p w14:paraId="2F6F40A1" w14:textId="77777777" w:rsidR="00883536" w:rsidRPr="00A14705" w:rsidRDefault="00883536" w:rsidP="000C2101">
      <w:pPr>
        <w:rPr>
          <w:rFonts w:cs="Arial"/>
        </w:rPr>
      </w:pPr>
      <w:bookmarkStart w:id="10" w:name="_Toc497647798"/>
    </w:p>
    <w:p w14:paraId="5A0F3EBF" w14:textId="77777777" w:rsidR="00E81250" w:rsidRPr="00A14705" w:rsidRDefault="00E81250" w:rsidP="00961913">
      <w:pPr>
        <w:pStyle w:val="Heading2"/>
        <w:numPr>
          <w:ilvl w:val="1"/>
          <w:numId w:val="2"/>
        </w:numPr>
        <w:tabs>
          <w:tab w:val="left" w:pos="426"/>
        </w:tabs>
        <w:rPr>
          <w:rFonts w:cs="Arial"/>
          <w:szCs w:val="22"/>
        </w:rPr>
      </w:pPr>
      <w:bookmarkStart w:id="11" w:name="_Toc169098784"/>
      <w:r w:rsidRPr="00A14705">
        <w:rPr>
          <w:rFonts w:cs="Arial"/>
          <w:szCs w:val="22"/>
        </w:rPr>
        <w:t>Planeeringuala asukoht ja iseloomustus</w:t>
      </w:r>
      <w:bookmarkEnd w:id="10"/>
      <w:bookmarkEnd w:id="11"/>
    </w:p>
    <w:p w14:paraId="15E7128F" w14:textId="0BE2D0E0" w:rsidR="00E76C9A" w:rsidRPr="00A14705" w:rsidRDefault="00B05D6A" w:rsidP="000C2101">
      <w:pPr>
        <w:jc w:val="both"/>
        <w:rPr>
          <w:rFonts w:cs="Arial"/>
        </w:rPr>
      </w:pPr>
      <w:r w:rsidRPr="00A14705">
        <w:rPr>
          <w:rFonts w:cs="Arial"/>
        </w:rPr>
        <w:t>Planeeringuala asub Rae vallas</w:t>
      </w:r>
      <w:r w:rsidR="001B70A3" w:rsidRPr="00A14705">
        <w:rPr>
          <w:rFonts w:cs="Arial"/>
        </w:rPr>
        <w:t xml:space="preserve"> Järvekülas</w:t>
      </w:r>
      <w:r w:rsidR="000613D4" w:rsidRPr="00A14705">
        <w:rPr>
          <w:rFonts w:cs="Arial"/>
        </w:rPr>
        <w:t xml:space="preserve"> </w:t>
      </w:r>
      <w:r w:rsidR="00AA627D" w:rsidRPr="00A14705">
        <w:rPr>
          <w:rFonts w:cs="Arial"/>
        </w:rPr>
        <w:t xml:space="preserve">olemasolevate </w:t>
      </w:r>
      <w:r w:rsidR="000613D4" w:rsidRPr="00A14705">
        <w:rPr>
          <w:rFonts w:cs="Arial"/>
        </w:rPr>
        <w:t xml:space="preserve">üksik- ja </w:t>
      </w:r>
      <w:r w:rsidR="00AA627D" w:rsidRPr="00A14705">
        <w:rPr>
          <w:rFonts w:cs="Arial"/>
        </w:rPr>
        <w:t>ridaelamute vahelisel alal</w:t>
      </w:r>
      <w:r w:rsidR="0005622D" w:rsidRPr="00A14705">
        <w:rPr>
          <w:rFonts w:cs="Arial"/>
        </w:rPr>
        <w:t>.</w:t>
      </w:r>
    </w:p>
    <w:p w14:paraId="628ED199" w14:textId="0C48748B" w:rsidR="00F23587" w:rsidRPr="00A14705" w:rsidRDefault="00F23587" w:rsidP="000C2101">
      <w:pPr>
        <w:contextualSpacing/>
        <w:jc w:val="both"/>
        <w:rPr>
          <w:rFonts w:cs="Arial"/>
        </w:rPr>
      </w:pPr>
      <w:r w:rsidRPr="00A14705">
        <w:rPr>
          <w:rFonts w:cs="Arial"/>
        </w:rPr>
        <w:t>Planeeringuala täpne asukoht on esitatud joonisel AS-01 Asukohaskeem.</w:t>
      </w:r>
    </w:p>
    <w:p w14:paraId="310F59D2" w14:textId="77777777" w:rsidR="00671B49" w:rsidRPr="00A14705" w:rsidRDefault="00671B49" w:rsidP="000C2101">
      <w:pPr>
        <w:contextualSpacing/>
        <w:jc w:val="both"/>
        <w:rPr>
          <w:rFonts w:cs="Arial"/>
        </w:rPr>
      </w:pPr>
    </w:p>
    <w:p w14:paraId="7B724965" w14:textId="77777777" w:rsidR="00E81250" w:rsidRPr="00A14705" w:rsidRDefault="00E81250" w:rsidP="00961913">
      <w:pPr>
        <w:pStyle w:val="Heading2"/>
        <w:numPr>
          <w:ilvl w:val="1"/>
          <w:numId w:val="2"/>
        </w:numPr>
        <w:tabs>
          <w:tab w:val="left" w:pos="426"/>
        </w:tabs>
        <w:rPr>
          <w:rFonts w:cs="Arial"/>
          <w:szCs w:val="22"/>
        </w:rPr>
      </w:pPr>
      <w:bookmarkStart w:id="12" w:name="_Toc497647799"/>
      <w:bookmarkStart w:id="13" w:name="_Toc169098785"/>
      <w:r w:rsidRPr="00A14705">
        <w:rPr>
          <w:rFonts w:cs="Arial"/>
          <w:szCs w:val="22"/>
        </w:rPr>
        <w:t>Planeeringuala maakasutus ja hoonestus</w:t>
      </w:r>
      <w:bookmarkEnd w:id="12"/>
      <w:bookmarkEnd w:id="13"/>
    </w:p>
    <w:p w14:paraId="332B50D3" w14:textId="3D81EE51" w:rsidR="00F41D07" w:rsidRPr="00A14705" w:rsidRDefault="00F41D07" w:rsidP="00F41D07">
      <w:pPr>
        <w:jc w:val="both"/>
        <w:rPr>
          <w:rFonts w:cs="Arial"/>
        </w:rPr>
      </w:pPr>
      <w:r w:rsidRPr="00A14705">
        <w:rPr>
          <w:rFonts w:cs="Arial"/>
        </w:rPr>
        <w:t>Sepajüri – (Maa-ameti andmetel 08.05.2024)</w:t>
      </w:r>
    </w:p>
    <w:p w14:paraId="1FC87816" w14:textId="017A5FD3" w:rsidR="00F41D07" w:rsidRPr="00A14705" w:rsidRDefault="00F41D07" w:rsidP="0068525D">
      <w:pPr>
        <w:numPr>
          <w:ilvl w:val="0"/>
          <w:numId w:val="37"/>
        </w:numPr>
        <w:suppressAutoHyphens/>
        <w:ind w:left="284" w:hanging="218"/>
        <w:jc w:val="both"/>
        <w:rPr>
          <w:rFonts w:cs="Arial"/>
        </w:rPr>
      </w:pPr>
      <w:r w:rsidRPr="00A14705">
        <w:rPr>
          <w:rFonts w:cs="Arial"/>
        </w:rPr>
        <w:t>katastriüksuse tunnus:</w:t>
      </w:r>
      <w:r w:rsidRPr="00A14705">
        <w:rPr>
          <w:rFonts w:eastAsia="Times New Roman" w:cs="Arial"/>
          <w:color w:val="000000"/>
          <w:lang w:eastAsia="en-GB"/>
        </w:rPr>
        <w:t xml:space="preserve"> </w:t>
      </w:r>
      <w:r w:rsidR="0068525D" w:rsidRPr="00A14705">
        <w:rPr>
          <w:rFonts w:eastAsia="Times New Roman" w:cs="Arial"/>
          <w:color w:val="000000"/>
          <w:lang w:eastAsia="en-GB"/>
        </w:rPr>
        <w:t>65301:001:2415</w:t>
      </w:r>
      <w:r w:rsidRPr="00A14705">
        <w:rPr>
          <w:rFonts w:cs="Arial"/>
        </w:rPr>
        <w:t>;</w:t>
      </w:r>
    </w:p>
    <w:p w14:paraId="68B397C4" w14:textId="77777777" w:rsidR="00F41D07" w:rsidRPr="00A14705" w:rsidRDefault="00F41D07" w:rsidP="0068525D">
      <w:pPr>
        <w:numPr>
          <w:ilvl w:val="0"/>
          <w:numId w:val="36"/>
        </w:numPr>
        <w:suppressAutoHyphens/>
        <w:ind w:left="284" w:hanging="218"/>
        <w:jc w:val="both"/>
        <w:rPr>
          <w:rFonts w:cs="Arial"/>
        </w:rPr>
      </w:pPr>
      <w:r w:rsidRPr="00A14705">
        <w:rPr>
          <w:rFonts w:cs="Arial"/>
        </w:rPr>
        <w:t>maakasutuse sihtotstarve: maatulundusmaa 100%;</w:t>
      </w:r>
    </w:p>
    <w:p w14:paraId="4CD227BF" w14:textId="067D3AD9" w:rsidR="00F41D07" w:rsidRPr="00A14705" w:rsidRDefault="00F41D07" w:rsidP="0068525D">
      <w:pPr>
        <w:numPr>
          <w:ilvl w:val="0"/>
          <w:numId w:val="36"/>
        </w:numPr>
        <w:suppressAutoHyphens/>
        <w:ind w:left="284" w:hanging="218"/>
        <w:jc w:val="both"/>
        <w:rPr>
          <w:rFonts w:cs="Arial"/>
        </w:rPr>
      </w:pPr>
      <w:r w:rsidRPr="00A14705">
        <w:rPr>
          <w:rFonts w:cs="Arial"/>
        </w:rPr>
        <w:t xml:space="preserve">katastriüksuse pindala: </w:t>
      </w:r>
      <w:r w:rsidR="0068525D" w:rsidRPr="00A14705">
        <w:rPr>
          <w:rFonts w:eastAsia="Times New Roman" w:cs="Arial"/>
          <w:color w:val="000000"/>
          <w:lang w:eastAsia="en-GB"/>
        </w:rPr>
        <w:t>7254</w:t>
      </w:r>
      <w:r w:rsidRPr="00A14705">
        <w:rPr>
          <w:rFonts w:eastAsia="Times New Roman" w:cs="Arial"/>
          <w:color w:val="000000"/>
          <w:lang w:eastAsia="en-GB"/>
        </w:rPr>
        <w:t xml:space="preserve"> m</w:t>
      </w:r>
      <w:r w:rsidRPr="00A14705">
        <w:rPr>
          <w:rFonts w:eastAsia="Times New Roman" w:cs="Arial"/>
          <w:color w:val="000000"/>
          <w:vertAlign w:val="superscript"/>
          <w:lang w:eastAsia="en-GB"/>
        </w:rPr>
        <w:t>2</w:t>
      </w:r>
      <w:r w:rsidRPr="00A14705">
        <w:rPr>
          <w:rFonts w:cs="Arial"/>
          <w:color w:val="000000"/>
          <w:lang w:eastAsia="et-EE"/>
        </w:rPr>
        <w:t>.</w:t>
      </w:r>
    </w:p>
    <w:p w14:paraId="612FCB11" w14:textId="6CBD906B" w:rsidR="00E81250" w:rsidRPr="00A14705" w:rsidRDefault="00E9017D" w:rsidP="000C2101">
      <w:pPr>
        <w:autoSpaceDE w:val="0"/>
        <w:autoSpaceDN w:val="0"/>
        <w:adjustRightInd w:val="0"/>
        <w:jc w:val="both"/>
        <w:rPr>
          <w:rFonts w:cs="Arial"/>
        </w:rPr>
      </w:pPr>
      <w:r w:rsidRPr="00A14705">
        <w:rPr>
          <w:rFonts w:cs="Arial"/>
        </w:rPr>
        <w:t>Planeeritav maa-ala on hoonestamata.</w:t>
      </w:r>
    </w:p>
    <w:p w14:paraId="018E2A1D" w14:textId="77777777" w:rsidR="00883536" w:rsidRPr="00A14705" w:rsidRDefault="00883536" w:rsidP="000C2101">
      <w:pPr>
        <w:autoSpaceDE w:val="0"/>
        <w:autoSpaceDN w:val="0"/>
        <w:adjustRightInd w:val="0"/>
        <w:jc w:val="both"/>
        <w:rPr>
          <w:rFonts w:cs="Arial"/>
        </w:rPr>
      </w:pPr>
    </w:p>
    <w:p w14:paraId="45F25355" w14:textId="77777777" w:rsidR="00E81250" w:rsidRPr="00A14705" w:rsidRDefault="00E81250" w:rsidP="00961913">
      <w:pPr>
        <w:pStyle w:val="Heading2"/>
        <w:numPr>
          <w:ilvl w:val="1"/>
          <w:numId w:val="2"/>
        </w:numPr>
        <w:tabs>
          <w:tab w:val="left" w:pos="426"/>
        </w:tabs>
        <w:rPr>
          <w:rFonts w:cs="Arial"/>
          <w:szCs w:val="22"/>
        </w:rPr>
      </w:pPr>
      <w:bookmarkStart w:id="14" w:name="_Toc497647800"/>
      <w:bookmarkStart w:id="15" w:name="_Toc169098786"/>
      <w:r w:rsidRPr="00A14705">
        <w:rPr>
          <w:rFonts w:cs="Arial"/>
          <w:szCs w:val="22"/>
        </w:rPr>
        <w:t>Planeeringualaga külgnevad kinnistud ja nende iseloomustus</w:t>
      </w:r>
      <w:bookmarkEnd w:id="14"/>
      <w:bookmarkEnd w:id="15"/>
    </w:p>
    <w:p w14:paraId="165B05E1" w14:textId="6055FD0A" w:rsidR="007956E5" w:rsidRPr="00A14705" w:rsidRDefault="007956E5" w:rsidP="000C2101">
      <w:pPr>
        <w:pStyle w:val="Caption"/>
        <w:spacing w:after="0"/>
        <w:rPr>
          <w:rFonts w:cs="Arial"/>
          <w:color w:val="auto"/>
        </w:rPr>
      </w:pPr>
      <w:r w:rsidRPr="00A14705">
        <w:rPr>
          <w:color w:val="auto"/>
        </w:rPr>
        <w:t xml:space="preserve">Tabel </w:t>
      </w:r>
      <w:r w:rsidRPr="00A14705">
        <w:rPr>
          <w:color w:val="auto"/>
        </w:rPr>
        <w:fldChar w:fldCharType="begin"/>
      </w:r>
      <w:r w:rsidRPr="00A14705">
        <w:rPr>
          <w:color w:val="auto"/>
        </w:rPr>
        <w:instrText xml:space="preserve"> SEQ Tabel \* ARABIC </w:instrText>
      </w:r>
      <w:r w:rsidRPr="00A14705">
        <w:rPr>
          <w:color w:val="auto"/>
        </w:rPr>
        <w:fldChar w:fldCharType="separate"/>
      </w:r>
      <w:r w:rsidR="00A84A8E">
        <w:rPr>
          <w:noProof/>
          <w:color w:val="auto"/>
        </w:rPr>
        <w:t>1</w:t>
      </w:r>
      <w:r w:rsidRPr="00A14705">
        <w:rPr>
          <w:color w:val="auto"/>
        </w:rPr>
        <w:fldChar w:fldCharType="end"/>
      </w:r>
      <w:r w:rsidR="000C2101" w:rsidRPr="00A14705">
        <w:rPr>
          <w:color w:val="auto"/>
        </w:rPr>
        <w:t>.</w:t>
      </w:r>
      <w:r w:rsidRPr="00A14705">
        <w:rPr>
          <w:color w:val="auto"/>
        </w:rPr>
        <w:t xml:space="preserve"> Planeeringualaga külgnevad kinnistud ja nende iseloomustus</w:t>
      </w:r>
      <w:r w:rsidR="000C2101" w:rsidRPr="00A14705">
        <w:rPr>
          <w:color w:val="auto"/>
        </w:rPr>
        <w:t>.</w:t>
      </w:r>
    </w:p>
    <w:tbl>
      <w:tblPr>
        <w:tblStyle w:val="GridTable1Light"/>
        <w:tblW w:w="0" w:type="auto"/>
        <w:tblInd w:w="108" w:type="dxa"/>
        <w:tblLook w:val="04A0" w:firstRow="1" w:lastRow="0" w:firstColumn="1" w:lastColumn="0" w:noHBand="0" w:noVBand="1"/>
      </w:tblPr>
      <w:tblGrid>
        <w:gridCol w:w="2835"/>
        <w:gridCol w:w="1843"/>
        <w:gridCol w:w="2552"/>
        <w:gridCol w:w="2409"/>
      </w:tblGrid>
      <w:tr w:rsidR="00CB1E98" w:rsidRPr="00A14705" w14:paraId="70041701" w14:textId="77777777" w:rsidTr="008A7B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vAlign w:val="center"/>
          </w:tcPr>
          <w:p w14:paraId="26BB33AE" w14:textId="440D6637" w:rsidR="007956E5" w:rsidRPr="00A14705" w:rsidRDefault="007956E5" w:rsidP="000C2101">
            <w:pPr>
              <w:pStyle w:val="ListParagraph"/>
              <w:autoSpaceDE w:val="0"/>
              <w:autoSpaceDN w:val="0"/>
              <w:adjustRightInd w:val="0"/>
              <w:ind w:left="0"/>
              <w:contextualSpacing w:val="0"/>
              <w:jc w:val="center"/>
              <w:rPr>
                <w:rFonts w:cs="Arial"/>
              </w:rPr>
            </w:pPr>
            <w:r w:rsidRPr="00A14705">
              <w:rPr>
                <w:rFonts w:cs="Arial"/>
              </w:rPr>
              <w:t>Aadress</w:t>
            </w:r>
          </w:p>
        </w:tc>
        <w:tc>
          <w:tcPr>
            <w:tcW w:w="1843" w:type="dxa"/>
            <w:shd w:val="clear" w:color="auto" w:fill="F2F2F2" w:themeFill="background1" w:themeFillShade="F2"/>
            <w:vAlign w:val="center"/>
          </w:tcPr>
          <w:p w14:paraId="76BA504E" w14:textId="5D7EDEE9"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Pindala</w:t>
            </w:r>
          </w:p>
        </w:tc>
        <w:tc>
          <w:tcPr>
            <w:tcW w:w="2552" w:type="dxa"/>
            <w:shd w:val="clear" w:color="auto" w:fill="F2F2F2" w:themeFill="background1" w:themeFillShade="F2"/>
            <w:vAlign w:val="center"/>
          </w:tcPr>
          <w:p w14:paraId="64A7C615" w14:textId="44DEF7FA"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Katastritunnus</w:t>
            </w:r>
          </w:p>
        </w:tc>
        <w:tc>
          <w:tcPr>
            <w:tcW w:w="2409" w:type="dxa"/>
            <w:shd w:val="clear" w:color="auto" w:fill="F2F2F2" w:themeFill="background1" w:themeFillShade="F2"/>
            <w:vAlign w:val="center"/>
          </w:tcPr>
          <w:p w14:paraId="1366F650" w14:textId="39505310" w:rsidR="007956E5" w:rsidRPr="00A14705"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Sihtotstarve</w:t>
            </w:r>
          </w:p>
        </w:tc>
      </w:tr>
      <w:tr w:rsidR="00CB1E98" w:rsidRPr="00A14705" w14:paraId="700C5B2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37C200BB" w14:textId="77777777" w:rsidR="00B458DD" w:rsidRDefault="00D57953" w:rsidP="008A7B7F">
            <w:pPr>
              <w:pStyle w:val="ListParagraph"/>
              <w:autoSpaceDE w:val="0"/>
              <w:autoSpaceDN w:val="0"/>
              <w:adjustRightInd w:val="0"/>
              <w:ind w:left="0"/>
              <w:contextualSpacing w:val="0"/>
              <w:jc w:val="center"/>
              <w:rPr>
                <w:rFonts w:cs="Arial"/>
              </w:rPr>
            </w:pPr>
            <w:r w:rsidRPr="00A14705">
              <w:rPr>
                <w:rFonts w:cs="Arial"/>
                <w:b w:val="0"/>
                <w:bCs w:val="0"/>
              </w:rPr>
              <w:t xml:space="preserve">Andrese tee 4 // </w:t>
            </w:r>
          </w:p>
          <w:p w14:paraId="67F36730" w14:textId="27530A61" w:rsidR="007956E5" w:rsidRPr="00A14705" w:rsidRDefault="00D57953"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15</w:t>
            </w:r>
          </w:p>
        </w:tc>
        <w:tc>
          <w:tcPr>
            <w:tcW w:w="1843" w:type="dxa"/>
            <w:vAlign w:val="center"/>
          </w:tcPr>
          <w:p w14:paraId="7FCA96F1" w14:textId="1F06F8DF"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7698</w:t>
            </w:r>
            <w:r w:rsidR="007956E5" w:rsidRPr="00A14705">
              <w:rPr>
                <w:rFonts w:cs="Arial"/>
              </w:rPr>
              <w:t xml:space="preserve"> m²</w:t>
            </w:r>
          </w:p>
        </w:tc>
        <w:tc>
          <w:tcPr>
            <w:tcW w:w="2552" w:type="dxa"/>
            <w:vAlign w:val="center"/>
          </w:tcPr>
          <w:p w14:paraId="1A0D9B15" w14:textId="19F47A8B"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65301:001:4469</w:t>
            </w:r>
          </w:p>
        </w:tc>
        <w:tc>
          <w:tcPr>
            <w:tcW w:w="2409" w:type="dxa"/>
            <w:vAlign w:val="center"/>
          </w:tcPr>
          <w:p w14:paraId="17032E1A" w14:textId="4DCB45F0"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4F873F71"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25111054" w14:textId="5FAB5996" w:rsidR="007956E5" w:rsidRPr="00A14705" w:rsidRDefault="00880C22"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13</w:t>
            </w:r>
          </w:p>
        </w:tc>
        <w:tc>
          <w:tcPr>
            <w:tcW w:w="1843" w:type="dxa"/>
            <w:vAlign w:val="center"/>
          </w:tcPr>
          <w:p w14:paraId="1AAC2C6D" w14:textId="42CD153B" w:rsidR="007956E5" w:rsidRPr="00A14705" w:rsidRDefault="00862DA3"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1609</w:t>
            </w:r>
            <w:r w:rsidR="007956E5" w:rsidRPr="00A14705">
              <w:rPr>
                <w:rFonts w:cs="Arial"/>
              </w:rPr>
              <w:t xml:space="preserve"> m²</w:t>
            </w:r>
          </w:p>
        </w:tc>
        <w:tc>
          <w:tcPr>
            <w:tcW w:w="2552" w:type="dxa"/>
            <w:vAlign w:val="center"/>
          </w:tcPr>
          <w:p w14:paraId="5A311721" w14:textId="6C24FF8B" w:rsidR="007956E5" w:rsidRPr="00A14705" w:rsidRDefault="00880C22"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65301:001:4009</w:t>
            </w:r>
          </w:p>
        </w:tc>
        <w:tc>
          <w:tcPr>
            <w:tcW w:w="2409" w:type="dxa"/>
            <w:vAlign w:val="center"/>
          </w:tcPr>
          <w:p w14:paraId="28513C69" w14:textId="55BD99A8"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1EC83F6F"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1299ADD7" w14:textId="290F9413" w:rsidR="007956E5" w:rsidRPr="00A14705" w:rsidRDefault="0056518F"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Vana-Järveküla tee 11</w:t>
            </w:r>
          </w:p>
        </w:tc>
        <w:tc>
          <w:tcPr>
            <w:tcW w:w="1843" w:type="dxa"/>
            <w:vAlign w:val="center"/>
          </w:tcPr>
          <w:p w14:paraId="2CAED824" w14:textId="79687B9D"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15</w:t>
            </w:r>
            <w:r w:rsidR="0056518F" w:rsidRPr="00A14705">
              <w:rPr>
                <w:rFonts w:cs="Arial"/>
              </w:rPr>
              <w:t>00</w:t>
            </w:r>
            <w:r w:rsidRPr="00A14705">
              <w:rPr>
                <w:rFonts w:cs="Arial"/>
              </w:rPr>
              <w:t xml:space="preserve"> m²</w:t>
            </w:r>
          </w:p>
        </w:tc>
        <w:tc>
          <w:tcPr>
            <w:tcW w:w="2552" w:type="dxa"/>
            <w:vAlign w:val="center"/>
          </w:tcPr>
          <w:p w14:paraId="4AA6980C" w14:textId="51B1F745" w:rsidR="007956E5" w:rsidRPr="00A14705" w:rsidRDefault="0056518F"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65301:001:4010</w:t>
            </w:r>
          </w:p>
        </w:tc>
        <w:tc>
          <w:tcPr>
            <w:tcW w:w="2409" w:type="dxa"/>
            <w:vAlign w:val="center"/>
          </w:tcPr>
          <w:p w14:paraId="7423DC53" w14:textId="5A703059"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4168B708"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033652BB" w14:textId="44786FB0" w:rsidR="007956E5" w:rsidRPr="00A14705" w:rsidRDefault="0056518F"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 4a</w:t>
            </w:r>
          </w:p>
        </w:tc>
        <w:tc>
          <w:tcPr>
            <w:tcW w:w="1843" w:type="dxa"/>
            <w:vAlign w:val="center"/>
          </w:tcPr>
          <w:p w14:paraId="56107566" w14:textId="5FCB8CBD" w:rsidR="007956E5" w:rsidRPr="00A14705" w:rsidRDefault="00B225A1"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1495</w:t>
            </w:r>
            <w:r w:rsidR="007956E5" w:rsidRPr="00A14705">
              <w:rPr>
                <w:rFonts w:cs="Arial"/>
              </w:rPr>
              <w:t xml:space="preserve"> m²</w:t>
            </w:r>
          </w:p>
        </w:tc>
        <w:tc>
          <w:tcPr>
            <w:tcW w:w="2552" w:type="dxa"/>
            <w:vAlign w:val="center"/>
          </w:tcPr>
          <w:p w14:paraId="50749D01" w14:textId="37D861A1" w:rsidR="007956E5" w:rsidRPr="00A14705" w:rsidRDefault="0056518F"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65301:001:5746</w:t>
            </w:r>
          </w:p>
        </w:tc>
        <w:tc>
          <w:tcPr>
            <w:tcW w:w="2409" w:type="dxa"/>
            <w:vAlign w:val="center"/>
          </w:tcPr>
          <w:p w14:paraId="24B7FCC4" w14:textId="69DD7176"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31D594AF"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694280DA" w14:textId="36AF6587" w:rsidR="007956E5" w:rsidRPr="00A14705" w:rsidRDefault="00B225A1"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 4</w:t>
            </w:r>
          </w:p>
        </w:tc>
        <w:tc>
          <w:tcPr>
            <w:tcW w:w="1843" w:type="dxa"/>
            <w:vAlign w:val="center"/>
          </w:tcPr>
          <w:p w14:paraId="375607F5" w14:textId="0BE87357" w:rsidR="007956E5" w:rsidRPr="00A14705" w:rsidRDefault="004C62D8"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1622</w:t>
            </w:r>
            <w:r w:rsidR="007956E5" w:rsidRPr="00A14705">
              <w:rPr>
                <w:rFonts w:cs="Arial"/>
              </w:rPr>
              <w:t xml:space="preserve"> m²</w:t>
            </w:r>
          </w:p>
        </w:tc>
        <w:tc>
          <w:tcPr>
            <w:tcW w:w="2552" w:type="dxa"/>
            <w:vAlign w:val="center"/>
          </w:tcPr>
          <w:p w14:paraId="7A7C16E5" w14:textId="5B617E64" w:rsidR="007956E5" w:rsidRPr="00A14705" w:rsidRDefault="00B225A1"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65301:001:5745</w:t>
            </w:r>
          </w:p>
        </w:tc>
        <w:tc>
          <w:tcPr>
            <w:tcW w:w="2409" w:type="dxa"/>
            <w:vAlign w:val="center"/>
          </w:tcPr>
          <w:p w14:paraId="058747AE" w14:textId="19A9BCCD" w:rsidR="007956E5" w:rsidRPr="00A14705" w:rsidRDefault="007956E5"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elamumaa 100%</w:t>
            </w:r>
          </w:p>
        </w:tc>
      </w:tr>
      <w:tr w:rsidR="00CB1E98" w:rsidRPr="00A14705" w14:paraId="5CAB979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69B5D96F" w14:textId="463A98CC" w:rsidR="007956E5" w:rsidRPr="00A14705" w:rsidRDefault="004C62D8"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Liiva tee</w:t>
            </w:r>
          </w:p>
        </w:tc>
        <w:tc>
          <w:tcPr>
            <w:tcW w:w="1843" w:type="dxa"/>
            <w:vAlign w:val="center"/>
          </w:tcPr>
          <w:p w14:paraId="00636BB1" w14:textId="706E71B8" w:rsidR="007956E5" w:rsidRPr="00A14705" w:rsidRDefault="00ED5893"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3067</w:t>
            </w:r>
            <w:r w:rsidR="007956E5" w:rsidRPr="00A14705">
              <w:rPr>
                <w:rFonts w:cs="Arial"/>
              </w:rPr>
              <w:t xml:space="preserve"> m²</w:t>
            </w:r>
          </w:p>
        </w:tc>
        <w:tc>
          <w:tcPr>
            <w:tcW w:w="2552" w:type="dxa"/>
            <w:vAlign w:val="center"/>
          </w:tcPr>
          <w:p w14:paraId="01271C27" w14:textId="2316CD9A" w:rsidR="007956E5" w:rsidRPr="00A14705" w:rsidRDefault="004C62D8"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65301:001:3307</w:t>
            </w:r>
          </w:p>
        </w:tc>
        <w:tc>
          <w:tcPr>
            <w:tcW w:w="2409" w:type="dxa"/>
            <w:vAlign w:val="center"/>
          </w:tcPr>
          <w:p w14:paraId="546FB625" w14:textId="650AA452" w:rsidR="007956E5" w:rsidRPr="00A14705" w:rsidRDefault="00B458DD"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t</w:t>
            </w:r>
            <w:r w:rsidR="00ED5893" w:rsidRPr="00A14705">
              <w:rPr>
                <w:rFonts w:cs="Arial"/>
              </w:rPr>
              <w:t>ranspordimaa 100%</w:t>
            </w:r>
          </w:p>
        </w:tc>
      </w:tr>
      <w:tr w:rsidR="00CB1E98" w:rsidRPr="00A14705" w14:paraId="0F321B72" w14:textId="77777777" w:rsidTr="008A7B7F">
        <w:tc>
          <w:tcPr>
            <w:cnfStyle w:val="001000000000" w:firstRow="0" w:lastRow="0" w:firstColumn="1" w:lastColumn="0" w:oddVBand="0" w:evenVBand="0" w:oddHBand="0" w:evenHBand="0" w:firstRowFirstColumn="0" w:firstRowLastColumn="0" w:lastRowFirstColumn="0" w:lastRowLastColumn="0"/>
            <w:tcW w:w="2835" w:type="dxa"/>
            <w:vAlign w:val="center"/>
          </w:tcPr>
          <w:p w14:paraId="3DE2B14D" w14:textId="3D8F0444" w:rsidR="007956E5" w:rsidRPr="00A14705" w:rsidRDefault="0091685C" w:rsidP="008A7B7F">
            <w:pPr>
              <w:pStyle w:val="ListParagraph"/>
              <w:autoSpaceDE w:val="0"/>
              <w:autoSpaceDN w:val="0"/>
              <w:adjustRightInd w:val="0"/>
              <w:ind w:left="0"/>
              <w:contextualSpacing w:val="0"/>
              <w:jc w:val="center"/>
              <w:rPr>
                <w:rFonts w:cs="Arial"/>
                <w:b w:val="0"/>
                <w:bCs w:val="0"/>
              </w:rPr>
            </w:pPr>
            <w:r w:rsidRPr="00A14705">
              <w:rPr>
                <w:rFonts w:cs="Arial"/>
                <w:b w:val="0"/>
                <w:bCs w:val="0"/>
              </w:rPr>
              <w:t>Andrese tee L2</w:t>
            </w:r>
          </w:p>
        </w:tc>
        <w:tc>
          <w:tcPr>
            <w:tcW w:w="1843" w:type="dxa"/>
            <w:vAlign w:val="center"/>
          </w:tcPr>
          <w:p w14:paraId="3CB8BB14" w14:textId="040B6E28" w:rsidR="007956E5" w:rsidRPr="00A14705" w:rsidRDefault="0091685C"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697</w:t>
            </w:r>
            <w:r w:rsidR="007956E5" w:rsidRPr="00A14705">
              <w:rPr>
                <w:rFonts w:cs="Arial"/>
              </w:rPr>
              <w:t xml:space="preserve"> m²</w:t>
            </w:r>
          </w:p>
        </w:tc>
        <w:tc>
          <w:tcPr>
            <w:tcW w:w="2552" w:type="dxa"/>
            <w:vAlign w:val="center"/>
          </w:tcPr>
          <w:p w14:paraId="15EDBB85" w14:textId="5104951D" w:rsidR="007956E5" w:rsidRPr="00A14705" w:rsidRDefault="0064346A"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A14705">
              <w:rPr>
                <w:rFonts w:cs="Arial"/>
              </w:rPr>
              <w:t>65301:001:4470</w:t>
            </w:r>
          </w:p>
        </w:tc>
        <w:tc>
          <w:tcPr>
            <w:tcW w:w="2409" w:type="dxa"/>
            <w:vAlign w:val="center"/>
          </w:tcPr>
          <w:p w14:paraId="5C3F9B35" w14:textId="3FB895AE" w:rsidR="007956E5" w:rsidRPr="00A14705" w:rsidRDefault="00B458DD" w:rsidP="008A7B7F">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t</w:t>
            </w:r>
            <w:r w:rsidR="0091685C" w:rsidRPr="00A14705">
              <w:rPr>
                <w:rFonts w:cs="Arial"/>
              </w:rPr>
              <w:t>ranspordimaa 100%</w:t>
            </w:r>
          </w:p>
        </w:tc>
      </w:tr>
    </w:tbl>
    <w:p w14:paraId="6D7B9088" w14:textId="77777777" w:rsidR="00883536" w:rsidRPr="00A14705" w:rsidRDefault="00883536" w:rsidP="000C2101">
      <w:pPr>
        <w:pStyle w:val="ListParagraph"/>
        <w:autoSpaceDE w:val="0"/>
        <w:autoSpaceDN w:val="0"/>
        <w:adjustRightInd w:val="0"/>
        <w:ind w:left="0"/>
        <w:contextualSpacing w:val="0"/>
        <w:jc w:val="both"/>
        <w:rPr>
          <w:rFonts w:cs="Arial"/>
        </w:rPr>
      </w:pPr>
    </w:p>
    <w:p w14:paraId="386495D0" w14:textId="77777777" w:rsidR="00E81250" w:rsidRPr="00A14705" w:rsidRDefault="00E81250" w:rsidP="00961913">
      <w:pPr>
        <w:pStyle w:val="Heading2"/>
        <w:numPr>
          <w:ilvl w:val="1"/>
          <w:numId w:val="2"/>
        </w:numPr>
        <w:tabs>
          <w:tab w:val="left" w:pos="426"/>
        </w:tabs>
        <w:rPr>
          <w:rFonts w:cs="Arial"/>
          <w:szCs w:val="22"/>
        </w:rPr>
      </w:pPr>
      <w:bookmarkStart w:id="16" w:name="_Toc497647801"/>
      <w:bookmarkStart w:id="17" w:name="_Toc169098787"/>
      <w:r w:rsidRPr="00A14705">
        <w:rPr>
          <w:rFonts w:cs="Arial"/>
          <w:szCs w:val="22"/>
        </w:rPr>
        <w:t>Olemasolevad teed ja juurdepääsud</w:t>
      </w:r>
      <w:bookmarkEnd w:id="16"/>
      <w:bookmarkEnd w:id="17"/>
    </w:p>
    <w:p w14:paraId="05D40F54" w14:textId="78A1A535" w:rsidR="00C94507" w:rsidRPr="00A14705" w:rsidRDefault="00E9017D" w:rsidP="000C2101">
      <w:pPr>
        <w:autoSpaceDE w:val="0"/>
        <w:autoSpaceDN w:val="0"/>
        <w:adjustRightInd w:val="0"/>
        <w:jc w:val="both"/>
        <w:rPr>
          <w:rFonts w:cs="Arial"/>
        </w:rPr>
      </w:pPr>
      <w:r w:rsidRPr="00A14705">
        <w:rPr>
          <w:rFonts w:cs="Arial"/>
        </w:rPr>
        <w:t>Juurdepääs planeeritavale alale on tagatud</w:t>
      </w:r>
      <w:r w:rsidR="00B74924" w:rsidRPr="00A14705">
        <w:rPr>
          <w:rFonts w:cs="Arial"/>
        </w:rPr>
        <w:t xml:space="preserve"> avalikult kasutatavalt</w:t>
      </w:r>
      <w:r w:rsidR="00366CB9" w:rsidRPr="00A14705">
        <w:rPr>
          <w:rFonts w:cs="Arial"/>
        </w:rPr>
        <w:t xml:space="preserve"> ja asfalt kattega</w:t>
      </w:r>
      <w:r w:rsidR="00B74924" w:rsidRPr="00A14705">
        <w:rPr>
          <w:rFonts w:cs="Arial"/>
        </w:rPr>
        <w:t xml:space="preserve"> Liiva teelt</w:t>
      </w:r>
      <w:r w:rsidR="0005622D" w:rsidRPr="00A14705">
        <w:rPr>
          <w:rFonts w:cs="Arial"/>
        </w:rPr>
        <w:t>.</w:t>
      </w:r>
    </w:p>
    <w:p w14:paraId="06E2586D" w14:textId="77777777" w:rsidR="000073A3" w:rsidRPr="00A14705" w:rsidRDefault="000073A3" w:rsidP="000C2101">
      <w:pPr>
        <w:autoSpaceDE w:val="0"/>
        <w:autoSpaceDN w:val="0"/>
        <w:adjustRightInd w:val="0"/>
        <w:jc w:val="both"/>
        <w:rPr>
          <w:rFonts w:cs="Arial"/>
        </w:rPr>
      </w:pPr>
    </w:p>
    <w:p w14:paraId="3466F529" w14:textId="77777777" w:rsidR="00E81250" w:rsidRPr="00A14705" w:rsidRDefault="00E81250" w:rsidP="00961913">
      <w:pPr>
        <w:pStyle w:val="Heading2"/>
        <w:numPr>
          <w:ilvl w:val="1"/>
          <w:numId w:val="2"/>
        </w:numPr>
        <w:tabs>
          <w:tab w:val="left" w:pos="426"/>
        </w:tabs>
        <w:rPr>
          <w:rFonts w:cs="Arial"/>
          <w:szCs w:val="22"/>
        </w:rPr>
      </w:pPr>
      <w:bookmarkStart w:id="18" w:name="_Toc497647802"/>
      <w:bookmarkStart w:id="19" w:name="_Toc169098788"/>
      <w:r w:rsidRPr="00A14705">
        <w:rPr>
          <w:rFonts w:cs="Arial"/>
          <w:szCs w:val="22"/>
        </w:rPr>
        <w:t>Olemasolev tehnovarustus</w:t>
      </w:r>
      <w:bookmarkEnd w:id="18"/>
      <w:bookmarkEnd w:id="19"/>
    </w:p>
    <w:p w14:paraId="616B6792" w14:textId="77777777" w:rsidR="00991477" w:rsidRPr="00A14705" w:rsidRDefault="00E9017D" w:rsidP="000C2101">
      <w:pPr>
        <w:autoSpaceDE w:val="0"/>
        <w:autoSpaceDN w:val="0"/>
        <w:adjustRightInd w:val="0"/>
        <w:jc w:val="both"/>
        <w:rPr>
          <w:rFonts w:cs="Arial"/>
        </w:rPr>
      </w:pPr>
      <w:r w:rsidRPr="00A14705">
        <w:rPr>
          <w:rFonts w:cs="Arial"/>
        </w:rPr>
        <w:t>P</w:t>
      </w:r>
      <w:r w:rsidR="00644440" w:rsidRPr="00A14705">
        <w:rPr>
          <w:rFonts w:cs="Arial"/>
        </w:rPr>
        <w:t>laneeringuala</w:t>
      </w:r>
      <w:r w:rsidR="005B6A68" w:rsidRPr="00A14705">
        <w:rPr>
          <w:rFonts w:cs="Arial"/>
        </w:rPr>
        <w:t xml:space="preserve"> </w:t>
      </w:r>
      <w:r w:rsidRPr="00A14705">
        <w:rPr>
          <w:rFonts w:cs="Arial"/>
        </w:rPr>
        <w:t xml:space="preserve">paikneb tsentraalsete tehnovõrkudega varustatud piirkonnas. </w:t>
      </w:r>
    </w:p>
    <w:p w14:paraId="70CF759F" w14:textId="77777777" w:rsidR="00991477" w:rsidRPr="00A14705" w:rsidRDefault="0056165A" w:rsidP="000C2101">
      <w:pPr>
        <w:autoSpaceDE w:val="0"/>
        <w:autoSpaceDN w:val="0"/>
        <w:adjustRightInd w:val="0"/>
        <w:jc w:val="both"/>
        <w:rPr>
          <w:rFonts w:cs="Arial"/>
        </w:rPr>
      </w:pPr>
      <w:r w:rsidRPr="00A14705">
        <w:rPr>
          <w:rFonts w:cs="Arial"/>
        </w:rPr>
        <w:t xml:space="preserve">Liiva teel </w:t>
      </w:r>
      <w:r w:rsidR="00991477" w:rsidRPr="00A14705">
        <w:rPr>
          <w:rFonts w:cs="Arial"/>
        </w:rPr>
        <w:t>asuvad:</w:t>
      </w:r>
    </w:p>
    <w:p w14:paraId="3A9B6AF1" w14:textId="05E593F7" w:rsidR="00991477" w:rsidRPr="00A14705" w:rsidRDefault="00D904B0" w:rsidP="00A14705">
      <w:pPr>
        <w:pStyle w:val="ListParagraph"/>
        <w:numPr>
          <w:ilvl w:val="0"/>
          <w:numId w:val="38"/>
        </w:numPr>
        <w:autoSpaceDE w:val="0"/>
        <w:autoSpaceDN w:val="0"/>
        <w:adjustRightInd w:val="0"/>
        <w:ind w:left="284" w:hanging="218"/>
        <w:jc w:val="both"/>
        <w:rPr>
          <w:rFonts w:cs="Arial"/>
        </w:rPr>
      </w:pPr>
      <w:r w:rsidRPr="00A14705">
        <w:rPr>
          <w:rFonts w:cs="Arial"/>
        </w:rPr>
        <w:t>v</w:t>
      </w:r>
      <w:r w:rsidR="00E52C13" w:rsidRPr="00A14705">
        <w:rPr>
          <w:rFonts w:cs="Arial"/>
        </w:rPr>
        <w:t>ee</w:t>
      </w:r>
      <w:r w:rsidRPr="00A14705">
        <w:rPr>
          <w:rFonts w:cs="Arial"/>
        </w:rPr>
        <w:t>torustik;</w:t>
      </w:r>
    </w:p>
    <w:p w14:paraId="7CF22BF0" w14:textId="652AC716" w:rsidR="00991477" w:rsidRPr="00A14705" w:rsidRDefault="00991477" w:rsidP="00A14705">
      <w:pPr>
        <w:pStyle w:val="ListParagraph"/>
        <w:numPr>
          <w:ilvl w:val="0"/>
          <w:numId w:val="38"/>
        </w:numPr>
        <w:autoSpaceDE w:val="0"/>
        <w:autoSpaceDN w:val="0"/>
        <w:adjustRightInd w:val="0"/>
        <w:ind w:left="284" w:hanging="218"/>
        <w:jc w:val="both"/>
        <w:rPr>
          <w:rFonts w:cs="Arial"/>
        </w:rPr>
      </w:pPr>
      <w:r w:rsidRPr="00A14705">
        <w:rPr>
          <w:rFonts w:cs="Arial"/>
        </w:rPr>
        <w:t>isevoolne reovee</w:t>
      </w:r>
      <w:r w:rsidR="00E52C13" w:rsidRPr="00A14705">
        <w:rPr>
          <w:rFonts w:cs="Arial"/>
        </w:rPr>
        <w:t xml:space="preserve"> kanalisatsioonitorust</w:t>
      </w:r>
      <w:r w:rsidRPr="00A14705">
        <w:rPr>
          <w:rFonts w:cs="Arial"/>
        </w:rPr>
        <w:t>ik;</w:t>
      </w:r>
    </w:p>
    <w:p w14:paraId="75818384" w14:textId="70AAD7EE" w:rsidR="00D904B0" w:rsidRPr="00A14705" w:rsidRDefault="00D904B0" w:rsidP="00A14705">
      <w:pPr>
        <w:pStyle w:val="ListParagraph"/>
        <w:numPr>
          <w:ilvl w:val="0"/>
          <w:numId w:val="38"/>
        </w:numPr>
        <w:autoSpaceDE w:val="0"/>
        <w:autoSpaceDN w:val="0"/>
        <w:adjustRightInd w:val="0"/>
        <w:ind w:left="284" w:hanging="218"/>
        <w:jc w:val="both"/>
        <w:rPr>
          <w:rFonts w:cs="Arial"/>
        </w:rPr>
      </w:pPr>
      <w:r w:rsidRPr="00A14705">
        <w:rPr>
          <w:rFonts w:cs="Arial"/>
        </w:rPr>
        <w:t>kanalisatsiooni survetorustik;</w:t>
      </w:r>
    </w:p>
    <w:p w14:paraId="267AC6EE" w14:textId="7E548C63" w:rsidR="00D904B0" w:rsidRPr="00A14705" w:rsidRDefault="00884170" w:rsidP="00A14705">
      <w:pPr>
        <w:pStyle w:val="ListParagraph"/>
        <w:numPr>
          <w:ilvl w:val="0"/>
          <w:numId w:val="38"/>
        </w:numPr>
        <w:autoSpaceDE w:val="0"/>
        <w:autoSpaceDN w:val="0"/>
        <w:adjustRightInd w:val="0"/>
        <w:ind w:left="284" w:hanging="218"/>
        <w:jc w:val="both"/>
        <w:rPr>
          <w:rFonts w:cs="Arial"/>
        </w:rPr>
      </w:pPr>
      <w:r w:rsidRPr="00A14705">
        <w:rPr>
          <w:rFonts w:cs="Arial"/>
        </w:rPr>
        <w:t>elektrikaablid.</w:t>
      </w:r>
    </w:p>
    <w:p w14:paraId="0F4A48E2" w14:textId="4052AE34" w:rsidR="00417068" w:rsidRPr="00A14705" w:rsidRDefault="00E9017D" w:rsidP="000C2101">
      <w:pPr>
        <w:autoSpaceDE w:val="0"/>
        <w:autoSpaceDN w:val="0"/>
        <w:adjustRightInd w:val="0"/>
        <w:jc w:val="both"/>
        <w:rPr>
          <w:rFonts w:cs="Arial"/>
        </w:rPr>
      </w:pPr>
      <w:r w:rsidRPr="00A14705">
        <w:rPr>
          <w:rFonts w:cs="Arial"/>
        </w:rPr>
        <w:t>P</w:t>
      </w:r>
      <w:r w:rsidR="00644440" w:rsidRPr="00A14705">
        <w:rPr>
          <w:rFonts w:cs="Arial"/>
        </w:rPr>
        <w:t>laneeringuala</w:t>
      </w:r>
      <w:r w:rsidRPr="00A14705">
        <w:rPr>
          <w:rFonts w:cs="Arial"/>
        </w:rPr>
        <w:t xml:space="preserve"> läbib </w:t>
      </w:r>
      <w:r w:rsidR="00884170" w:rsidRPr="00A14705">
        <w:rPr>
          <w:rFonts w:cs="Arial"/>
        </w:rPr>
        <w:t>kesk</w:t>
      </w:r>
      <w:r w:rsidR="00417068" w:rsidRPr="00A14705">
        <w:rPr>
          <w:rFonts w:cs="Arial"/>
        </w:rPr>
        <w:t>pinge õhuliin</w:t>
      </w:r>
      <w:r w:rsidR="00F2398D" w:rsidRPr="00A14705">
        <w:rPr>
          <w:rFonts w:cs="Arial"/>
        </w:rPr>
        <w:t xml:space="preserve"> ja sademevee kraav</w:t>
      </w:r>
      <w:r w:rsidR="00E52C13" w:rsidRPr="00A14705">
        <w:rPr>
          <w:rFonts w:cs="Arial"/>
        </w:rPr>
        <w:t>.</w:t>
      </w:r>
    </w:p>
    <w:p w14:paraId="48160822" w14:textId="364DAF2D" w:rsidR="00831DF0" w:rsidRPr="00A14705" w:rsidRDefault="00831DF0" w:rsidP="000C2101">
      <w:pPr>
        <w:contextualSpacing/>
        <w:jc w:val="both"/>
        <w:rPr>
          <w:rFonts w:cs="Arial"/>
        </w:rPr>
      </w:pPr>
      <w:r w:rsidRPr="00A14705">
        <w:rPr>
          <w:rFonts w:cs="Arial"/>
        </w:rPr>
        <w:t>Olemasolev tehnovarustus on esitatud joonisel AS-03 Tugiplaan ja AS-04 Põhijoonis.</w:t>
      </w:r>
    </w:p>
    <w:p w14:paraId="5CFFF1E8" w14:textId="77777777" w:rsidR="003D714C" w:rsidRPr="00A14705" w:rsidRDefault="003D714C" w:rsidP="000C2101">
      <w:pPr>
        <w:contextualSpacing/>
        <w:jc w:val="both"/>
        <w:rPr>
          <w:rFonts w:cs="Arial"/>
        </w:rPr>
      </w:pPr>
    </w:p>
    <w:p w14:paraId="78752D40" w14:textId="77777777" w:rsidR="00E81250" w:rsidRPr="00A14705" w:rsidRDefault="00E81250" w:rsidP="00961913">
      <w:pPr>
        <w:pStyle w:val="Heading2"/>
        <w:numPr>
          <w:ilvl w:val="1"/>
          <w:numId w:val="2"/>
        </w:numPr>
        <w:tabs>
          <w:tab w:val="left" w:pos="426"/>
        </w:tabs>
        <w:rPr>
          <w:rFonts w:cs="Arial"/>
          <w:szCs w:val="22"/>
        </w:rPr>
      </w:pPr>
      <w:bookmarkStart w:id="20" w:name="_Toc497647803"/>
      <w:bookmarkStart w:id="21" w:name="_Toc169098789"/>
      <w:r w:rsidRPr="00A14705">
        <w:rPr>
          <w:rFonts w:cs="Arial"/>
          <w:szCs w:val="22"/>
        </w:rPr>
        <w:t>Olemasolev haljastus ja keskkond</w:t>
      </w:r>
      <w:bookmarkEnd w:id="20"/>
      <w:bookmarkEnd w:id="21"/>
    </w:p>
    <w:p w14:paraId="4255DAF3" w14:textId="069B6B2B" w:rsidR="00E81250" w:rsidRPr="00A14705" w:rsidRDefault="00AB6161" w:rsidP="000C2101">
      <w:pPr>
        <w:pStyle w:val="ListParagraph"/>
        <w:autoSpaceDE w:val="0"/>
        <w:autoSpaceDN w:val="0"/>
        <w:adjustRightInd w:val="0"/>
        <w:ind w:left="0"/>
        <w:contextualSpacing w:val="0"/>
        <w:jc w:val="both"/>
        <w:rPr>
          <w:rFonts w:cs="Arial"/>
        </w:rPr>
      </w:pPr>
      <w:r w:rsidRPr="00A14705">
        <w:rPr>
          <w:rFonts w:cs="Arial"/>
        </w:rPr>
        <w:t>Planeer</w:t>
      </w:r>
      <w:r w:rsidR="00663304" w:rsidRPr="00A14705">
        <w:rPr>
          <w:rFonts w:cs="Arial"/>
        </w:rPr>
        <w:t>i</w:t>
      </w:r>
      <w:r w:rsidRPr="00A14705">
        <w:rPr>
          <w:rFonts w:cs="Arial"/>
        </w:rPr>
        <w:t>nguala</w:t>
      </w:r>
      <w:r w:rsidR="00E9017D" w:rsidRPr="00A14705">
        <w:rPr>
          <w:rFonts w:cs="Arial"/>
        </w:rPr>
        <w:t xml:space="preserve"> on</w:t>
      </w:r>
      <w:r w:rsidR="005B6A68" w:rsidRPr="00A14705">
        <w:rPr>
          <w:rFonts w:cs="Arial"/>
        </w:rPr>
        <w:t xml:space="preserve"> </w:t>
      </w:r>
      <w:r w:rsidR="00E9017D" w:rsidRPr="00A14705">
        <w:rPr>
          <w:rFonts w:cs="Arial"/>
        </w:rPr>
        <w:t>looduslik rohumaa</w:t>
      </w:r>
      <w:r w:rsidR="00A80035" w:rsidRPr="00A14705">
        <w:rPr>
          <w:rFonts w:cs="Arial"/>
        </w:rPr>
        <w:t xml:space="preserve">, kasvavad </w:t>
      </w:r>
      <w:r w:rsidR="005F7206" w:rsidRPr="00A14705">
        <w:rPr>
          <w:rFonts w:cs="Arial"/>
        </w:rPr>
        <w:t xml:space="preserve">üksikud </w:t>
      </w:r>
      <w:proofErr w:type="spellStart"/>
      <w:r w:rsidR="005F7206" w:rsidRPr="00A14705">
        <w:rPr>
          <w:rFonts w:cs="Arial"/>
        </w:rPr>
        <w:t>madalakasvulised</w:t>
      </w:r>
      <w:proofErr w:type="spellEnd"/>
      <w:r w:rsidR="005F7206" w:rsidRPr="00A14705">
        <w:rPr>
          <w:rFonts w:cs="Arial"/>
        </w:rPr>
        <w:t xml:space="preserve"> puud</w:t>
      </w:r>
      <w:r w:rsidR="00586B8D" w:rsidRPr="00A14705">
        <w:rPr>
          <w:rFonts w:cs="Arial"/>
        </w:rPr>
        <w:t xml:space="preserve"> põhjaosas ja olemasoleva kraavi ääres.</w:t>
      </w:r>
    </w:p>
    <w:p w14:paraId="72BD68ED" w14:textId="77777777" w:rsidR="00883536" w:rsidRPr="00A14705" w:rsidRDefault="00883536" w:rsidP="000C2101">
      <w:pPr>
        <w:pStyle w:val="ListParagraph"/>
        <w:autoSpaceDE w:val="0"/>
        <w:autoSpaceDN w:val="0"/>
        <w:adjustRightInd w:val="0"/>
        <w:ind w:left="0"/>
        <w:contextualSpacing w:val="0"/>
        <w:jc w:val="both"/>
        <w:rPr>
          <w:rFonts w:cs="Arial"/>
        </w:rPr>
      </w:pPr>
    </w:p>
    <w:p w14:paraId="676F4554" w14:textId="77777777" w:rsidR="00E81250" w:rsidRPr="00A14705" w:rsidRDefault="00E81250" w:rsidP="00961913">
      <w:pPr>
        <w:pStyle w:val="Heading2"/>
        <w:numPr>
          <w:ilvl w:val="1"/>
          <w:numId w:val="2"/>
        </w:numPr>
        <w:tabs>
          <w:tab w:val="left" w:pos="426"/>
        </w:tabs>
        <w:rPr>
          <w:rFonts w:cs="Arial"/>
          <w:szCs w:val="22"/>
        </w:rPr>
      </w:pPr>
      <w:bookmarkStart w:id="22" w:name="_Toc497647804"/>
      <w:bookmarkStart w:id="23" w:name="_Toc169098790"/>
      <w:r w:rsidRPr="00A14705">
        <w:rPr>
          <w:rFonts w:cs="Arial"/>
          <w:szCs w:val="22"/>
        </w:rPr>
        <w:t>Kehtivad piirangud</w:t>
      </w:r>
      <w:bookmarkEnd w:id="22"/>
      <w:bookmarkEnd w:id="23"/>
    </w:p>
    <w:p w14:paraId="32C3A3D3" w14:textId="77777777" w:rsidR="00E9017D" w:rsidRPr="00A14705" w:rsidRDefault="00E9017D" w:rsidP="000C2101">
      <w:pPr>
        <w:autoSpaceDE w:val="0"/>
        <w:autoSpaceDN w:val="0"/>
        <w:adjustRightInd w:val="0"/>
        <w:jc w:val="both"/>
        <w:rPr>
          <w:rFonts w:cs="Arial"/>
        </w:rPr>
      </w:pPr>
      <w:bookmarkStart w:id="24" w:name="_Hlk121996785"/>
      <w:r w:rsidRPr="00A14705">
        <w:rPr>
          <w:rFonts w:cs="Arial"/>
        </w:rPr>
        <w:t>Planeeritava maa-ala maakasutust kitsendavad tehnorajatiste kaitsevööndid:</w:t>
      </w:r>
    </w:p>
    <w:p w14:paraId="621A81ED" w14:textId="02C6258E" w:rsidR="00DC269F" w:rsidRPr="00A14705" w:rsidRDefault="00C2115C" w:rsidP="000C2101">
      <w:pPr>
        <w:pStyle w:val="ListParagraph"/>
        <w:numPr>
          <w:ilvl w:val="0"/>
          <w:numId w:val="18"/>
        </w:numPr>
        <w:autoSpaceDE w:val="0"/>
        <w:autoSpaceDN w:val="0"/>
        <w:adjustRightInd w:val="0"/>
        <w:ind w:left="284" w:hanging="218"/>
        <w:jc w:val="both"/>
        <w:rPr>
          <w:rFonts w:cs="Arial"/>
        </w:rPr>
      </w:pPr>
      <w:r w:rsidRPr="00A14705">
        <w:rPr>
          <w:rFonts w:cs="Arial"/>
        </w:rPr>
        <w:t>Keskpinge õhuliini kaitsevöönd 10</w:t>
      </w:r>
      <w:r w:rsidR="00A14705" w:rsidRPr="00A14705">
        <w:rPr>
          <w:rFonts w:cs="Arial"/>
        </w:rPr>
        <w:t xml:space="preserve"> </w:t>
      </w:r>
      <w:r w:rsidRPr="00A14705">
        <w:rPr>
          <w:rFonts w:cs="Arial"/>
        </w:rPr>
        <w:t>m liini teljest mõlemale poole;</w:t>
      </w:r>
    </w:p>
    <w:p w14:paraId="2AB5972A" w14:textId="7A8FECA7" w:rsidR="00C2115C" w:rsidRPr="00A14705" w:rsidRDefault="00292232" w:rsidP="000C2101">
      <w:pPr>
        <w:pStyle w:val="ListParagraph"/>
        <w:numPr>
          <w:ilvl w:val="0"/>
          <w:numId w:val="18"/>
        </w:numPr>
        <w:autoSpaceDE w:val="0"/>
        <w:autoSpaceDN w:val="0"/>
        <w:adjustRightInd w:val="0"/>
        <w:ind w:left="284" w:hanging="218"/>
        <w:jc w:val="both"/>
        <w:rPr>
          <w:rFonts w:cs="Arial"/>
        </w:rPr>
      </w:pPr>
      <w:r w:rsidRPr="00A14705">
        <w:rPr>
          <w:rFonts w:cs="Arial"/>
        </w:rPr>
        <w:t>Veetorustiku kaitsevöönd toru teljest 2 m mõlemale poole</w:t>
      </w:r>
      <w:r w:rsidR="003C2651">
        <w:rPr>
          <w:rFonts w:cs="Arial"/>
        </w:rPr>
        <w:t xml:space="preserve"> (Liiva teel)</w:t>
      </w:r>
      <w:r w:rsidRPr="00A14705">
        <w:rPr>
          <w:rFonts w:cs="Arial"/>
        </w:rPr>
        <w:t>;</w:t>
      </w:r>
    </w:p>
    <w:p w14:paraId="7865D740" w14:textId="4E6B1A70" w:rsidR="00292232" w:rsidRPr="00A14705" w:rsidRDefault="00292232" w:rsidP="00292232">
      <w:pPr>
        <w:pStyle w:val="ListParagraph"/>
        <w:numPr>
          <w:ilvl w:val="0"/>
          <w:numId w:val="18"/>
        </w:numPr>
        <w:autoSpaceDE w:val="0"/>
        <w:autoSpaceDN w:val="0"/>
        <w:adjustRightInd w:val="0"/>
        <w:ind w:left="284" w:hanging="218"/>
        <w:jc w:val="both"/>
        <w:rPr>
          <w:rFonts w:cs="Arial"/>
        </w:rPr>
      </w:pPr>
      <w:r w:rsidRPr="00A14705">
        <w:rPr>
          <w:rFonts w:cs="Arial"/>
        </w:rPr>
        <w:t>kanalisatsioonitorustiku kaitsevöönd toru teljest 2 m mõlemale poole</w:t>
      </w:r>
      <w:r w:rsidR="003C2651">
        <w:rPr>
          <w:rFonts w:cs="Arial"/>
        </w:rPr>
        <w:t xml:space="preserve"> (Liiva teel)</w:t>
      </w:r>
      <w:r w:rsidR="00D44702" w:rsidRPr="00A14705">
        <w:rPr>
          <w:rFonts w:cs="Arial"/>
        </w:rPr>
        <w:t>.</w:t>
      </w:r>
    </w:p>
    <w:bookmarkEnd w:id="24"/>
    <w:p w14:paraId="596509A3" w14:textId="141596A3" w:rsidR="00831DF0" w:rsidRPr="00A14705" w:rsidRDefault="00831DF0" w:rsidP="000C2101">
      <w:pPr>
        <w:jc w:val="both"/>
        <w:rPr>
          <w:rFonts w:cs="Arial"/>
        </w:rPr>
      </w:pPr>
      <w:r w:rsidRPr="00A14705">
        <w:rPr>
          <w:rFonts w:cs="Arial"/>
        </w:rPr>
        <w:t>Olemasolevad kitsendused on esitatud joonisel AS-03 Tugiplaan ja AS-04 Põhijoonis.</w:t>
      </w:r>
    </w:p>
    <w:p w14:paraId="0DF3C338" w14:textId="77777777" w:rsidR="00F42876" w:rsidRPr="00A14705" w:rsidRDefault="00F42876" w:rsidP="000C2101">
      <w:pPr>
        <w:autoSpaceDE w:val="0"/>
        <w:autoSpaceDN w:val="0"/>
        <w:adjustRightInd w:val="0"/>
        <w:jc w:val="both"/>
        <w:rPr>
          <w:rFonts w:cs="Arial"/>
        </w:rPr>
      </w:pPr>
    </w:p>
    <w:p w14:paraId="798F977F" w14:textId="791E3E83" w:rsidR="00E81250" w:rsidRPr="00A14705" w:rsidRDefault="00B25CE5" w:rsidP="00A84A8E">
      <w:pPr>
        <w:pStyle w:val="Heading1"/>
        <w:numPr>
          <w:ilvl w:val="0"/>
          <w:numId w:val="2"/>
        </w:numPr>
        <w:spacing w:before="80"/>
        <w:ind w:left="431" w:hanging="431"/>
      </w:pPr>
      <w:bookmarkStart w:id="25" w:name="_Toc169098791"/>
      <w:r w:rsidRPr="00A14705">
        <w:t>PLANEERINGU ETTEPANEK</w:t>
      </w:r>
      <w:bookmarkEnd w:id="25"/>
    </w:p>
    <w:p w14:paraId="3019EEEB" w14:textId="77777777" w:rsidR="006E7589" w:rsidRPr="00A14705" w:rsidRDefault="006E7589" w:rsidP="000C2101">
      <w:pPr>
        <w:rPr>
          <w:rFonts w:cs="Arial"/>
        </w:rPr>
      </w:pPr>
      <w:bookmarkStart w:id="26" w:name="_Toc497647806"/>
    </w:p>
    <w:p w14:paraId="3ECD8191" w14:textId="4326C8B1" w:rsidR="0042397E" w:rsidRPr="00A14705" w:rsidRDefault="00E81250" w:rsidP="00961913">
      <w:pPr>
        <w:pStyle w:val="Heading2"/>
        <w:numPr>
          <w:ilvl w:val="1"/>
          <w:numId w:val="2"/>
        </w:numPr>
        <w:tabs>
          <w:tab w:val="left" w:pos="426"/>
        </w:tabs>
        <w:rPr>
          <w:rFonts w:cs="Arial"/>
          <w:szCs w:val="22"/>
        </w:rPr>
      </w:pPr>
      <w:bookmarkStart w:id="27" w:name="_Toc169098792"/>
      <w:r w:rsidRPr="00A14705">
        <w:rPr>
          <w:rFonts w:cs="Arial"/>
          <w:szCs w:val="22"/>
        </w:rPr>
        <w:t>Krundijaotus</w:t>
      </w:r>
      <w:bookmarkEnd w:id="26"/>
      <w:bookmarkEnd w:id="27"/>
    </w:p>
    <w:p w14:paraId="474B258B" w14:textId="579A2188" w:rsidR="00543065" w:rsidRDefault="00DA0B56" w:rsidP="003D6700">
      <w:pPr>
        <w:jc w:val="both"/>
        <w:rPr>
          <w:rFonts w:cs="Arial"/>
        </w:rPr>
      </w:pPr>
      <w:r>
        <w:rPr>
          <w:rFonts w:cs="Arial"/>
        </w:rPr>
        <w:t xml:space="preserve">Planeeringuala krundijaotuses on </w:t>
      </w:r>
      <w:r w:rsidR="00543065">
        <w:rPr>
          <w:rFonts w:cs="Arial"/>
        </w:rPr>
        <w:t>lähtut</w:t>
      </w:r>
      <w:r w:rsidR="000B2ACD">
        <w:rPr>
          <w:rFonts w:cs="Arial"/>
        </w:rPr>
        <w:t>u</w:t>
      </w:r>
      <w:r w:rsidR="00543065">
        <w:rPr>
          <w:rFonts w:cs="Arial"/>
        </w:rPr>
        <w:t xml:space="preserve">d kehtivast Rae valla üldplaneeringust ning </w:t>
      </w:r>
      <w:r>
        <w:rPr>
          <w:rFonts w:cs="Arial"/>
        </w:rPr>
        <w:t xml:space="preserve">arvesse võetud </w:t>
      </w:r>
      <w:r w:rsidR="000B2ACD">
        <w:rPr>
          <w:rFonts w:cs="Arial"/>
        </w:rPr>
        <w:t xml:space="preserve">lisaks vastu võetud Rae valla põhjapiirkonna üldplaneeringule </w:t>
      </w:r>
      <w:r w:rsidR="003C2651">
        <w:rPr>
          <w:rFonts w:cs="Arial"/>
        </w:rPr>
        <w:t xml:space="preserve">ka </w:t>
      </w:r>
      <w:r w:rsidR="000B2ACD">
        <w:rPr>
          <w:rFonts w:cs="Arial"/>
        </w:rPr>
        <w:t>all toodud asjaolusid:</w:t>
      </w:r>
    </w:p>
    <w:p w14:paraId="3633B68B" w14:textId="59445489" w:rsidR="00543065" w:rsidRPr="000B2ACD" w:rsidRDefault="00543065" w:rsidP="000B2ACD">
      <w:pPr>
        <w:pStyle w:val="ListParagraph"/>
        <w:numPr>
          <w:ilvl w:val="0"/>
          <w:numId w:val="42"/>
        </w:numPr>
        <w:jc w:val="both"/>
        <w:rPr>
          <w:rFonts w:cs="Arial"/>
        </w:rPr>
      </w:pPr>
      <w:r w:rsidRPr="000B2ACD">
        <w:rPr>
          <w:rFonts w:cs="Arial"/>
        </w:rPr>
        <w:t>Kinnistu suurust, mis võimaldab planeerida kuni 5 elamuühikut;</w:t>
      </w:r>
    </w:p>
    <w:p w14:paraId="564712E0" w14:textId="6E122C82" w:rsidR="00543065" w:rsidRPr="000B2ACD" w:rsidRDefault="00DA0B56" w:rsidP="000B2ACD">
      <w:pPr>
        <w:pStyle w:val="ListParagraph"/>
        <w:numPr>
          <w:ilvl w:val="0"/>
          <w:numId w:val="42"/>
        </w:numPr>
        <w:jc w:val="both"/>
        <w:rPr>
          <w:rFonts w:cs="Arial"/>
        </w:rPr>
      </w:pPr>
      <w:r w:rsidRPr="000B2ACD">
        <w:rPr>
          <w:rFonts w:cs="Arial"/>
        </w:rPr>
        <w:t>kinnistu konfiguratsiooni,</w:t>
      </w:r>
      <w:r w:rsidR="00543065" w:rsidRPr="000B2ACD">
        <w:rPr>
          <w:rFonts w:cs="Arial"/>
        </w:rPr>
        <w:t xml:space="preserve"> s</w:t>
      </w:r>
      <w:r w:rsidR="00A84A8E">
        <w:rPr>
          <w:rFonts w:cs="Arial"/>
        </w:rPr>
        <w:t>.</w:t>
      </w:r>
      <w:r w:rsidR="00543065" w:rsidRPr="000B2ACD">
        <w:rPr>
          <w:rFonts w:cs="Arial"/>
        </w:rPr>
        <w:t xml:space="preserve">o </w:t>
      </w:r>
      <w:r w:rsidR="003C2651">
        <w:rPr>
          <w:rFonts w:cs="Arial"/>
        </w:rPr>
        <w:t xml:space="preserve">selle </w:t>
      </w:r>
      <w:r w:rsidR="00543065" w:rsidRPr="000B2ACD">
        <w:rPr>
          <w:rFonts w:cs="Arial"/>
        </w:rPr>
        <w:t>kolmnurkne kuju, mis eeldab rohkem kui 1 elamumaa krundi moodustamist, et tagada hoonete ümber hoovialad;</w:t>
      </w:r>
    </w:p>
    <w:p w14:paraId="43F98B69" w14:textId="56A75FC7" w:rsidR="000B2ACD" w:rsidRDefault="00543065" w:rsidP="000B2ACD">
      <w:pPr>
        <w:pStyle w:val="ListParagraph"/>
        <w:numPr>
          <w:ilvl w:val="0"/>
          <w:numId w:val="42"/>
        </w:numPr>
        <w:jc w:val="both"/>
        <w:rPr>
          <w:rFonts w:cs="Arial"/>
        </w:rPr>
      </w:pPr>
      <w:r w:rsidRPr="000B2ACD">
        <w:rPr>
          <w:rFonts w:cs="Arial"/>
        </w:rPr>
        <w:t>kinnistu</w:t>
      </w:r>
      <w:r w:rsidR="00DA0B56" w:rsidRPr="000B2ACD">
        <w:rPr>
          <w:rFonts w:cs="Arial"/>
        </w:rPr>
        <w:t xml:space="preserve"> paiknemist</w:t>
      </w:r>
      <w:r w:rsidRPr="000B2ACD">
        <w:rPr>
          <w:rFonts w:cs="Arial"/>
        </w:rPr>
        <w:t>, s</w:t>
      </w:r>
      <w:r w:rsidR="00A84A8E">
        <w:rPr>
          <w:rFonts w:cs="Arial"/>
        </w:rPr>
        <w:t>.</w:t>
      </w:r>
      <w:r w:rsidRPr="000B2ACD">
        <w:rPr>
          <w:rFonts w:cs="Arial"/>
        </w:rPr>
        <w:t xml:space="preserve">t </w:t>
      </w:r>
      <w:r w:rsidR="003C2651">
        <w:rPr>
          <w:rFonts w:cs="Arial"/>
        </w:rPr>
        <w:t xml:space="preserve">see </w:t>
      </w:r>
      <w:r w:rsidRPr="000B2ACD">
        <w:rPr>
          <w:rFonts w:cs="Arial"/>
        </w:rPr>
        <w:t>asub ridaelamute ja üksikelamute vahel, et tagada</w:t>
      </w:r>
      <w:r w:rsidR="000B2ACD">
        <w:rPr>
          <w:rFonts w:cs="Arial"/>
        </w:rPr>
        <w:t xml:space="preserve"> funktsionaalne sidusus antud piirkonnas,</w:t>
      </w:r>
    </w:p>
    <w:p w14:paraId="2B62F3D2" w14:textId="229203C5" w:rsidR="00DA0B56" w:rsidRPr="000B2ACD" w:rsidRDefault="000B2ACD" w:rsidP="000B2ACD">
      <w:pPr>
        <w:pStyle w:val="ListParagraph"/>
        <w:numPr>
          <w:ilvl w:val="0"/>
          <w:numId w:val="42"/>
        </w:numPr>
        <w:jc w:val="both"/>
        <w:rPr>
          <w:rFonts w:cs="Arial"/>
        </w:rPr>
      </w:pPr>
      <w:r>
        <w:rPr>
          <w:rFonts w:cs="Arial"/>
        </w:rPr>
        <w:t>kinnistul lasuvaid piiranguid, so eesvoolu kraav</w:t>
      </w:r>
      <w:r w:rsidR="003C2651">
        <w:rPr>
          <w:rFonts w:cs="Arial"/>
        </w:rPr>
        <w:t xml:space="preserve"> ja</w:t>
      </w:r>
      <w:r>
        <w:rPr>
          <w:rFonts w:cs="Arial"/>
        </w:rPr>
        <w:t xml:space="preserve"> keskpinge õhuliin</w:t>
      </w:r>
      <w:r w:rsidR="003C2651">
        <w:rPr>
          <w:rFonts w:cs="Arial"/>
        </w:rPr>
        <w:t>.</w:t>
      </w:r>
    </w:p>
    <w:p w14:paraId="27C4424E" w14:textId="5CC08F67" w:rsidR="003D6700" w:rsidRPr="00A14705" w:rsidRDefault="000B2ACD" w:rsidP="003D6700">
      <w:pPr>
        <w:jc w:val="both"/>
        <w:rPr>
          <w:rFonts w:cs="Arial"/>
        </w:rPr>
      </w:pPr>
      <w:r>
        <w:rPr>
          <w:rFonts w:cs="Arial"/>
        </w:rPr>
        <w:lastRenderedPageBreak/>
        <w:t>Lähtudes eeltoodust on p</w:t>
      </w:r>
      <w:r w:rsidR="003D6700" w:rsidRPr="00A14705">
        <w:rPr>
          <w:rFonts w:cs="Arial"/>
        </w:rPr>
        <w:t xml:space="preserve">laneeringus kavandatud kolm elamumaa ja kaks transpordimaa sihtotstarbega krunti. Moodustatud elamumaa kruntidele määratakse ehitusõigused üksik- ja </w:t>
      </w:r>
      <w:r w:rsidR="00A14705">
        <w:rPr>
          <w:rFonts w:cs="Arial"/>
        </w:rPr>
        <w:t>kaksikelamu</w:t>
      </w:r>
      <w:r w:rsidR="003D6700" w:rsidRPr="00A14705">
        <w:rPr>
          <w:rFonts w:cs="Arial"/>
        </w:rPr>
        <w:t>te ehitamiseks.</w:t>
      </w:r>
    </w:p>
    <w:p w14:paraId="318B510E" w14:textId="77777777" w:rsidR="00844BFB" w:rsidRPr="00A14705" w:rsidRDefault="00844BFB" w:rsidP="000C2101">
      <w:pPr>
        <w:autoSpaceDE w:val="0"/>
        <w:autoSpaceDN w:val="0"/>
        <w:adjustRightInd w:val="0"/>
        <w:jc w:val="both"/>
        <w:rPr>
          <w:rFonts w:cs="Arial"/>
        </w:rPr>
      </w:pPr>
    </w:p>
    <w:p w14:paraId="0C0AD0F2" w14:textId="6A1B182F" w:rsidR="002F4EDB" w:rsidRPr="00A14705" w:rsidRDefault="001B6A09" w:rsidP="002F4EDB">
      <w:pPr>
        <w:pStyle w:val="Caption"/>
        <w:spacing w:after="0"/>
        <w:rPr>
          <w:color w:val="auto"/>
        </w:rPr>
      </w:pPr>
      <w:r w:rsidRPr="00BE18A5">
        <w:t xml:space="preserve">Tabel </w:t>
      </w:r>
      <w:r w:rsidRPr="00BE18A5">
        <w:fldChar w:fldCharType="begin"/>
      </w:r>
      <w:r w:rsidRPr="00BE18A5">
        <w:instrText xml:space="preserve"> SEQ Tabel \* ARABIC </w:instrText>
      </w:r>
      <w:r w:rsidRPr="00BE18A5">
        <w:fldChar w:fldCharType="separate"/>
      </w:r>
      <w:r w:rsidR="00A84A8E">
        <w:rPr>
          <w:noProof/>
        </w:rPr>
        <w:t>2</w:t>
      </w:r>
      <w:r w:rsidRPr="00BE18A5">
        <w:fldChar w:fldCharType="end"/>
      </w:r>
      <w:r w:rsidRPr="00BE18A5">
        <w:t xml:space="preserve">. </w:t>
      </w:r>
      <w:r w:rsidR="002F4EDB" w:rsidRPr="00A14705">
        <w:rPr>
          <w:color w:val="auto"/>
        </w:rPr>
        <w:t>Krundijaotus.</w:t>
      </w:r>
    </w:p>
    <w:tbl>
      <w:tblPr>
        <w:tblStyle w:val="GridTable1Light"/>
        <w:tblW w:w="9781" w:type="dxa"/>
        <w:tblInd w:w="108" w:type="dxa"/>
        <w:tblLook w:val="04A0" w:firstRow="1" w:lastRow="0" w:firstColumn="1" w:lastColumn="0" w:noHBand="0" w:noVBand="1"/>
      </w:tblPr>
      <w:tblGrid>
        <w:gridCol w:w="566"/>
        <w:gridCol w:w="1419"/>
        <w:gridCol w:w="3827"/>
        <w:gridCol w:w="3969"/>
      </w:tblGrid>
      <w:tr w:rsidR="00DE3551" w:rsidRPr="00A14705" w14:paraId="62A5589F" w14:textId="77777777" w:rsidTr="00A147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40D5507A" w14:textId="77777777" w:rsidR="00DE3551" w:rsidRPr="00A14705" w:rsidRDefault="00DE3551" w:rsidP="00DE3551">
            <w:pPr>
              <w:ind w:left="-105" w:right="-101"/>
              <w:jc w:val="center"/>
            </w:pPr>
            <w:r w:rsidRPr="00A14705">
              <w:t>Pos nr</w:t>
            </w:r>
          </w:p>
        </w:tc>
        <w:tc>
          <w:tcPr>
            <w:tcW w:w="1419" w:type="dxa"/>
            <w:tcBorders>
              <w:bottom w:val="single" w:sz="12" w:space="0" w:color="auto"/>
            </w:tcBorders>
            <w:shd w:val="clear" w:color="auto" w:fill="F2F2F2" w:themeFill="background1" w:themeFillShade="F2"/>
            <w:vAlign w:val="center"/>
          </w:tcPr>
          <w:p w14:paraId="527D2738" w14:textId="77777777" w:rsidR="00DE3551" w:rsidRPr="00A14705" w:rsidRDefault="00DE3551" w:rsidP="00A14705">
            <w:pPr>
              <w:ind w:left="-107" w:right="-110"/>
              <w:jc w:val="center"/>
              <w:cnfStyle w:val="100000000000" w:firstRow="1" w:lastRow="0" w:firstColumn="0" w:lastColumn="0" w:oddVBand="0" w:evenVBand="0" w:oddHBand="0" w:evenHBand="0" w:firstRowFirstColumn="0" w:firstRowLastColumn="0" w:lastRowFirstColumn="0" w:lastRowLastColumn="0"/>
            </w:pPr>
            <w:r w:rsidRPr="00A14705">
              <w:t>Suurus (m²)</w:t>
            </w:r>
          </w:p>
        </w:tc>
        <w:tc>
          <w:tcPr>
            <w:tcW w:w="3827" w:type="dxa"/>
            <w:tcBorders>
              <w:bottom w:val="single" w:sz="12" w:space="0" w:color="auto"/>
            </w:tcBorders>
            <w:shd w:val="clear" w:color="auto" w:fill="F2F2F2" w:themeFill="background1" w:themeFillShade="F2"/>
            <w:vAlign w:val="center"/>
          </w:tcPr>
          <w:p w14:paraId="26567373" w14:textId="77777777" w:rsidR="00DE3551" w:rsidRPr="00A14705" w:rsidRDefault="00DE3551" w:rsidP="00DE3551">
            <w:pPr>
              <w:ind w:left="-113" w:right="-112"/>
              <w:jc w:val="center"/>
              <w:cnfStyle w:val="100000000000" w:firstRow="1" w:lastRow="0" w:firstColumn="0" w:lastColumn="0" w:oddVBand="0" w:evenVBand="0" w:oddHBand="0" w:evenHBand="0" w:firstRowFirstColumn="0" w:firstRowLastColumn="0" w:lastRowFirstColumn="0" w:lastRowLastColumn="0"/>
            </w:pPr>
            <w:r w:rsidRPr="00A14705">
              <w:t>Sihtotstarve</w:t>
            </w:r>
          </w:p>
          <w:p w14:paraId="5D97D007" w14:textId="77777777" w:rsidR="00DE3551" w:rsidRPr="00A14705" w:rsidRDefault="00DE3551" w:rsidP="00DE3551">
            <w:pPr>
              <w:ind w:left="-113" w:right="-112"/>
              <w:jc w:val="center"/>
              <w:cnfStyle w:val="100000000000" w:firstRow="1" w:lastRow="0" w:firstColumn="0" w:lastColumn="0" w:oddVBand="0" w:evenVBand="0" w:oddHBand="0" w:evenHBand="0" w:firstRowFirstColumn="0" w:firstRowLastColumn="0" w:lastRowFirstColumn="0" w:lastRowLastColumn="0"/>
            </w:pPr>
            <w:r w:rsidRPr="00A14705">
              <w:t>(detailplaneeringu liikide kaupa)</w:t>
            </w:r>
          </w:p>
        </w:tc>
        <w:tc>
          <w:tcPr>
            <w:tcW w:w="3969" w:type="dxa"/>
            <w:tcBorders>
              <w:bottom w:val="single" w:sz="12" w:space="0" w:color="auto"/>
              <w:right w:val="single" w:sz="4" w:space="0" w:color="auto"/>
            </w:tcBorders>
            <w:shd w:val="clear" w:color="auto" w:fill="F2F2F2" w:themeFill="background1" w:themeFillShade="F2"/>
            <w:vAlign w:val="center"/>
          </w:tcPr>
          <w:p w14:paraId="241480CD" w14:textId="77777777" w:rsidR="00DE3551" w:rsidRPr="00A14705" w:rsidRDefault="00DE3551" w:rsidP="00DE3551">
            <w:pPr>
              <w:jc w:val="center"/>
              <w:cnfStyle w:val="100000000000" w:firstRow="1" w:lastRow="0" w:firstColumn="0" w:lastColumn="0" w:oddVBand="0" w:evenVBand="0" w:oddHBand="0" w:evenHBand="0" w:firstRowFirstColumn="0" w:firstRowLastColumn="0" w:lastRowFirstColumn="0" w:lastRowLastColumn="0"/>
            </w:pPr>
            <w:r w:rsidRPr="00A14705">
              <w:t>Sihtotstarve</w:t>
            </w:r>
          </w:p>
          <w:p w14:paraId="419DED4C" w14:textId="77777777" w:rsidR="00DE3551" w:rsidRPr="00A14705" w:rsidRDefault="00DE3551" w:rsidP="00DE3551">
            <w:pPr>
              <w:jc w:val="center"/>
              <w:cnfStyle w:val="100000000000" w:firstRow="1" w:lastRow="0" w:firstColumn="0" w:lastColumn="0" w:oddVBand="0" w:evenVBand="0" w:oddHBand="0" w:evenHBand="0" w:firstRowFirstColumn="0" w:firstRowLastColumn="0" w:lastRowFirstColumn="0" w:lastRowLastColumn="0"/>
            </w:pPr>
            <w:r w:rsidRPr="00A14705">
              <w:t>(katastriüksuse liikide kaupa)</w:t>
            </w:r>
          </w:p>
        </w:tc>
      </w:tr>
      <w:tr w:rsidR="00DE3551" w:rsidRPr="00A14705" w14:paraId="2135D9B1" w14:textId="77777777" w:rsidTr="00A14705">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7C45A7B2" w14:textId="77777777" w:rsidR="00DE3551" w:rsidRPr="00A14705" w:rsidRDefault="00DE3551" w:rsidP="00DE3551">
            <w:pPr>
              <w:jc w:val="center"/>
            </w:pPr>
            <w:r w:rsidRPr="00A14705">
              <w:t>1</w:t>
            </w:r>
          </w:p>
        </w:tc>
        <w:tc>
          <w:tcPr>
            <w:tcW w:w="1419" w:type="dxa"/>
            <w:tcBorders>
              <w:top w:val="single" w:sz="12" w:space="0" w:color="auto"/>
            </w:tcBorders>
            <w:vAlign w:val="center"/>
          </w:tcPr>
          <w:p w14:paraId="173F5300" w14:textId="16D37A91"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2004</w:t>
            </w:r>
          </w:p>
        </w:tc>
        <w:tc>
          <w:tcPr>
            <w:tcW w:w="3827" w:type="dxa"/>
            <w:tcBorders>
              <w:top w:val="single" w:sz="12" w:space="0" w:color="auto"/>
            </w:tcBorders>
            <w:vAlign w:val="center"/>
          </w:tcPr>
          <w:p w14:paraId="735FD9E0" w14:textId="2427CD22" w:rsidR="00DE3551" w:rsidRPr="00A14705" w:rsidRDefault="00A14705" w:rsidP="00DE3551">
            <w:pPr>
              <w:jc w:val="center"/>
              <w:cnfStyle w:val="000000000000" w:firstRow="0" w:lastRow="0" w:firstColumn="0" w:lastColumn="0" w:oddVBand="0" w:evenVBand="0" w:oddHBand="0" w:evenHBand="0" w:firstRowFirstColumn="0" w:firstRowLastColumn="0" w:lastRowFirstColumn="0" w:lastRowLastColumn="0"/>
            </w:pPr>
            <w:r>
              <w:t>kaksikelamu</w:t>
            </w:r>
            <w:r w:rsidR="00C41D44" w:rsidRPr="00A14705">
              <w:t xml:space="preserve"> maa</w:t>
            </w:r>
          </w:p>
        </w:tc>
        <w:tc>
          <w:tcPr>
            <w:tcW w:w="3969" w:type="dxa"/>
            <w:tcBorders>
              <w:top w:val="single" w:sz="12" w:space="0" w:color="auto"/>
              <w:right w:val="single" w:sz="4" w:space="0" w:color="auto"/>
            </w:tcBorders>
            <w:vAlign w:val="center"/>
          </w:tcPr>
          <w:p w14:paraId="3F364D07"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DE3551" w:rsidRPr="00A14705" w14:paraId="6487DDD7"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29ED0E1B" w14:textId="77777777" w:rsidR="00DE3551" w:rsidRPr="00A14705" w:rsidRDefault="00DE3551" w:rsidP="00DE3551">
            <w:pPr>
              <w:jc w:val="center"/>
            </w:pPr>
            <w:r w:rsidRPr="00A14705">
              <w:t>2</w:t>
            </w:r>
          </w:p>
        </w:tc>
        <w:tc>
          <w:tcPr>
            <w:tcW w:w="1419" w:type="dxa"/>
            <w:vAlign w:val="center"/>
          </w:tcPr>
          <w:p w14:paraId="0642DB22" w14:textId="405773BE"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2040</w:t>
            </w:r>
          </w:p>
        </w:tc>
        <w:tc>
          <w:tcPr>
            <w:tcW w:w="3827" w:type="dxa"/>
            <w:vAlign w:val="center"/>
          </w:tcPr>
          <w:p w14:paraId="4DDD591A" w14:textId="52ED2AAC" w:rsidR="00DE3551" w:rsidRPr="00A14705" w:rsidRDefault="00A14705" w:rsidP="00DE3551">
            <w:pPr>
              <w:jc w:val="center"/>
              <w:cnfStyle w:val="000000000000" w:firstRow="0" w:lastRow="0" w:firstColumn="0" w:lastColumn="0" w:oddVBand="0" w:evenVBand="0" w:oddHBand="0" w:evenHBand="0" w:firstRowFirstColumn="0" w:firstRowLastColumn="0" w:lastRowFirstColumn="0" w:lastRowLastColumn="0"/>
            </w:pPr>
            <w:r>
              <w:t>kaksikelamu</w:t>
            </w:r>
            <w:r w:rsidR="00C41D44" w:rsidRPr="00A14705">
              <w:t xml:space="preserve"> maa</w:t>
            </w:r>
          </w:p>
        </w:tc>
        <w:tc>
          <w:tcPr>
            <w:tcW w:w="3969" w:type="dxa"/>
            <w:tcBorders>
              <w:right w:val="single" w:sz="4" w:space="0" w:color="auto"/>
            </w:tcBorders>
            <w:vAlign w:val="center"/>
          </w:tcPr>
          <w:p w14:paraId="3FB02BAA"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DE3551" w:rsidRPr="00A14705" w14:paraId="2BB78391"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4B566D14" w14:textId="77777777" w:rsidR="00DE3551" w:rsidRPr="00A14705" w:rsidRDefault="00DE3551" w:rsidP="00DE3551">
            <w:pPr>
              <w:jc w:val="center"/>
            </w:pPr>
            <w:r w:rsidRPr="00A14705">
              <w:t>3</w:t>
            </w:r>
          </w:p>
        </w:tc>
        <w:tc>
          <w:tcPr>
            <w:tcW w:w="1419" w:type="dxa"/>
            <w:vAlign w:val="center"/>
          </w:tcPr>
          <w:p w14:paraId="4DA3684A" w14:textId="131E1D10" w:rsidR="00DE3551" w:rsidRPr="00A14705" w:rsidRDefault="00C22CCC" w:rsidP="00DE3551">
            <w:pPr>
              <w:jc w:val="center"/>
              <w:cnfStyle w:val="000000000000" w:firstRow="0" w:lastRow="0" w:firstColumn="0" w:lastColumn="0" w:oddVBand="0" w:evenVBand="0" w:oddHBand="0" w:evenHBand="0" w:firstRowFirstColumn="0" w:firstRowLastColumn="0" w:lastRowFirstColumn="0" w:lastRowLastColumn="0"/>
            </w:pPr>
            <w:r w:rsidRPr="00A14705">
              <w:t>1554</w:t>
            </w:r>
          </w:p>
        </w:tc>
        <w:tc>
          <w:tcPr>
            <w:tcW w:w="3827" w:type="dxa"/>
            <w:vAlign w:val="center"/>
          </w:tcPr>
          <w:p w14:paraId="10E4B86D" w14:textId="69EEA70F" w:rsidR="00DE3551" w:rsidRPr="00A14705" w:rsidRDefault="00C41D44" w:rsidP="00DE3551">
            <w:pPr>
              <w:jc w:val="center"/>
              <w:cnfStyle w:val="000000000000" w:firstRow="0" w:lastRow="0" w:firstColumn="0" w:lastColumn="0" w:oddVBand="0" w:evenVBand="0" w:oddHBand="0" w:evenHBand="0" w:firstRowFirstColumn="0" w:firstRowLastColumn="0" w:lastRowFirstColumn="0" w:lastRowLastColumn="0"/>
            </w:pPr>
            <w:r w:rsidRPr="00A14705">
              <w:t>üksikelamu</w:t>
            </w:r>
            <w:r w:rsidR="00DE3551" w:rsidRPr="00A14705">
              <w:t xml:space="preserve"> maa</w:t>
            </w:r>
          </w:p>
        </w:tc>
        <w:tc>
          <w:tcPr>
            <w:tcW w:w="3969" w:type="dxa"/>
            <w:tcBorders>
              <w:right w:val="single" w:sz="4" w:space="0" w:color="auto"/>
            </w:tcBorders>
            <w:vAlign w:val="center"/>
          </w:tcPr>
          <w:p w14:paraId="3183E366" w14:textId="77777777" w:rsidR="00DE3551" w:rsidRPr="00A14705" w:rsidRDefault="00DE3551" w:rsidP="00DE3551">
            <w:pPr>
              <w:jc w:val="center"/>
              <w:cnfStyle w:val="000000000000" w:firstRow="0" w:lastRow="0" w:firstColumn="0" w:lastColumn="0" w:oddVBand="0" w:evenVBand="0" w:oddHBand="0" w:evenHBand="0" w:firstRowFirstColumn="0" w:firstRowLastColumn="0" w:lastRowFirstColumn="0" w:lastRowLastColumn="0"/>
            </w:pPr>
            <w:r w:rsidRPr="00A14705">
              <w:t>elamumaa</w:t>
            </w:r>
          </w:p>
        </w:tc>
      </w:tr>
      <w:tr w:rsidR="00C41D44" w:rsidRPr="00A14705" w14:paraId="22F5B7E4"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3A3F1E67" w14:textId="77777777" w:rsidR="00C41D44" w:rsidRPr="00A14705" w:rsidRDefault="00C41D44" w:rsidP="00C41D44">
            <w:pPr>
              <w:jc w:val="center"/>
            </w:pPr>
            <w:r w:rsidRPr="00A14705">
              <w:t>4</w:t>
            </w:r>
          </w:p>
        </w:tc>
        <w:tc>
          <w:tcPr>
            <w:tcW w:w="1419" w:type="dxa"/>
            <w:vAlign w:val="center"/>
          </w:tcPr>
          <w:p w14:paraId="227E2F42" w14:textId="4CDF477F" w:rsidR="00C41D44" w:rsidRPr="00A14705" w:rsidRDefault="00C22CCC" w:rsidP="00C41D44">
            <w:pPr>
              <w:jc w:val="center"/>
              <w:cnfStyle w:val="000000000000" w:firstRow="0" w:lastRow="0" w:firstColumn="0" w:lastColumn="0" w:oddVBand="0" w:evenVBand="0" w:oddHBand="0" w:evenHBand="0" w:firstRowFirstColumn="0" w:firstRowLastColumn="0" w:lastRowFirstColumn="0" w:lastRowLastColumn="0"/>
            </w:pPr>
            <w:r w:rsidRPr="00A14705">
              <w:t>835</w:t>
            </w:r>
          </w:p>
        </w:tc>
        <w:tc>
          <w:tcPr>
            <w:tcW w:w="3827" w:type="dxa"/>
          </w:tcPr>
          <w:p w14:paraId="5DE7C8A6" w14:textId="712118B8"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tee ja tänava maa</w:t>
            </w:r>
          </w:p>
        </w:tc>
        <w:tc>
          <w:tcPr>
            <w:tcW w:w="3969" w:type="dxa"/>
            <w:tcBorders>
              <w:right w:val="single" w:sz="4" w:space="0" w:color="auto"/>
            </w:tcBorders>
          </w:tcPr>
          <w:p w14:paraId="200961B2" w14:textId="28DEB6B2"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transpordimaa</w:t>
            </w:r>
          </w:p>
        </w:tc>
      </w:tr>
      <w:tr w:rsidR="00C41D44" w:rsidRPr="00A14705" w14:paraId="03382CF0" w14:textId="77777777" w:rsidTr="00A14705">
        <w:tc>
          <w:tcPr>
            <w:cnfStyle w:val="001000000000" w:firstRow="0" w:lastRow="0" w:firstColumn="1" w:lastColumn="0" w:oddVBand="0" w:evenVBand="0" w:oddHBand="0" w:evenHBand="0" w:firstRowFirstColumn="0" w:firstRowLastColumn="0" w:lastRowFirstColumn="0" w:lastRowLastColumn="0"/>
            <w:tcW w:w="566" w:type="dxa"/>
            <w:vAlign w:val="center"/>
          </w:tcPr>
          <w:p w14:paraId="479C7195" w14:textId="77777777" w:rsidR="00C41D44" w:rsidRPr="00A14705" w:rsidRDefault="00C41D44" w:rsidP="00C41D44">
            <w:pPr>
              <w:jc w:val="center"/>
            </w:pPr>
            <w:r w:rsidRPr="00A14705">
              <w:t>5</w:t>
            </w:r>
          </w:p>
        </w:tc>
        <w:tc>
          <w:tcPr>
            <w:tcW w:w="1419" w:type="dxa"/>
            <w:vAlign w:val="center"/>
          </w:tcPr>
          <w:p w14:paraId="57BE2D1B" w14:textId="700AE970" w:rsidR="00C41D44" w:rsidRPr="00A14705" w:rsidRDefault="00C22CCC" w:rsidP="00C41D44">
            <w:pPr>
              <w:jc w:val="center"/>
              <w:cnfStyle w:val="000000000000" w:firstRow="0" w:lastRow="0" w:firstColumn="0" w:lastColumn="0" w:oddVBand="0" w:evenVBand="0" w:oddHBand="0" w:evenHBand="0" w:firstRowFirstColumn="0" w:firstRowLastColumn="0" w:lastRowFirstColumn="0" w:lastRowLastColumn="0"/>
            </w:pPr>
            <w:r w:rsidRPr="00A14705">
              <w:t>821</w:t>
            </w:r>
          </w:p>
        </w:tc>
        <w:tc>
          <w:tcPr>
            <w:tcW w:w="3827" w:type="dxa"/>
          </w:tcPr>
          <w:p w14:paraId="35D545B1" w14:textId="22056CC6"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tee ja tänava maa</w:t>
            </w:r>
          </w:p>
        </w:tc>
        <w:tc>
          <w:tcPr>
            <w:tcW w:w="3969" w:type="dxa"/>
            <w:tcBorders>
              <w:right w:val="single" w:sz="4" w:space="0" w:color="auto"/>
            </w:tcBorders>
          </w:tcPr>
          <w:p w14:paraId="51DF6BD2" w14:textId="0F5F2489" w:rsidR="00C41D44" w:rsidRPr="00A14705" w:rsidRDefault="00C41D44" w:rsidP="00C41D44">
            <w:pPr>
              <w:jc w:val="center"/>
              <w:cnfStyle w:val="000000000000" w:firstRow="0" w:lastRow="0" w:firstColumn="0" w:lastColumn="0" w:oddVBand="0" w:evenVBand="0" w:oddHBand="0" w:evenHBand="0" w:firstRowFirstColumn="0" w:firstRowLastColumn="0" w:lastRowFirstColumn="0" w:lastRowLastColumn="0"/>
            </w:pPr>
            <w:r w:rsidRPr="00A14705">
              <w:t>transpordimaa</w:t>
            </w:r>
          </w:p>
        </w:tc>
      </w:tr>
    </w:tbl>
    <w:p w14:paraId="7F729F71" w14:textId="0CE24FEC" w:rsidR="00DE3551" w:rsidRPr="00A14705" w:rsidRDefault="009160A1" w:rsidP="000F4C61">
      <w:pPr>
        <w:jc w:val="both"/>
        <w:rPr>
          <w:rFonts w:eastAsia="Times New Roman" w:cs="Arial"/>
        </w:rPr>
      </w:pPr>
      <w:r w:rsidRPr="00A14705">
        <w:rPr>
          <w:rFonts w:eastAsia="Times New Roman" w:cs="Arial"/>
        </w:rPr>
        <w:t>Hoonestusalad on määratud kinnistu piiridest minimaalselt 4,0</w:t>
      </w:r>
      <w:r w:rsidR="00B458DD" w:rsidRPr="00A14705">
        <w:rPr>
          <w:rFonts w:cs="Arial"/>
        </w:rPr>
        <w:t> </w:t>
      </w:r>
      <w:r w:rsidRPr="00A14705">
        <w:rPr>
          <w:rFonts w:eastAsia="Times New Roman" w:cs="Arial"/>
        </w:rPr>
        <w:t xml:space="preserve">m kaugusele. </w:t>
      </w:r>
      <w:r w:rsidRPr="00A14705">
        <w:rPr>
          <w:rFonts w:cs="Arial"/>
        </w:rPr>
        <w:t>Hoonestusala piiritlemine ja selle sidumine krundi piiridega on näidatud joonisel AS-04 Põhijoonis.</w:t>
      </w:r>
    </w:p>
    <w:p w14:paraId="40C9F4C5" w14:textId="77777777" w:rsidR="009160A1" w:rsidRPr="00A14705" w:rsidRDefault="009160A1" w:rsidP="003C1C60"/>
    <w:p w14:paraId="303FA17F" w14:textId="77777777" w:rsidR="00E81250" w:rsidRPr="00A14705" w:rsidRDefault="00E81250" w:rsidP="00961913">
      <w:pPr>
        <w:pStyle w:val="Heading2"/>
        <w:numPr>
          <w:ilvl w:val="1"/>
          <w:numId w:val="2"/>
        </w:numPr>
        <w:tabs>
          <w:tab w:val="left" w:pos="426"/>
        </w:tabs>
        <w:rPr>
          <w:rFonts w:cs="Arial"/>
          <w:szCs w:val="22"/>
        </w:rPr>
      </w:pPr>
      <w:bookmarkStart w:id="28" w:name="_Toc497647807"/>
      <w:bookmarkStart w:id="29" w:name="_Toc169098793"/>
      <w:r w:rsidRPr="00A14705">
        <w:rPr>
          <w:rFonts w:cs="Arial"/>
          <w:szCs w:val="22"/>
        </w:rPr>
        <w:t>Krundi ehitusõigus</w:t>
      </w:r>
      <w:bookmarkEnd w:id="28"/>
      <w:bookmarkEnd w:id="29"/>
    </w:p>
    <w:p w14:paraId="04186A71" w14:textId="35D8DBE3" w:rsidR="00831DF0" w:rsidRPr="00A14705" w:rsidRDefault="00831DF0" w:rsidP="000C2101">
      <w:pPr>
        <w:jc w:val="both"/>
        <w:rPr>
          <w:rFonts w:cs="Arial"/>
        </w:rPr>
      </w:pPr>
      <w:r w:rsidRPr="00A14705">
        <w:rPr>
          <w:rFonts w:cs="Arial"/>
        </w:rPr>
        <w:t xml:space="preserve">Krundi ehitusõigusega määratakse PlanS </w:t>
      </w:r>
      <w:r w:rsidR="00B458DD" w:rsidRPr="00A14705">
        <w:t>§</w:t>
      </w:r>
      <w:r w:rsidR="00B458DD" w:rsidRPr="00A14705">
        <w:rPr>
          <w:rFonts w:cs="Arial"/>
        </w:rPr>
        <w:t> </w:t>
      </w:r>
      <w:r w:rsidR="00B458DD">
        <w:rPr>
          <w:rFonts w:cs="Arial"/>
        </w:rPr>
        <w:t>1</w:t>
      </w:r>
      <w:r w:rsidRPr="00A14705">
        <w:rPr>
          <w:rFonts w:cs="Arial"/>
        </w:rPr>
        <w:t>26 lg 4 kohaselt:</w:t>
      </w:r>
    </w:p>
    <w:p w14:paraId="37B82DD2" w14:textId="77777777" w:rsidR="00831DF0" w:rsidRPr="00A14705" w:rsidRDefault="00831DF0" w:rsidP="000C2101">
      <w:pPr>
        <w:numPr>
          <w:ilvl w:val="0"/>
          <w:numId w:val="28"/>
        </w:numPr>
        <w:ind w:left="284" w:hanging="218"/>
        <w:contextualSpacing/>
        <w:jc w:val="both"/>
        <w:rPr>
          <w:rFonts w:cs="Arial"/>
        </w:rPr>
      </w:pPr>
      <w:r w:rsidRPr="00A14705">
        <w:rPr>
          <w:rFonts w:cs="Arial"/>
        </w:rPr>
        <w:t>krundi kasutamise sihtotstarve või sihtotstarbed;</w:t>
      </w:r>
    </w:p>
    <w:p w14:paraId="2FC290AE" w14:textId="77777777" w:rsidR="00831DF0" w:rsidRPr="00A14705" w:rsidRDefault="00831DF0" w:rsidP="000C2101">
      <w:pPr>
        <w:numPr>
          <w:ilvl w:val="0"/>
          <w:numId w:val="28"/>
        </w:numPr>
        <w:ind w:left="284" w:hanging="218"/>
        <w:contextualSpacing/>
        <w:jc w:val="both"/>
        <w:rPr>
          <w:rFonts w:cs="Arial"/>
        </w:rPr>
      </w:pPr>
      <w:r w:rsidRPr="00A14705">
        <w:rPr>
          <w:rFonts w:cs="Arial"/>
        </w:rPr>
        <w:t>hoonete või olulise avaliku huviga rajatiste suurim lubatud arv või nende puudumine maa-alal;</w:t>
      </w:r>
    </w:p>
    <w:p w14:paraId="56353050" w14:textId="1411248A" w:rsidR="00831DF0" w:rsidRPr="00A14705" w:rsidRDefault="00831DF0" w:rsidP="000C2101">
      <w:pPr>
        <w:numPr>
          <w:ilvl w:val="0"/>
          <w:numId w:val="28"/>
        </w:numPr>
        <w:ind w:left="284" w:hanging="218"/>
        <w:contextualSpacing/>
        <w:jc w:val="both"/>
        <w:rPr>
          <w:rFonts w:cs="Arial"/>
        </w:rPr>
      </w:pPr>
      <w:r w:rsidRPr="00A14705">
        <w:rPr>
          <w:rFonts w:cs="Arial"/>
        </w:rPr>
        <w:t>hoonete</w:t>
      </w:r>
      <w:r w:rsidR="00A41EDD" w:rsidRPr="00A14705">
        <w:rPr>
          <w:rFonts w:cs="Arial"/>
        </w:rPr>
        <w:t xml:space="preserve"> </w:t>
      </w:r>
      <w:r w:rsidRPr="00A14705">
        <w:rPr>
          <w:rFonts w:cs="Arial"/>
        </w:rPr>
        <w:t>suurim lubatud ehitisealune pind;</w:t>
      </w:r>
    </w:p>
    <w:p w14:paraId="518B4361" w14:textId="06EF3BA9" w:rsidR="00831DF0" w:rsidRPr="00A14705" w:rsidRDefault="00831DF0" w:rsidP="000C2101">
      <w:pPr>
        <w:numPr>
          <w:ilvl w:val="0"/>
          <w:numId w:val="28"/>
        </w:numPr>
        <w:ind w:left="284" w:hanging="218"/>
        <w:contextualSpacing/>
        <w:jc w:val="both"/>
        <w:rPr>
          <w:rFonts w:cs="Arial"/>
        </w:rPr>
      </w:pPr>
      <w:r w:rsidRPr="00A14705">
        <w:rPr>
          <w:rFonts w:cs="Arial"/>
        </w:rPr>
        <w:t>hoonete või olulise avaliku huviga rajatiste lubatud maksimaalne kõrgus;</w:t>
      </w:r>
    </w:p>
    <w:p w14:paraId="66A4C3AB" w14:textId="77777777" w:rsidR="00831DF0" w:rsidRPr="00A14705" w:rsidRDefault="00831DF0" w:rsidP="000C2101">
      <w:pPr>
        <w:numPr>
          <w:ilvl w:val="0"/>
          <w:numId w:val="28"/>
        </w:numPr>
        <w:ind w:left="284" w:hanging="218"/>
        <w:contextualSpacing/>
        <w:jc w:val="both"/>
        <w:rPr>
          <w:rFonts w:cs="Arial"/>
        </w:rPr>
      </w:pPr>
      <w:r w:rsidRPr="00A14705">
        <w:rPr>
          <w:rFonts w:cs="Arial"/>
        </w:rPr>
        <w:t>asjakohasel juhul hoonete või olulise avaliku huviga rajatiste suurim lubatud sügavus.</w:t>
      </w:r>
    </w:p>
    <w:p w14:paraId="26C42908" w14:textId="77777777" w:rsidR="00A84A8E" w:rsidRDefault="00A84A8E" w:rsidP="00A84A8E">
      <w:pPr>
        <w:jc w:val="both"/>
        <w:rPr>
          <w:rFonts w:cs="Arial"/>
        </w:rPr>
      </w:pPr>
    </w:p>
    <w:p w14:paraId="66AC5C94" w14:textId="2849801A" w:rsidR="00831DF0" w:rsidRPr="00A14705" w:rsidRDefault="00831DF0" w:rsidP="00A84A8E">
      <w:pPr>
        <w:jc w:val="both"/>
        <w:rPr>
          <w:rFonts w:cs="Arial"/>
        </w:rPr>
      </w:pPr>
      <w:r w:rsidRPr="00A14705">
        <w:rPr>
          <w:rFonts w:cs="Arial"/>
        </w:rPr>
        <w:t>Hoonete või olulise avaliku huviga rajatiste suurimat lubatud sügavust detailplaneeringuga ei määrata.</w:t>
      </w:r>
    </w:p>
    <w:p w14:paraId="2EDA5230" w14:textId="1CAFACD5" w:rsidR="00784A4A" w:rsidRPr="00A14705" w:rsidRDefault="00831DF0" w:rsidP="000C2101">
      <w:pPr>
        <w:jc w:val="both"/>
        <w:rPr>
          <w:rFonts w:cs="Arial"/>
        </w:rPr>
      </w:pPr>
      <w:r w:rsidRPr="00A14705">
        <w:rPr>
          <w:rFonts w:cs="Arial"/>
        </w:rPr>
        <w:t>Planeeringuga määratud krundi ehitusõigused on toodud joonisel AS-04 Põhijoonis kruntide ehitusõiguse ja kruntide ehitusõiguse akendes.</w:t>
      </w:r>
    </w:p>
    <w:p w14:paraId="22F980BD" w14:textId="77777777" w:rsidR="00877BEB" w:rsidRPr="00A14705" w:rsidRDefault="00877BEB" w:rsidP="000C2101">
      <w:pPr>
        <w:jc w:val="both"/>
        <w:rPr>
          <w:rFonts w:cs="Arial"/>
        </w:rPr>
      </w:pPr>
    </w:p>
    <w:p w14:paraId="2B091E57" w14:textId="4A868E7A" w:rsidR="00784A4A" w:rsidRPr="00A14705" w:rsidRDefault="001B6A09" w:rsidP="000C2101">
      <w:pPr>
        <w:pStyle w:val="Caption"/>
        <w:spacing w:after="0"/>
        <w:rPr>
          <w:rFonts w:cs="Arial"/>
          <w:color w:val="auto"/>
        </w:rPr>
      </w:pPr>
      <w:r w:rsidRPr="00BE18A5">
        <w:rPr>
          <w:rFonts w:cs="Arial"/>
        </w:rPr>
        <w:t xml:space="preserve">Tabel </w:t>
      </w:r>
      <w:r w:rsidRPr="00BE18A5">
        <w:rPr>
          <w:rFonts w:cs="Arial"/>
          <w:i w:val="0"/>
          <w:iCs w:val="0"/>
        </w:rPr>
        <w:fldChar w:fldCharType="begin"/>
      </w:r>
      <w:r w:rsidRPr="00BE18A5">
        <w:rPr>
          <w:rFonts w:cs="Arial"/>
        </w:rPr>
        <w:instrText xml:space="preserve"> SEQ Tabel \* ARABIC </w:instrText>
      </w:r>
      <w:r w:rsidRPr="00BE18A5">
        <w:rPr>
          <w:rFonts w:cs="Arial"/>
          <w:i w:val="0"/>
          <w:iCs w:val="0"/>
        </w:rPr>
        <w:fldChar w:fldCharType="separate"/>
      </w:r>
      <w:r w:rsidR="00A84A8E">
        <w:rPr>
          <w:rFonts w:cs="Arial"/>
          <w:noProof/>
        </w:rPr>
        <w:t>3</w:t>
      </w:r>
      <w:r w:rsidRPr="00BE18A5">
        <w:rPr>
          <w:rFonts w:cs="Arial"/>
          <w:i w:val="0"/>
          <w:iCs w:val="0"/>
        </w:rPr>
        <w:fldChar w:fldCharType="end"/>
      </w:r>
      <w:r w:rsidRPr="00BE18A5">
        <w:rPr>
          <w:rFonts w:cs="Arial"/>
        </w:rPr>
        <w:t>.</w:t>
      </w:r>
      <w:r w:rsidR="00784A4A" w:rsidRPr="00A14705">
        <w:rPr>
          <w:color w:val="auto"/>
        </w:rPr>
        <w:t xml:space="preserve"> Krundi määratud ehitusõigus</w:t>
      </w:r>
      <w:r w:rsidR="005169BC" w:rsidRPr="00A14705">
        <w:rPr>
          <w:color w:val="auto"/>
        </w:rPr>
        <w:t>.</w:t>
      </w:r>
    </w:p>
    <w:tbl>
      <w:tblPr>
        <w:tblStyle w:val="GridTable1Light"/>
        <w:tblW w:w="9933" w:type="dxa"/>
        <w:tblInd w:w="108" w:type="dxa"/>
        <w:tblLook w:val="04A0" w:firstRow="1" w:lastRow="0" w:firstColumn="1" w:lastColumn="0" w:noHBand="0" w:noVBand="1"/>
      </w:tblPr>
      <w:tblGrid>
        <w:gridCol w:w="620"/>
        <w:gridCol w:w="2270"/>
        <w:gridCol w:w="1921"/>
        <w:gridCol w:w="1001"/>
        <w:gridCol w:w="1416"/>
        <w:gridCol w:w="1337"/>
        <w:gridCol w:w="1368"/>
      </w:tblGrid>
      <w:tr w:rsidR="00182CFE" w:rsidRPr="00A14705" w14:paraId="7B344497" w14:textId="77777777" w:rsidTr="001F38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0" w:type="dxa"/>
            <w:shd w:val="clear" w:color="auto" w:fill="F2F2F2" w:themeFill="background1" w:themeFillShade="F2"/>
            <w:vAlign w:val="center"/>
          </w:tcPr>
          <w:p w14:paraId="6D235630" w14:textId="77777777" w:rsidR="00182CFE" w:rsidRPr="00A14705" w:rsidRDefault="00182CFE" w:rsidP="00182CFE">
            <w:pPr>
              <w:jc w:val="center"/>
            </w:pPr>
            <w:r w:rsidRPr="00A14705">
              <w:t>Pos nr</w:t>
            </w:r>
          </w:p>
        </w:tc>
        <w:tc>
          <w:tcPr>
            <w:tcW w:w="2270" w:type="dxa"/>
            <w:shd w:val="clear" w:color="auto" w:fill="F2F2F2" w:themeFill="background1" w:themeFillShade="F2"/>
            <w:vAlign w:val="center"/>
          </w:tcPr>
          <w:p w14:paraId="7FAE6D3D" w14:textId="77777777" w:rsidR="00182CFE" w:rsidRPr="00A14705" w:rsidRDefault="00182CFE" w:rsidP="00182CFE">
            <w:pPr>
              <w:ind w:left="-167" w:right="-115"/>
              <w:jc w:val="center"/>
              <w:cnfStyle w:val="100000000000" w:firstRow="1" w:lastRow="0" w:firstColumn="0" w:lastColumn="0" w:oddVBand="0" w:evenVBand="0" w:oddHBand="0" w:evenHBand="0" w:firstRowFirstColumn="0" w:firstRowLastColumn="0" w:lastRowFirstColumn="0" w:lastRowLastColumn="0"/>
            </w:pPr>
            <w:r w:rsidRPr="00A14705">
              <w:t>Krundi kasutamise sihtotstarve või sihtotstarbed // katastriüksuse sihtotstarve</w:t>
            </w:r>
          </w:p>
        </w:tc>
        <w:tc>
          <w:tcPr>
            <w:tcW w:w="1921" w:type="dxa"/>
            <w:shd w:val="clear" w:color="auto" w:fill="F2F2F2" w:themeFill="background1" w:themeFillShade="F2"/>
            <w:vAlign w:val="center"/>
          </w:tcPr>
          <w:p w14:paraId="61A1BC76" w14:textId="77777777" w:rsidR="00182CFE" w:rsidRPr="00A14705" w:rsidRDefault="00182CFE" w:rsidP="00182CFE">
            <w:pPr>
              <w:ind w:left="-109" w:right="-110"/>
              <w:jc w:val="center"/>
              <w:cnfStyle w:val="100000000000" w:firstRow="1" w:lastRow="0" w:firstColumn="0" w:lastColumn="0" w:oddVBand="0" w:evenVBand="0" w:oddHBand="0" w:evenHBand="0" w:firstRowFirstColumn="0" w:firstRowLastColumn="0" w:lastRowFirstColumn="0" w:lastRowLastColumn="0"/>
            </w:pPr>
            <w:r w:rsidRPr="00A14705">
              <w:t>Ehitiste suurim lubatud arv või nende puudumine maa-alal (põhi- hoone / abihoone)</w:t>
            </w:r>
          </w:p>
        </w:tc>
        <w:tc>
          <w:tcPr>
            <w:tcW w:w="1001" w:type="dxa"/>
            <w:shd w:val="clear" w:color="auto" w:fill="F2F2F2" w:themeFill="background1" w:themeFillShade="F2"/>
            <w:vAlign w:val="center"/>
          </w:tcPr>
          <w:p w14:paraId="14C7EC16" w14:textId="77777777" w:rsidR="00182CFE" w:rsidRPr="00A14705" w:rsidRDefault="00182CFE" w:rsidP="00182CFE">
            <w:pPr>
              <w:ind w:left="-114" w:right="-66"/>
              <w:jc w:val="center"/>
              <w:cnfStyle w:val="100000000000" w:firstRow="1" w:lastRow="0" w:firstColumn="0" w:lastColumn="0" w:oddVBand="0" w:evenVBand="0" w:oddHBand="0" w:evenHBand="0" w:firstRowFirstColumn="0" w:firstRowLastColumn="0" w:lastRowFirstColumn="0" w:lastRowLastColumn="0"/>
              <w:rPr>
                <w:u w:val="single"/>
              </w:rPr>
            </w:pPr>
            <w:r w:rsidRPr="00A14705">
              <w:t>Ehitise- alune pind</w:t>
            </w:r>
          </w:p>
        </w:tc>
        <w:tc>
          <w:tcPr>
            <w:tcW w:w="1416" w:type="dxa"/>
            <w:shd w:val="clear" w:color="auto" w:fill="F2F2F2" w:themeFill="background1" w:themeFillShade="F2"/>
            <w:vAlign w:val="center"/>
          </w:tcPr>
          <w:p w14:paraId="54B8CD13" w14:textId="77777777" w:rsidR="00182CFE" w:rsidRPr="00A14705" w:rsidRDefault="00182CFE" w:rsidP="00182CFE">
            <w:pPr>
              <w:ind w:left="-68" w:right="-120"/>
              <w:jc w:val="center"/>
              <w:cnfStyle w:val="100000000000" w:firstRow="1" w:lastRow="0" w:firstColumn="0" w:lastColumn="0" w:oddVBand="0" w:evenVBand="0" w:oddHBand="0" w:evenHBand="0" w:firstRowFirstColumn="0" w:firstRowLastColumn="0" w:lastRowFirstColumn="0" w:lastRowLastColumn="0"/>
            </w:pPr>
            <w:r w:rsidRPr="00A14705">
              <w:t>Ehitiste lubatud max kõrgus. Põhihoone / abihoone</w:t>
            </w:r>
          </w:p>
        </w:tc>
        <w:tc>
          <w:tcPr>
            <w:tcW w:w="1337" w:type="dxa"/>
            <w:shd w:val="clear" w:color="auto" w:fill="F2F2F2" w:themeFill="background1" w:themeFillShade="F2"/>
            <w:vAlign w:val="center"/>
          </w:tcPr>
          <w:p w14:paraId="50A03DE0" w14:textId="77777777" w:rsidR="00182CFE" w:rsidRPr="00A14705" w:rsidRDefault="00182CFE" w:rsidP="00182CFE">
            <w:pPr>
              <w:ind w:left="-104" w:right="-84"/>
              <w:jc w:val="center"/>
              <w:cnfStyle w:val="100000000000" w:firstRow="1" w:lastRow="0" w:firstColumn="0" w:lastColumn="0" w:oddVBand="0" w:evenVBand="0" w:oddHBand="0" w:evenHBand="0" w:firstRowFirstColumn="0" w:firstRowLastColumn="0" w:lastRowFirstColumn="0" w:lastRowLastColumn="0"/>
            </w:pPr>
            <w:r w:rsidRPr="00A14705">
              <w:t>Põhihoone suurim korruselisus maapealne / maa-alune</w:t>
            </w:r>
          </w:p>
        </w:tc>
        <w:tc>
          <w:tcPr>
            <w:tcW w:w="1368" w:type="dxa"/>
            <w:shd w:val="clear" w:color="auto" w:fill="F2F2F2" w:themeFill="background1" w:themeFillShade="F2"/>
            <w:vAlign w:val="center"/>
          </w:tcPr>
          <w:p w14:paraId="2E728A66" w14:textId="77777777" w:rsidR="00182CFE" w:rsidRPr="00A14705" w:rsidRDefault="00182CFE" w:rsidP="00182CFE">
            <w:pPr>
              <w:ind w:left="-150" w:right="-100"/>
              <w:jc w:val="center"/>
              <w:cnfStyle w:val="100000000000" w:firstRow="1" w:lastRow="0" w:firstColumn="0" w:lastColumn="0" w:oddVBand="0" w:evenVBand="0" w:oddHBand="0" w:evenHBand="0" w:firstRowFirstColumn="0" w:firstRowLastColumn="0" w:lastRowFirstColumn="0" w:lastRowLastColumn="0"/>
            </w:pPr>
            <w:r w:rsidRPr="00A14705">
              <w:t>Abihoone suurim korruselisus maapealne / maa-alune</w:t>
            </w:r>
          </w:p>
        </w:tc>
      </w:tr>
      <w:tr w:rsidR="00182CFE" w:rsidRPr="00A14705" w14:paraId="475E3990"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1F385762" w14:textId="77777777" w:rsidR="00182CFE" w:rsidRPr="00A14705" w:rsidRDefault="00182CFE" w:rsidP="00182CFE">
            <w:pPr>
              <w:jc w:val="center"/>
            </w:pPr>
            <w:r w:rsidRPr="00A14705">
              <w:t>1</w:t>
            </w:r>
          </w:p>
        </w:tc>
        <w:tc>
          <w:tcPr>
            <w:tcW w:w="2270" w:type="dxa"/>
            <w:vAlign w:val="center"/>
          </w:tcPr>
          <w:p w14:paraId="4F7D0E43" w14:textId="0C0F72DB"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EPk / EP 100% // E 100%</w:t>
            </w:r>
          </w:p>
        </w:tc>
        <w:tc>
          <w:tcPr>
            <w:tcW w:w="1921" w:type="dxa"/>
            <w:vAlign w:val="center"/>
          </w:tcPr>
          <w:p w14:paraId="0B98FB02" w14:textId="01C9294C" w:rsidR="00182CFE" w:rsidRPr="00A14705" w:rsidRDefault="00BB022C" w:rsidP="00182CFE">
            <w:pPr>
              <w:jc w:val="center"/>
              <w:cnfStyle w:val="000000000000" w:firstRow="0" w:lastRow="0" w:firstColumn="0" w:lastColumn="0" w:oddVBand="0" w:evenVBand="0" w:oddHBand="0" w:evenHBand="0" w:firstRowFirstColumn="0" w:firstRowLastColumn="0" w:lastRowFirstColumn="0" w:lastRowLastColumn="0"/>
            </w:pPr>
            <w:r>
              <w:t>3</w:t>
            </w:r>
            <w:r w:rsidR="00182CFE" w:rsidRPr="00A14705">
              <w:t xml:space="preserve"> (1 / </w:t>
            </w:r>
            <w:r>
              <w:t>2</w:t>
            </w:r>
            <w:r w:rsidR="00182CFE" w:rsidRPr="00A14705">
              <w:t>)</w:t>
            </w:r>
          </w:p>
        </w:tc>
        <w:tc>
          <w:tcPr>
            <w:tcW w:w="1001" w:type="dxa"/>
            <w:vAlign w:val="center"/>
          </w:tcPr>
          <w:p w14:paraId="06E226F7" w14:textId="0CE378E7" w:rsidR="00182CFE" w:rsidRPr="00A14705" w:rsidRDefault="006B5158"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300</w:t>
            </w:r>
            <w:r w:rsidR="00182CFE" w:rsidRPr="00A14705">
              <w:t xml:space="preserve"> m²</w:t>
            </w:r>
          </w:p>
        </w:tc>
        <w:tc>
          <w:tcPr>
            <w:tcW w:w="1416" w:type="dxa"/>
            <w:vAlign w:val="center"/>
          </w:tcPr>
          <w:p w14:paraId="2CFD7DCA" w14:textId="2203924D" w:rsidR="00182CFE" w:rsidRPr="00A14705" w:rsidRDefault="00BB022C" w:rsidP="00182CFE">
            <w:pPr>
              <w:jc w:val="center"/>
              <w:cnfStyle w:val="000000000000" w:firstRow="0" w:lastRow="0" w:firstColumn="0" w:lastColumn="0" w:oddVBand="0" w:evenVBand="0" w:oddHBand="0" w:evenHBand="0" w:firstRowFirstColumn="0" w:firstRowLastColumn="0" w:lastRowFirstColumn="0" w:lastRowLastColumn="0"/>
            </w:pPr>
            <w:r>
              <w:t>8</w:t>
            </w:r>
            <w:r w:rsidR="00182CFE" w:rsidRPr="00A14705">
              <w:t xml:space="preserve"> m / 5 m</w:t>
            </w:r>
          </w:p>
        </w:tc>
        <w:tc>
          <w:tcPr>
            <w:tcW w:w="1337" w:type="dxa"/>
            <w:vAlign w:val="center"/>
          </w:tcPr>
          <w:p w14:paraId="13CF80BB" w14:textId="3469D665" w:rsidR="00182CFE" w:rsidRPr="00A14705" w:rsidRDefault="006B5158" w:rsidP="00182CFE">
            <w:pPr>
              <w:jc w:val="center"/>
              <w:cnfStyle w:val="000000000000" w:firstRow="0" w:lastRow="0" w:firstColumn="0" w:lastColumn="0" w:oddVBand="0" w:evenVBand="0" w:oddHBand="0" w:evenHBand="0" w:firstRowFirstColumn="0" w:firstRowLastColumn="0" w:lastRowFirstColumn="0" w:lastRowLastColumn="0"/>
            </w:pPr>
            <w:r w:rsidRPr="00A14705">
              <w:t>2</w:t>
            </w:r>
            <w:r w:rsidR="00182CFE" w:rsidRPr="00A14705">
              <w:t xml:space="preserve"> / -1</w:t>
            </w:r>
          </w:p>
        </w:tc>
        <w:tc>
          <w:tcPr>
            <w:tcW w:w="1368" w:type="dxa"/>
            <w:vAlign w:val="center"/>
          </w:tcPr>
          <w:p w14:paraId="1A8A5150"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6B5158" w:rsidRPr="00A14705" w14:paraId="4BDC6079"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04D31871" w14:textId="77777777" w:rsidR="006B5158" w:rsidRPr="00A14705" w:rsidRDefault="006B5158" w:rsidP="006B5158">
            <w:pPr>
              <w:jc w:val="center"/>
            </w:pPr>
            <w:r w:rsidRPr="00A14705">
              <w:t>2</w:t>
            </w:r>
          </w:p>
        </w:tc>
        <w:tc>
          <w:tcPr>
            <w:tcW w:w="2270" w:type="dxa"/>
            <w:vAlign w:val="center"/>
          </w:tcPr>
          <w:p w14:paraId="315D5356" w14:textId="32909D99"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EPk / EP 100% // E 100%</w:t>
            </w:r>
          </w:p>
        </w:tc>
        <w:tc>
          <w:tcPr>
            <w:tcW w:w="1921" w:type="dxa"/>
            <w:vAlign w:val="center"/>
          </w:tcPr>
          <w:p w14:paraId="6452CB21" w14:textId="04DE6749" w:rsidR="006B5158" w:rsidRPr="00A14705" w:rsidRDefault="00BB022C" w:rsidP="006B5158">
            <w:pPr>
              <w:jc w:val="center"/>
              <w:cnfStyle w:val="000000000000" w:firstRow="0" w:lastRow="0" w:firstColumn="0" w:lastColumn="0" w:oddVBand="0" w:evenVBand="0" w:oddHBand="0" w:evenHBand="0" w:firstRowFirstColumn="0" w:firstRowLastColumn="0" w:lastRowFirstColumn="0" w:lastRowLastColumn="0"/>
            </w:pPr>
            <w:r>
              <w:t>3</w:t>
            </w:r>
            <w:r w:rsidR="006B5158" w:rsidRPr="00A14705">
              <w:t xml:space="preserve"> (1 / </w:t>
            </w:r>
            <w:r>
              <w:t>2</w:t>
            </w:r>
            <w:r w:rsidR="006B5158" w:rsidRPr="00A14705">
              <w:t>)</w:t>
            </w:r>
          </w:p>
        </w:tc>
        <w:tc>
          <w:tcPr>
            <w:tcW w:w="1001" w:type="dxa"/>
            <w:vAlign w:val="center"/>
          </w:tcPr>
          <w:p w14:paraId="5747965D" w14:textId="6129EF83" w:rsidR="006B5158" w:rsidRPr="00A14705" w:rsidRDefault="006B5158" w:rsidP="006B5158">
            <w:pPr>
              <w:ind w:left="-114" w:right="-66"/>
              <w:jc w:val="center"/>
              <w:cnfStyle w:val="000000000000" w:firstRow="0" w:lastRow="0" w:firstColumn="0" w:lastColumn="0" w:oddVBand="0" w:evenVBand="0" w:oddHBand="0" w:evenHBand="0" w:firstRowFirstColumn="0" w:firstRowLastColumn="0" w:lastRowFirstColumn="0" w:lastRowLastColumn="0"/>
            </w:pPr>
            <w:r w:rsidRPr="00A14705">
              <w:t>300 m²</w:t>
            </w:r>
          </w:p>
        </w:tc>
        <w:tc>
          <w:tcPr>
            <w:tcW w:w="1416" w:type="dxa"/>
            <w:vAlign w:val="center"/>
          </w:tcPr>
          <w:p w14:paraId="706064C5" w14:textId="52A2EC2A" w:rsidR="006B5158" w:rsidRPr="00A14705" w:rsidRDefault="00BB022C" w:rsidP="006B5158">
            <w:pPr>
              <w:jc w:val="center"/>
              <w:cnfStyle w:val="000000000000" w:firstRow="0" w:lastRow="0" w:firstColumn="0" w:lastColumn="0" w:oddVBand="0" w:evenVBand="0" w:oddHBand="0" w:evenHBand="0" w:firstRowFirstColumn="0" w:firstRowLastColumn="0" w:lastRowFirstColumn="0" w:lastRowLastColumn="0"/>
            </w:pPr>
            <w:r>
              <w:t>8</w:t>
            </w:r>
            <w:r w:rsidR="006B5158" w:rsidRPr="00A14705">
              <w:t xml:space="preserve"> m / 5 m</w:t>
            </w:r>
          </w:p>
        </w:tc>
        <w:tc>
          <w:tcPr>
            <w:tcW w:w="1337" w:type="dxa"/>
            <w:vAlign w:val="center"/>
          </w:tcPr>
          <w:p w14:paraId="3D06C47D" w14:textId="6CA7CDC6"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2 / -1</w:t>
            </w:r>
          </w:p>
        </w:tc>
        <w:tc>
          <w:tcPr>
            <w:tcW w:w="1368" w:type="dxa"/>
            <w:vAlign w:val="center"/>
          </w:tcPr>
          <w:p w14:paraId="47ACD10B" w14:textId="737B635F"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6B5158" w:rsidRPr="00A14705" w14:paraId="32A681BD"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606DD4C0" w14:textId="77777777" w:rsidR="006B5158" w:rsidRPr="00A14705" w:rsidRDefault="006B5158" w:rsidP="006B5158">
            <w:pPr>
              <w:jc w:val="center"/>
            </w:pPr>
            <w:r w:rsidRPr="00A14705">
              <w:t>3</w:t>
            </w:r>
          </w:p>
        </w:tc>
        <w:tc>
          <w:tcPr>
            <w:tcW w:w="2270" w:type="dxa"/>
            <w:vAlign w:val="center"/>
          </w:tcPr>
          <w:p w14:paraId="7087BEEF" w14:textId="08D4D542"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EP 100% // E 100%</w:t>
            </w:r>
          </w:p>
        </w:tc>
        <w:tc>
          <w:tcPr>
            <w:tcW w:w="1921" w:type="dxa"/>
            <w:vAlign w:val="center"/>
          </w:tcPr>
          <w:p w14:paraId="22B4DA53" w14:textId="53B911E4" w:rsidR="006B5158" w:rsidRPr="00A14705" w:rsidRDefault="00BB022C" w:rsidP="006B5158">
            <w:pPr>
              <w:jc w:val="center"/>
              <w:cnfStyle w:val="000000000000" w:firstRow="0" w:lastRow="0" w:firstColumn="0" w:lastColumn="0" w:oddVBand="0" w:evenVBand="0" w:oddHBand="0" w:evenHBand="0" w:firstRowFirstColumn="0" w:firstRowLastColumn="0" w:lastRowFirstColumn="0" w:lastRowLastColumn="0"/>
            </w:pPr>
            <w:r>
              <w:t>3</w:t>
            </w:r>
            <w:r w:rsidR="006B5158" w:rsidRPr="00A14705">
              <w:t xml:space="preserve"> (1 / </w:t>
            </w:r>
            <w:r>
              <w:t>2</w:t>
            </w:r>
            <w:r w:rsidR="006B5158" w:rsidRPr="00A14705">
              <w:t>)</w:t>
            </w:r>
          </w:p>
        </w:tc>
        <w:tc>
          <w:tcPr>
            <w:tcW w:w="1001" w:type="dxa"/>
            <w:vAlign w:val="center"/>
          </w:tcPr>
          <w:p w14:paraId="0F28739A" w14:textId="2E5F62E4" w:rsidR="006B5158" w:rsidRPr="00A14705" w:rsidRDefault="006B5158" w:rsidP="006B5158">
            <w:pPr>
              <w:ind w:left="-114" w:right="-66"/>
              <w:jc w:val="center"/>
              <w:cnfStyle w:val="000000000000" w:firstRow="0" w:lastRow="0" w:firstColumn="0" w:lastColumn="0" w:oddVBand="0" w:evenVBand="0" w:oddHBand="0" w:evenHBand="0" w:firstRowFirstColumn="0" w:firstRowLastColumn="0" w:lastRowFirstColumn="0" w:lastRowLastColumn="0"/>
            </w:pPr>
            <w:r w:rsidRPr="00A14705">
              <w:t>2</w:t>
            </w:r>
            <w:r w:rsidR="00BB022C">
              <w:t>3</w:t>
            </w:r>
            <w:r w:rsidRPr="00A14705">
              <w:t>0 m²</w:t>
            </w:r>
          </w:p>
        </w:tc>
        <w:tc>
          <w:tcPr>
            <w:tcW w:w="1416" w:type="dxa"/>
            <w:vAlign w:val="center"/>
          </w:tcPr>
          <w:p w14:paraId="1DE79F6F" w14:textId="056E1BFC" w:rsidR="006B5158" w:rsidRPr="00A14705" w:rsidRDefault="00BB022C" w:rsidP="006B5158">
            <w:pPr>
              <w:jc w:val="center"/>
              <w:cnfStyle w:val="000000000000" w:firstRow="0" w:lastRow="0" w:firstColumn="0" w:lastColumn="0" w:oddVBand="0" w:evenVBand="0" w:oddHBand="0" w:evenHBand="0" w:firstRowFirstColumn="0" w:firstRowLastColumn="0" w:lastRowFirstColumn="0" w:lastRowLastColumn="0"/>
            </w:pPr>
            <w:r>
              <w:t>8</w:t>
            </w:r>
            <w:r w:rsidR="006B5158" w:rsidRPr="00A14705">
              <w:t xml:space="preserve"> m / 5 m</w:t>
            </w:r>
          </w:p>
        </w:tc>
        <w:tc>
          <w:tcPr>
            <w:tcW w:w="1337" w:type="dxa"/>
            <w:vAlign w:val="center"/>
          </w:tcPr>
          <w:p w14:paraId="59DC198C" w14:textId="0581AE94"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2 / -1</w:t>
            </w:r>
          </w:p>
        </w:tc>
        <w:tc>
          <w:tcPr>
            <w:tcW w:w="1368" w:type="dxa"/>
            <w:vAlign w:val="center"/>
          </w:tcPr>
          <w:p w14:paraId="6BCD00D9" w14:textId="07A8C91A" w:rsidR="006B5158" w:rsidRPr="00A14705" w:rsidRDefault="006B5158" w:rsidP="006B5158">
            <w:pPr>
              <w:jc w:val="center"/>
              <w:cnfStyle w:val="000000000000" w:firstRow="0" w:lastRow="0" w:firstColumn="0" w:lastColumn="0" w:oddVBand="0" w:evenVBand="0" w:oddHBand="0" w:evenHBand="0" w:firstRowFirstColumn="0" w:firstRowLastColumn="0" w:lastRowFirstColumn="0" w:lastRowLastColumn="0"/>
            </w:pPr>
            <w:r w:rsidRPr="00A14705">
              <w:t>1 / -</w:t>
            </w:r>
          </w:p>
        </w:tc>
      </w:tr>
      <w:tr w:rsidR="00182CFE" w:rsidRPr="00A14705" w14:paraId="58A8A1C9"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0B71FCB2" w14:textId="785B5949" w:rsidR="00182CFE" w:rsidRPr="00A14705" w:rsidRDefault="00B556A7" w:rsidP="00182CFE">
            <w:pPr>
              <w:jc w:val="center"/>
            </w:pPr>
            <w:r w:rsidRPr="00A14705">
              <w:t>4</w:t>
            </w:r>
          </w:p>
        </w:tc>
        <w:tc>
          <w:tcPr>
            <w:tcW w:w="2270" w:type="dxa"/>
            <w:vAlign w:val="center"/>
          </w:tcPr>
          <w:p w14:paraId="2EF7E92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LT 100% // L 100%</w:t>
            </w:r>
          </w:p>
        </w:tc>
        <w:tc>
          <w:tcPr>
            <w:tcW w:w="1921" w:type="dxa"/>
            <w:vAlign w:val="center"/>
          </w:tcPr>
          <w:p w14:paraId="77B7F7EC"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001" w:type="dxa"/>
            <w:vAlign w:val="center"/>
          </w:tcPr>
          <w:p w14:paraId="67AEFD83" w14:textId="77777777" w:rsidR="00182CFE" w:rsidRPr="00A14705" w:rsidRDefault="00182CFE"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w:t>
            </w:r>
          </w:p>
        </w:tc>
        <w:tc>
          <w:tcPr>
            <w:tcW w:w="1416" w:type="dxa"/>
            <w:vAlign w:val="center"/>
          </w:tcPr>
          <w:p w14:paraId="3F40704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37" w:type="dxa"/>
            <w:vAlign w:val="center"/>
          </w:tcPr>
          <w:p w14:paraId="261FCD34"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68" w:type="dxa"/>
            <w:vAlign w:val="center"/>
          </w:tcPr>
          <w:p w14:paraId="2D0FF7F8"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r>
      <w:tr w:rsidR="00182CFE" w:rsidRPr="00A14705" w14:paraId="64CAF1C8" w14:textId="77777777" w:rsidTr="001F3845">
        <w:tc>
          <w:tcPr>
            <w:cnfStyle w:val="001000000000" w:firstRow="0" w:lastRow="0" w:firstColumn="1" w:lastColumn="0" w:oddVBand="0" w:evenVBand="0" w:oddHBand="0" w:evenHBand="0" w:firstRowFirstColumn="0" w:firstRowLastColumn="0" w:lastRowFirstColumn="0" w:lastRowLastColumn="0"/>
            <w:tcW w:w="620" w:type="dxa"/>
            <w:vAlign w:val="center"/>
          </w:tcPr>
          <w:p w14:paraId="58537ACD" w14:textId="155F8B27" w:rsidR="00182CFE" w:rsidRPr="00A14705" w:rsidRDefault="00B556A7" w:rsidP="00182CFE">
            <w:pPr>
              <w:jc w:val="center"/>
            </w:pPr>
            <w:r w:rsidRPr="00A14705">
              <w:t>5</w:t>
            </w:r>
          </w:p>
        </w:tc>
        <w:tc>
          <w:tcPr>
            <w:tcW w:w="2270" w:type="dxa"/>
            <w:vAlign w:val="center"/>
          </w:tcPr>
          <w:p w14:paraId="159B0210"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LT 100% // L 100%</w:t>
            </w:r>
          </w:p>
        </w:tc>
        <w:tc>
          <w:tcPr>
            <w:tcW w:w="1921" w:type="dxa"/>
            <w:vAlign w:val="center"/>
          </w:tcPr>
          <w:p w14:paraId="76AACF64"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001" w:type="dxa"/>
            <w:vAlign w:val="center"/>
          </w:tcPr>
          <w:p w14:paraId="11E31648" w14:textId="77777777" w:rsidR="00182CFE" w:rsidRPr="00A14705" w:rsidRDefault="00182CFE" w:rsidP="00182CFE">
            <w:pPr>
              <w:ind w:left="-114" w:right="-66"/>
              <w:jc w:val="center"/>
              <w:cnfStyle w:val="000000000000" w:firstRow="0" w:lastRow="0" w:firstColumn="0" w:lastColumn="0" w:oddVBand="0" w:evenVBand="0" w:oddHBand="0" w:evenHBand="0" w:firstRowFirstColumn="0" w:firstRowLastColumn="0" w:lastRowFirstColumn="0" w:lastRowLastColumn="0"/>
            </w:pPr>
            <w:r w:rsidRPr="00A14705">
              <w:t>-</w:t>
            </w:r>
          </w:p>
        </w:tc>
        <w:tc>
          <w:tcPr>
            <w:tcW w:w="1416" w:type="dxa"/>
            <w:vAlign w:val="center"/>
          </w:tcPr>
          <w:p w14:paraId="4FDA91CF"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37" w:type="dxa"/>
            <w:vAlign w:val="center"/>
          </w:tcPr>
          <w:p w14:paraId="0F18A13F"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c>
          <w:tcPr>
            <w:tcW w:w="1368" w:type="dxa"/>
            <w:vAlign w:val="center"/>
          </w:tcPr>
          <w:p w14:paraId="3EEEA8B5" w14:textId="77777777" w:rsidR="00182CFE" w:rsidRPr="00A14705" w:rsidRDefault="00182CFE" w:rsidP="00182CFE">
            <w:pPr>
              <w:jc w:val="center"/>
              <w:cnfStyle w:val="000000000000" w:firstRow="0" w:lastRow="0" w:firstColumn="0" w:lastColumn="0" w:oddVBand="0" w:evenVBand="0" w:oddHBand="0" w:evenHBand="0" w:firstRowFirstColumn="0" w:firstRowLastColumn="0" w:lastRowFirstColumn="0" w:lastRowLastColumn="0"/>
            </w:pPr>
            <w:r w:rsidRPr="00A14705">
              <w:t>-</w:t>
            </w:r>
          </w:p>
        </w:tc>
      </w:tr>
    </w:tbl>
    <w:p w14:paraId="0E4904B8" w14:textId="77777777" w:rsidR="00182CFE" w:rsidRPr="00A14705" w:rsidRDefault="00182CFE" w:rsidP="000C2101">
      <w:pPr>
        <w:autoSpaceDE w:val="0"/>
        <w:autoSpaceDN w:val="0"/>
        <w:adjustRightInd w:val="0"/>
        <w:jc w:val="both"/>
        <w:rPr>
          <w:rFonts w:cs="Arial"/>
        </w:rPr>
      </w:pPr>
    </w:p>
    <w:p w14:paraId="5B811BA4" w14:textId="2579F794" w:rsidR="00450705" w:rsidRPr="00A14705" w:rsidRDefault="00450705" w:rsidP="00691558">
      <w:pPr>
        <w:autoSpaceDE w:val="0"/>
        <w:jc w:val="both"/>
        <w:rPr>
          <w:rFonts w:cs="Arial"/>
        </w:rPr>
      </w:pPr>
      <w:r w:rsidRPr="00A14705">
        <w:rPr>
          <w:rFonts w:cs="Arial"/>
        </w:rPr>
        <w:t xml:space="preserve">Kruntidele pos nr 1 ja 2 on võimalus rajada üksikelamud või </w:t>
      </w:r>
      <w:r w:rsidR="00A14705">
        <w:rPr>
          <w:rFonts w:cs="Arial"/>
        </w:rPr>
        <w:t>kaksikelamu</w:t>
      </w:r>
      <w:r w:rsidRPr="00A14705">
        <w:rPr>
          <w:rFonts w:cs="Arial"/>
        </w:rPr>
        <w:t>d.</w:t>
      </w:r>
    </w:p>
    <w:p w14:paraId="2CE97C0D" w14:textId="7710D325" w:rsidR="00691558" w:rsidRPr="00A14705" w:rsidRDefault="00691558" w:rsidP="00691558">
      <w:pPr>
        <w:autoSpaceDE w:val="0"/>
        <w:jc w:val="both"/>
        <w:rPr>
          <w:rFonts w:cs="Arial"/>
        </w:rPr>
      </w:pPr>
      <w:r w:rsidRPr="00A14705">
        <w:rPr>
          <w:rFonts w:cs="Arial"/>
        </w:rPr>
        <w:t>Lubatud suurim ehitisealune pind näitab kõikide ehitiste suurimat lubatud pinda, s.t selle alla lähevad kõik ehitusloakohustuslikud ja ehitusloakohustuseta ehitised.</w:t>
      </w:r>
    </w:p>
    <w:p w14:paraId="2EA3AF5C" w14:textId="77777777" w:rsidR="002B1D78" w:rsidRPr="00A14705" w:rsidRDefault="002B1D78" w:rsidP="000C2101">
      <w:pPr>
        <w:jc w:val="both"/>
        <w:rPr>
          <w:rFonts w:cs="Arial"/>
        </w:rPr>
      </w:pPr>
    </w:p>
    <w:p w14:paraId="28A06433" w14:textId="77777777" w:rsidR="00E81250" w:rsidRPr="00A14705" w:rsidRDefault="00E81250" w:rsidP="00961913">
      <w:pPr>
        <w:pStyle w:val="Heading2"/>
        <w:numPr>
          <w:ilvl w:val="1"/>
          <w:numId w:val="2"/>
        </w:numPr>
        <w:tabs>
          <w:tab w:val="left" w:pos="426"/>
        </w:tabs>
        <w:rPr>
          <w:rFonts w:cs="Arial"/>
          <w:szCs w:val="22"/>
        </w:rPr>
      </w:pPr>
      <w:bookmarkStart w:id="30" w:name="_Toc497647808"/>
      <w:bookmarkStart w:id="31" w:name="_Toc169098794"/>
      <w:r w:rsidRPr="00A14705">
        <w:rPr>
          <w:rFonts w:cs="Arial"/>
          <w:szCs w:val="22"/>
        </w:rPr>
        <w:t>Ehitiste arhitektuurinõuded</w:t>
      </w:r>
      <w:bookmarkEnd w:id="30"/>
      <w:bookmarkEnd w:id="31"/>
    </w:p>
    <w:p w14:paraId="673CDABE" w14:textId="19F47E3A" w:rsidR="005A1754" w:rsidRPr="00A14705" w:rsidRDefault="00480553" w:rsidP="000C2101">
      <w:pPr>
        <w:tabs>
          <w:tab w:val="left" w:pos="2268"/>
        </w:tabs>
        <w:autoSpaceDE w:val="0"/>
        <w:autoSpaceDN w:val="0"/>
        <w:adjustRightInd w:val="0"/>
        <w:jc w:val="both"/>
        <w:rPr>
          <w:rFonts w:cs="Arial"/>
        </w:rPr>
      </w:pPr>
      <w:r w:rsidRPr="00A14705">
        <w:rPr>
          <w:rFonts w:cs="Arial"/>
        </w:rPr>
        <w:t>Katusekalle:</w:t>
      </w:r>
      <w:r w:rsidRPr="00A14705">
        <w:rPr>
          <w:rFonts w:cs="Arial"/>
        </w:rPr>
        <w:tab/>
        <w:t>0</w:t>
      </w:r>
      <w:r w:rsidR="0093481C" w:rsidRPr="00A14705">
        <w:rPr>
          <w:rFonts w:cs="Arial"/>
        </w:rPr>
        <w:t xml:space="preserve"> </w:t>
      </w:r>
      <w:r w:rsidRPr="00A14705">
        <w:rPr>
          <w:rFonts w:cs="Arial"/>
        </w:rPr>
        <w:t>–</w:t>
      </w:r>
      <w:r w:rsidR="0093481C" w:rsidRPr="00A14705">
        <w:rPr>
          <w:rFonts w:cs="Arial"/>
        </w:rPr>
        <w:t xml:space="preserve"> </w:t>
      </w:r>
      <w:r w:rsidR="00FB58EE" w:rsidRPr="00A14705">
        <w:rPr>
          <w:rFonts w:cs="Arial"/>
        </w:rPr>
        <w:t>30</w:t>
      </w:r>
      <w:r w:rsidR="005A1754" w:rsidRPr="00A14705">
        <w:rPr>
          <w:rFonts w:cs="Arial"/>
        </w:rPr>
        <w:t>°</w:t>
      </w:r>
    </w:p>
    <w:p w14:paraId="7559577C" w14:textId="1B5A2332" w:rsidR="00C2681A" w:rsidRPr="00A14705" w:rsidRDefault="00C2681A" w:rsidP="000C2101">
      <w:pPr>
        <w:tabs>
          <w:tab w:val="left" w:pos="2268"/>
        </w:tabs>
        <w:autoSpaceDE w:val="0"/>
        <w:autoSpaceDN w:val="0"/>
        <w:adjustRightInd w:val="0"/>
        <w:jc w:val="both"/>
        <w:rPr>
          <w:rFonts w:cs="Arial"/>
        </w:rPr>
      </w:pPr>
      <w:r w:rsidRPr="00A14705">
        <w:rPr>
          <w:rFonts w:cs="Arial"/>
        </w:rPr>
        <w:t>Katuseharja suund:</w:t>
      </w:r>
      <w:r w:rsidRPr="00A14705">
        <w:rPr>
          <w:rFonts w:cs="Arial"/>
        </w:rPr>
        <w:tab/>
        <w:t>paralleelselt või risti tänavaga</w:t>
      </w:r>
    </w:p>
    <w:p w14:paraId="2DC228C5" w14:textId="41A4D52A" w:rsidR="005A1754" w:rsidRPr="00A14705" w:rsidRDefault="005A1754" w:rsidP="000C2101">
      <w:pPr>
        <w:tabs>
          <w:tab w:val="left" w:pos="2268"/>
        </w:tabs>
        <w:autoSpaceDE w:val="0"/>
        <w:autoSpaceDN w:val="0"/>
        <w:adjustRightInd w:val="0"/>
        <w:jc w:val="both"/>
        <w:rPr>
          <w:rFonts w:cs="Arial"/>
        </w:rPr>
      </w:pPr>
      <w:r w:rsidRPr="00A14705">
        <w:rPr>
          <w:rFonts w:cs="Arial"/>
        </w:rPr>
        <w:t>Välisviimistlus:</w:t>
      </w:r>
      <w:r w:rsidRPr="00A14705">
        <w:rPr>
          <w:rFonts w:cs="Arial"/>
        </w:rPr>
        <w:tab/>
      </w:r>
      <w:r w:rsidR="000E110A" w:rsidRPr="00A14705">
        <w:rPr>
          <w:rFonts w:cs="Arial"/>
        </w:rPr>
        <w:t xml:space="preserve">puit, </w:t>
      </w:r>
      <w:r w:rsidR="00C2681A" w:rsidRPr="00A14705">
        <w:rPr>
          <w:rFonts w:cs="Arial"/>
        </w:rPr>
        <w:t xml:space="preserve">kivi, krohv, tellis, klaas, ilmastikukindel ehitusplaat </w:t>
      </w:r>
    </w:p>
    <w:p w14:paraId="0CA2D56D" w14:textId="5C8F93CA" w:rsidR="005A1754" w:rsidRPr="00A14705" w:rsidRDefault="005A1754" w:rsidP="00AA2D12">
      <w:pPr>
        <w:tabs>
          <w:tab w:val="left" w:pos="2268"/>
        </w:tabs>
        <w:autoSpaceDE w:val="0"/>
        <w:autoSpaceDN w:val="0"/>
        <w:adjustRightInd w:val="0"/>
        <w:ind w:left="2268" w:hanging="2268"/>
        <w:rPr>
          <w:rFonts w:cs="Arial"/>
        </w:rPr>
      </w:pPr>
      <w:r w:rsidRPr="00A14705">
        <w:rPr>
          <w:rFonts w:cs="Arial"/>
        </w:rPr>
        <w:t>Katusematerjal:</w:t>
      </w:r>
      <w:r w:rsidR="006329BD" w:rsidRPr="00A14705">
        <w:rPr>
          <w:rFonts w:cs="Arial"/>
        </w:rPr>
        <w:tab/>
      </w:r>
      <w:r w:rsidRPr="00A14705">
        <w:rPr>
          <w:rFonts w:cs="Arial"/>
        </w:rPr>
        <w:t>rullmaterjal</w:t>
      </w:r>
      <w:r w:rsidR="00FB58EE" w:rsidRPr="00A14705">
        <w:rPr>
          <w:rFonts w:cs="Arial"/>
        </w:rPr>
        <w:t>, kiv</w:t>
      </w:r>
      <w:bookmarkStart w:id="32" w:name="_Hlk133311849"/>
      <w:r w:rsidR="00624205" w:rsidRPr="00A14705">
        <w:rPr>
          <w:rFonts w:cs="Arial"/>
        </w:rPr>
        <w:t>i, plekk</w:t>
      </w:r>
    </w:p>
    <w:p w14:paraId="38B28D86" w14:textId="77777777" w:rsidR="00624205" w:rsidRPr="00A14705" w:rsidRDefault="00624205" w:rsidP="00AA2D12">
      <w:pPr>
        <w:tabs>
          <w:tab w:val="left" w:pos="2268"/>
        </w:tabs>
        <w:autoSpaceDE w:val="0"/>
        <w:autoSpaceDN w:val="0"/>
        <w:adjustRightInd w:val="0"/>
        <w:ind w:left="2268" w:hanging="2268"/>
        <w:rPr>
          <w:rFonts w:cs="Arial"/>
        </w:rPr>
      </w:pPr>
    </w:p>
    <w:bookmarkEnd w:id="32"/>
    <w:p w14:paraId="5F482625" w14:textId="77777777" w:rsidR="005912C2" w:rsidRPr="00A14705" w:rsidRDefault="005912C2" w:rsidP="005912C2">
      <w:pPr>
        <w:tabs>
          <w:tab w:val="left" w:pos="3544"/>
        </w:tabs>
        <w:autoSpaceDE w:val="0"/>
        <w:autoSpaceDN w:val="0"/>
        <w:adjustRightInd w:val="0"/>
        <w:jc w:val="both"/>
        <w:rPr>
          <w:rFonts w:cs="Arial"/>
          <w:color w:val="000000"/>
        </w:rPr>
      </w:pPr>
      <w:r w:rsidRPr="00A14705">
        <w:rPr>
          <w:rFonts w:cs="Arial"/>
        </w:rPr>
        <w:t>Viimistlusmaterjalide valikul tuleb lähtuda kontaktvööndi üldisest lahendusest</w:t>
      </w:r>
      <w:r w:rsidRPr="00A14705">
        <w:rPr>
          <w:rFonts w:cs="Arial"/>
          <w:color w:val="000000"/>
        </w:rPr>
        <w:t xml:space="preserve">. </w:t>
      </w:r>
      <w:r w:rsidRPr="00A14705">
        <w:rPr>
          <w:rFonts w:cs="Arial"/>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Pr="00A14705">
        <w:rPr>
          <w:rFonts w:eastAsia="Arial"/>
        </w:rPr>
        <w:t>Abihooned peavad arhitektuurselt haakuma elamuga</w:t>
      </w:r>
      <w:r w:rsidRPr="00A14705">
        <w:rPr>
          <w:rFonts w:cs="Arial"/>
        </w:rPr>
        <w:t>. Katusekattematerjalid ja viimistlusmaterjalid peavad sobima hoone arhitektuurilahendusega ja välisilmega.</w:t>
      </w:r>
    </w:p>
    <w:p w14:paraId="6DEC3441" w14:textId="77777777" w:rsidR="005912C2" w:rsidRPr="00A14705" w:rsidRDefault="005912C2" w:rsidP="005912C2">
      <w:pPr>
        <w:jc w:val="both"/>
        <w:rPr>
          <w:rFonts w:cs="Arial"/>
        </w:rPr>
      </w:pPr>
      <w:r w:rsidRPr="00A14705">
        <w:rPr>
          <w:rFonts w:cs="Arial"/>
        </w:rPr>
        <w:t>Hoone eskiisprojekt tuleb enne ehitusloa taotlust kooskõlastada Rae valla arhitektiga.</w:t>
      </w:r>
    </w:p>
    <w:p w14:paraId="199D8126" w14:textId="77777777" w:rsidR="005912C2" w:rsidRPr="00A14705" w:rsidRDefault="005912C2" w:rsidP="005912C2">
      <w:pPr>
        <w:jc w:val="both"/>
        <w:rPr>
          <w:rFonts w:cs="Arial"/>
        </w:rPr>
      </w:pPr>
    </w:p>
    <w:p w14:paraId="6EA7843F" w14:textId="137A168C" w:rsidR="000C585D" w:rsidRPr="00A14705" w:rsidRDefault="00961913" w:rsidP="00961913">
      <w:pPr>
        <w:pStyle w:val="Heading2"/>
        <w:numPr>
          <w:ilvl w:val="1"/>
          <w:numId w:val="2"/>
        </w:numPr>
      </w:pPr>
      <w:bookmarkStart w:id="33" w:name="_Toc169098795"/>
      <w:r w:rsidRPr="00A14705">
        <w:lastRenderedPageBreak/>
        <w:t>Ehitusprojekti</w:t>
      </w:r>
      <w:r w:rsidR="00852B9E" w:rsidRPr="00A14705">
        <w:t xml:space="preserve"> koostamiseks ja ehitamiseks esitatud nõuded</w:t>
      </w:r>
      <w:bookmarkEnd w:id="33"/>
    </w:p>
    <w:p w14:paraId="28A60BD8" w14:textId="77777777" w:rsidR="00E44A66" w:rsidRPr="00A14705" w:rsidRDefault="00E44A66" w:rsidP="00E44A66">
      <w:r w:rsidRPr="00A14705">
        <w:t>Hoonete projekteerimisel järgida ettevõtlus- ja infotehnoloogiaministri 11.12.2018 määruses nr 63 „Hoone energiatõhususe miinimumnõuded” toodud nõudeid.</w:t>
      </w:r>
    </w:p>
    <w:p w14:paraId="052115BE" w14:textId="77777777" w:rsidR="00E44A66" w:rsidRPr="00A14705" w:rsidRDefault="00E44A66" w:rsidP="00E44A66">
      <w:r w:rsidRPr="00A14705">
        <w:t>Tagada piisav insolatsioon vastavalt kehtivale standardile EVS-EN 17037:2019+A1:2021 „Päevavalgus hoonetes”.</w:t>
      </w:r>
    </w:p>
    <w:p w14:paraId="4EC196B7" w14:textId="614BDD4F" w:rsidR="00852B9E" w:rsidRPr="00A14705" w:rsidRDefault="00E44A66" w:rsidP="00E44A66">
      <w:r w:rsidRPr="00A14705">
        <w:t>Hoonete planeerimisel lähtuda sotsiaalministri 17.05.2002 määrus nr 78 „Vibratsiooni piirväärtused elamutes ja ühiskasutusega hoonetes ning vibratsiooni mõõtmise meetodid”.</w:t>
      </w:r>
    </w:p>
    <w:p w14:paraId="6EDAB128" w14:textId="77777777" w:rsidR="00751ECE" w:rsidRPr="00A14705" w:rsidRDefault="00751ECE" w:rsidP="000C2101">
      <w:pPr>
        <w:autoSpaceDE w:val="0"/>
        <w:autoSpaceDN w:val="0"/>
        <w:adjustRightInd w:val="0"/>
        <w:jc w:val="both"/>
        <w:rPr>
          <w:rFonts w:cs="Arial"/>
        </w:rPr>
      </w:pPr>
    </w:p>
    <w:p w14:paraId="56CB2CDD" w14:textId="32C5778A" w:rsidR="00E81250" w:rsidRPr="00A14705" w:rsidRDefault="00E81250" w:rsidP="00961913">
      <w:pPr>
        <w:pStyle w:val="Heading2"/>
        <w:numPr>
          <w:ilvl w:val="1"/>
          <w:numId w:val="2"/>
        </w:numPr>
        <w:tabs>
          <w:tab w:val="left" w:pos="426"/>
        </w:tabs>
        <w:rPr>
          <w:rFonts w:cs="Arial"/>
          <w:szCs w:val="22"/>
        </w:rPr>
      </w:pPr>
      <w:bookmarkStart w:id="34" w:name="_Toc497647809"/>
      <w:bookmarkStart w:id="35" w:name="_Toc169098796"/>
      <w:r w:rsidRPr="00A14705">
        <w:rPr>
          <w:rFonts w:cs="Arial"/>
          <w:szCs w:val="22"/>
        </w:rPr>
        <w:t>Piirded</w:t>
      </w:r>
      <w:bookmarkEnd w:id="34"/>
      <w:bookmarkEnd w:id="35"/>
    </w:p>
    <w:p w14:paraId="132EAE4A" w14:textId="67A16D09" w:rsidR="00196169" w:rsidRPr="00A14705" w:rsidRDefault="00196169" w:rsidP="00196169">
      <w:pPr>
        <w:tabs>
          <w:tab w:val="left" w:pos="0"/>
        </w:tabs>
        <w:suppressAutoHyphens/>
        <w:autoSpaceDE w:val="0"/>
        <w:jc w:val="both"/>
        <w:rPr>
          <w:rFonts w:cs="Arial"/>
        </w:rPr>
      </w:pPr>
      <w:r w:rsidRPr="00A14705">
        <w:rPr>
          <w:rFonts w:cs="Arial"/>
        </w:rPr>
        <w:t>Tänava poole on lubatud puidust lattaed või võrkpiire hekiga, kuid kinnistute vahel võib olla ka ainult võrkpiire. Piirete kõrgus võib olla kuni 1,</w:t>
      </w:r>
      <w:r w:rsidR="00D63461" w:rsidRPr="00A14705">
        <w:rPr>
          <w:rFonts w:cs="Arial"/>
        </w:rPr>
        <w:t>5</w:t>
      </w:r>
      <w:r w:rsidRPr="00A14705">
        <w:rPr>
          <w:rFonts w:cs="Arial"/>
        </w:rPr>
        <w:t xml:space="preserve"> m. </w:t>
      </w:r>
      <w:r w:rsidR="00A14705">
        <w:rPr>
          <w:rFonts w:cs="Arial"/>
        </w:rPr>
        <w:t>Kaksikelamu</w:t>
      </w:r>
      <w:r w:rsidR="00D63461" w:rsidRPr="00A14705">
        <w:rPr>
          <w:rFonts w:cs="Arial"/>
        </w:rPr>
        <w:t xml:space="preserve"> bokside vahel lubatud hekk või kuni 1,0 m kõrgused piirded. </w:t>
      </w:r>
      <w:r w:rsidRPr="00A14705">
        <w:rPr>
          <w:rFonts w:cs="Arial"/>
        </w:rPr>
        <w:t>Arvestada tuleb naaberkinnistute lahendusega. Piirde kujunduslaad ning värvivalik peavad visuaalselt sobima hoonete arhitektuuriga. Väravad ei tohi avaneda tänava poole ning torustike kaitsevööndisse piirdeaedade rajamine on keelatud.</w:t>
      </w:r>
    </w:p>
    <w:p w14:paraId="00E0F580" w14:textId="77777777" w:rsidR="00196169" w:rsidRPr="00A14705" w:rsidRDefault="00196169" w:rsidP="00196169">
      <w:pPr>
        <w:tabs>
          <w:tab w:val="left" w:pos="0"/>
        </w:tabs>
        <w:suppressAutoHyphens/>
        <w:autoSpaceDE w:val="0"/>
        <w:jc w:val="both"/>
        <w:rPr>
          <w:rFonts w:cs="Arial"/>
        </w:rPr>
      </w:pPr>
      <w:r w:rsidRPr="00A14705">
        <w:rPr>
          <w:rFonts w:cs="Arial"/>
        </w:rPr>
        <w:t>Täpne piirdeaedade lahendus anda hoone ehitusprojekti staadiumis.</w:t>
      </w:r>
    </w:p>
    <w:p w14:paraId="5CD6DBAA" w14:textId="77777777" w:rsidR="00514416" w:rsidRPr="00A14705" w:rsidRDefault="00514416" w:rsidP="000C2101">
      <w:pPr>
        <w:autoSpaceDE w:val="0"/>
        <w:autoSpaceDN w:val="0"/>
        <w:adjustRightInd w:val="0"/>
        <w:jc w:val="both"/>
        <w:rPr>
          <w:rFonts w:cs="Arial"/>
        </w:rPr>
      </w:pPr>
    </w:p>
    <w:p w14:paraId="39B5DDE1" w14:textId="77777777" w:rsidR="00E81250" w:rsidRPr="00A14705" w:rsidRDefault="00E81250" w:rsidP="00961913">
      <w:pPr>
        <w:pStyle w:val="Heading2"/>
        <w:numPr>
          <w:ilvl w:val="1"/>
          <w:numId w:val="2"/>
        </w:numPr>
        <w:tabs>
          <w:tab w:val="left" w:pos="426"/>
        </w:tabs>
        <w:rPr>
          <w:rFonts w:cs="Arial"/>
          <w:szCs w:val="22"/>
        </w:rPr>
      </w:pPr>
      <w:bookmarkStart w:id="36" w:name="_Toc497647810"/>
      <w:bookmarkStart w:id="37" w:name="_Hlk118303853"/>
      <w:bookmarkStart w:id="38" w:name="_Toc169098797"/>
      <w:r w:rsidRPr="00A14705">
        <w:rPr>
          <w:rFonts w:cs="Arial"/>
          <w:szCs w:val="22"/>
        </w:rPr>
        <w:t>Tänavate maa-alad, liiklus- ja parkimiskorraldus</w:t>
      </w:r>
      <w:bookmarkEnd w:id="36"/>
      <w:bookmarkEnd w:id="38"/>
    </w:p>
    <w:bookmarkEnd w:id="37"/>
    <w:p w14:paraId="2CA6FF37" w14:textId="77777777" w:rsidR="00911250" w:rsidRPr="00A14705" w:rsidRDefault="00911250" w:rsidP="00911250">
      <w:pPr>
        <w:jc w:val="both"/>
        <w:rPr>
          <w:rFonts w:cs="Arial"/>
        </w:rPr>
      </w:pPr>
      <w:r w:rsidRPr="00A14705">
        <w:rPr>
          <w:rFonts w:cs="Arial"/>
        </w:rPr>
        <w:t>Planeeritava ala sisene liiklus- ja parkimiskorraldus on planeeritud vastavalt EVS 843:2016 „Linnatänavad” järgi.</w:t>
      </w:r>
    </w:p>
    <w:p w14:paraId="1D99B3EE" w14:textId="4E66EB9A" w:rsidR="00911250" w:rsidRPr="00A14705" w:rsidRDefault="00911250" w:rsidP="00911250">
      <w:pPr>
        <w:tabs>
          <w:tab w:val="center" w:pos="3829"/>
          <w:tab w:val="right" w:pos="8149"/>
        </w:tabs>
        <w:autoSpaceDE w:val="0"/>
        <w:jc w:val="both"/>
        <w:rPr>
          <w:rFonts w:eastAsia="Arial" w:cs="Arial"/>
        </w:rPr>
      </w:pPr>
      <w:r w:rsidRPr="00A14705">
        <w:rPr>
          <w:rFonts w:eastAsia="Arial" w:cs="Arial"/>
        </w:rPr>
        <w:t xml:space="preserve">Juurdepääs planeeringualale toimub asfaltkattega Liiva teelt. Planeeringualale on kavandatud </w:t>
      </w:r>
      <w:r w:rsidR="003E7E39" w:rsidRPr="00A14705">
        <w:rPr>
          <w:rFonts w:eastAsia="Arial" w:cs="Arial"/>
        </w:rPr>
        <w:t xml:space="preserve">kruntide juurdepääsuks </w:t>
      </w:r>
      <w:r w:rsidRPr="00A14705">
        <w:rPr>
          <w:rFonts w:eastAsia="Arial" w:cs="Arial"/>
        </w:rPr>
        <w:t>transpordimaa laiuse</w:t>
      </w:r>
      <w:r w:rsidR="003E7E39" w:rsidRPr="00A14705">
        <w:rPr>
          <w:rFonts w:eastAsia="Arial" w:cs="Arial"/>
        </w:rPr>
        <w:t>ga</w:t>
      </w:r>
      <w:r w:rsidRPr="00A14705">
        <w:rPr>
          <w:rFonts w:eastAsia="Arial" w:cs="Arial"/>
        </w:rPr>
        <w:t xml:space="preserve"> 1</w:t>
      </w:r>
      <w:r w:rsidR="003E7E39" w:rsidRPr="00A14705">
        <w:rPr>
          <w:rFonts w:eastAsia="Arial" w:cs="Arial"/>
        </w:rPr>
        <w:t>2</w:t>
      </w:r>
      <w:r w:rsidRPr="00A14705">
        <w:rPr>
          <w:rFonts w:eastAsia="Arial" w:cs="Arial"/>
        </w:rPr>
        <w:t xml:space="preserve"> meetrit,</w:t>
      </w:r>
      <w:r w:rsidRPr="00A14705">
        <w:rPr>
          <w:rFonts w:cs="Arial"/>
        </w:rPr>
        <w:t xml:space="preserve"> </w:t>
      </w:r>
      <w:r w:rsidRPr="00A14705">
        <w:rPr>
          <w:rFonts w:eastAsia="Arial" w:cs="Arial"/>
        </w:rPr>
        <w:t xml:space="preserve">millest sõidutee laiuseks on </w:t>
      </w:r>
      <w:r w:rsidR="00095C48" w:rsidRPr="00A14705">
        <w:rPr>
          <w:rFonts w:eastAsia="Arial" w:cs="Arial"/>
        </w:rPr>
        <w:t>5</w:t>
      </w:r>
      <w:r w:rsidRPr="00A14705">
        <w:rPr>
          <w:rFonts w:eastAsia="Arial" w:cs="Arial"/>
        </w:rPr>
        <w:t xml:space="preserve"> meetrit</w:t>
      </w:r>
      <w:r w:rsidR="00095C48" w:rsidRPr="00A14705">
        <w:rPr>
          <w:rFonts w:eastAsia="Arial" w:cs="Arial"/>
        </w:rPr>
        <w:t>.</w:t>
      </w:r>
      <w:r w:rsidR="00456C99" w:rsidRPr="00A14705">
        <w:rPr>
          <w:rFonts w:eastAsia="Arial" w:cs="Arial"/>
        </w:rPr>
        <w:t xml:space="preserve"> Liiva tee äärde on moodustatud transpordimaa sihtotstarbega krunt pos nr 5 olemasoleva kraavi kohale.</w:t>
      </w:r>
    </w:p>
    <w:p w14:paraId="6DD537D0" w14:textId="77777777" w:rsidR="00911250" w:rsidRPr="00A14705" w:rsidRDefault="00911250" w:rsidP="00911250">
      <w:pPr>
        <w:tabs>
          <w:tab w:val="center" w:pos="3829"/>
          <w:tab w:val="right" w:pos="8149"/>
        </w:tabs>
        <w:autoSpaceDE w:val="0"/>
        <w:jc w:val="both"/>
        <w:rPr>
          <w:rFonts w:cs="Arial"/>
        </w:rPr>
      </w:pPr>
      <w:r w:rsidRPr="00A14705">
        <w:rPr>
          <w:rFonts w:cs="Arial"/>
        </w:rPr>
        <w:t>Põhijoonisel on näidatud soovituslikud juurdepääsud kruntidele.</w:t>
      </w:r>
    </w:p>
    <w:p w14:paraId="27CB1F0D" w14:textId="77777777" w:rsidR="00911250" w:rsidRPr="00A14705" w:rsidRDefault="00911250" w:rsidP="00911250">
      <w:pPr>
        <w:tabs>
          <w:tab w:val="center" w:pos="3829"/>
          <w:tab w:val="right" w:pos="8149"/>
        </w:tabs>
        <w:autoSpaceDE w:val="0"/>
        <w:jc w:val="both"/>
        <w:rPr>
          <w:rFonts w:eastAsia="Arial" w:cs="Arial"/>
        </w:rPr>
      </w:pPr>
      <w:r w:rsidRPr="00A14705">
        <w:rPr>
          <w:rFonts w:eastAsia="Arial" w:cs="Arial"/>
        </w:rPr>
        <w:t>Parkimine on lahendatud krundi siseselt. Parkimine lahendatakse vastavalt EVS 843:2016 „Linnatänavad” normidele, hoone kontseptsioonile ning reaalsele vajadusele.</w:t>
      </w:r>
    </w:p>
    <w:p w14:paraId="3672EC32" w14:textId="77777777" w:rsidR="00911250" w:rsidRPr="00A14705" w:rsidRDefault="00911250" w:rsidP="00911250">
      <w:pPr>
        <w:tabs>
          <w:tab w:val="center" w:pos="3829"/>
          <w:tab w:val="right" w:pos="8149"/>
        </w:tabs>
        <w:autoSpaceDE w:val="0"/>
        <w:jc w:val="both"/>
        <w:rPr>
          <w:rFonts w:eastAsia="Arial" w:cs="Arial"/>
        </w:rPr>
      </w:pPr>
      <w:r w:rsidRPr="00A14705">
        <w:rPr>
          <w:rFonts w:eastAsia="Arial" w:cs="Arial"/>
        </w:rPr>
        <w:t>Parkimiskohtade täpne asukoht lahendatakse planeeritava hoone ehitusprojekti käigus.</w:t>
      </w:r>
    </w:p>
    <w:p w14:paraId="62AACDA0" w14:textId="77777777" w:rsidR="00911250" w:rsidRPr="00A14705" w:rsidRDefault="00911250" w:rsidP="000C2101">
      <w:pPr>
        <w:autoSpaceDE w:val="0"/>
        <w:autoSpaceDN w:val="0"/>
        <w:adjustRightInd w:val="0"/>
        <w:jc w:val="both"/>
        <w:rPr>
          <w:rFonts w:cs="Arial"/>
        </w:rPr>
      </w:pPr>
    </w:p>
    <w:p w14:paraId="3CAF5115" w14:textId="75862474" w:rsidR="00D238FF" w:rsidRPr="001B6A09" w:rsidRDefault="001B6A09" w:rsidP="001B6A09">
      <w:pPr>
        <w:pStyle w:val="Caption"/>
        <w:spacing w:after="0"/>
        <w:rPr>
          <w:rFonts w:cs="Arial"/>
          <w:color w:val="auto"/>
        </w:rPr>
      </w:pPr>
      <w:r w:rsidRPr="001B6A09">
        <w:rPr>
          <w:rFonts w:cs="Arial"/>
          <w:color w:val="auto"/>
          <w:szCs w:val="22"/>
        </w:rPr>
        <w:t xml:space="preserve">Tabel </w:t>
      </w:r>
      <w:r w:rsidRPr="001B6A09">
        <w:rPr>
          <w:rFonts w:cs="Arial"/>
          <w:color w:val="auto"/>
          <w:szCs w:val="22"/>
        </w:rPr>
        <w:fldChar w:fldCharType="begin"/>
      </w:r>
      <w:r w:rsidRPr="001B6A09">
        <w:rPr>
          <w:rFonts w:cs="Arial"/>
          <w:color w:val="auto"/>
          <w:szCs w:val="22"/>
        </w:rPr>
        <w:instrText xml:space="preserve"> SEQ Tabel \* ARABIC </w:instrText>
      </w:r>
      <w:r w:rsidRPr="001B6A09">
        <w:rPr>
          <w:rFonts w:cs="Arial"/>
          <w:color w:val="auto"/>
          <w:szCs w:val="22"/>
        </w:rPr>
        <w:fldChar w:fldCharType="separate"/>
      </w:r>
      <w:r w:rsidR="00A84A8E">
        <w:rPr>
          <w:rFonts w:cs="Arial"/>
          <w:noProof/>
          <w:color w:val="auto"/>
          <w:szCs w:val="22"/>
        </w:rPr>
        <w:t>4</w:t>
      </w:r>
      <w:r w:rsidRPr="001B6A09">
        <w:rPr>
          <w:rFonts w:cs="Arial"/>
          <w:color w:val="auto"/>
          <w:szCs w:val="22"/>
        </w:rPr>
        <w:fldChar w:fldCharType="end"/>
      </w:r>
      <w:r w:rsidRPr="001B6A09">
        <w:rPr>
          <w:rFonts w:cs="Arial"/>
          <w:color w:val="auto"/>
          <w:szCs w:val="22"/>
        </w:rPr>
        <w:t>. Parkimiskohtade kontrollarvutus.</w:t>
      </w:r>
    </w:p>
    <w:tbl>
      <w:tblPr>
        <w:tblStyle w:val="GridTable1Light"/>
        <w:tblpPr w:leftFromText="141" w:rightFromText="141" w:vertAnchor="text" w:horzAnchor="margin" w:tblpX="69" w:tblpY="95"/>
        <w:tblW w:w="9747" w:type="dxa"/>
        <w:tblLook w:val="04A0" w:firstRow="1" w:lastRow="0" w:firstColumn="1" w:lastColumn="0" w:noHBand="0" w:noVBand="1"/>
      </w:tblPr>
      <w:tblGrid>
        <w:gridCol w:w="3573"/>
        <w:gridCol w:w="2983"/>
        <w:gridCol w:w="3191"/>
      </w:tblGrid>
      <w:tr w:rsidR="00D238FF" w:rsidRPr="00A14705" w14:paraId="1F35F76B" w14:textId="77777777" w:rsidTr="00D238F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573" w:type="dxa"/>
            <w:shd w:val="clear" w:color="auto" w:fill="F2F2F2" w:themeFill="background1" w:themeFillShade="F2"/>
            <w:vAlign w:val="center"/>
          </w:tcPr>
          <w:p w14:paraId="007E0C3A" w14:textId="77777777" w:rsidR="00D238FF" w:rsidRPr="00A14705" w:rsidRDefault="00D238FF" w:rsidP="00D238FF">
            <w:pPr>
              <w:autoSpaceDE w:val="0"/>
              <w:autoSpaceDN w:val="0"/>
              <w:adjustRightInd w:val="0"/>
              <w:rPr>
                <w:rFonts w:cs="Arial"/>
                <w:lang w:eastAsia="et-EE"/>
              </w:rPr>
            </w:pPr>
            <w:r w:rsidRPr="00A14705">
              <w:rPr>
                <w:rFonts w:cs="Arial"/>
              </w:rPr>
              <w:t>Elamu liik</w:t>
            </w:r>
          </w:p>
        </w:tc>
        <w:tc>
          <w:tcPr>
            <w:tcW w:w="2983" w:type="dxa"/>
            <w:shd w:val="clear" w:color="auto" w:fill="F2F2F2" w:themeFill="background1" w:themeFillShade="F2"/>
            <w:vAlign w:val="center"/>
          </w:tcPr>
          <w:p w14:paraId="7EA7AE09" w14:textId="77777777" w:rsidR="00D238FF" w:rsidRPr="00A14705" w:rsidRDefault="00D238FF" w:rsidP="00D238F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Normatiivne parkimiskohtade arv</w:t>
            </w:r>
          </w:p>
        </w:tc>
        <w:tc>
          <w:tcPr>
            <w:tcW w:w="3191" w:type="dxa"/>
            <w:shd w:val="clear" w:color="auto" w:fill="F2F2F2" w:themeFill="background1" w:themeFillShade="F2"/>
            <w:vAlign w:val="center"/>
          </w:tcPr>
          <w:p w14:paraId="01CC8C7B" w14:textId="77777777" w:rsidR="00D238FF" w:rsidRPr="00A14705" w:rsidRDefault="00D238FF" w:rsidP="00D238F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A14705">
              <w:rPr>
                <w:rFonts w:cs="Arial"/>
              </w:rPr>
              <w:t xml:space="preserve">Planeeritud parkimiskohtade arv </w:t>
            </w:r>
          </w:p>
        </w:tc>
      </w:tr>
      <w:tr w:rsidR="00D238FF" w:rsidRPr="00A14705" w14:paraId="70365222"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74618835" w14:textId="6B7B8364" w:rsidR="00D238FF" w:rsidRPr="00A14705" w:rsidRDefault="00D238FF" w:rsidP="00D238FF">
            <w:pPr>
              <w:autoSpaceDE w:val="0"/>
              <w:autoSpaceDN w:val="0"/>
              <w:adjustRightInd w:val="0"/>
              <w:rPr>
                <w:rFonts w:cs="Arial"/>
              </w:rPr>
            </w:pPr>
            <w:r w:rsidRPr="00A14705">
              <w:rPr>
                <w:rFonts w:cs="Arial"/>
              </w:rPr>
              <w:t xml:space="preserve">Planeeritav </w:t>
            </w:r>
            <w:r w:rsidR="00A14705">
              <w:rPr>
                <w:rFonts w:cs="Arial"/>
              </w:rPr>
              <w:t>kaksikelamu</w:t>
            </w:r>
          </w:p>
        </w:tc>
        <w:tc>
          <w:tcPr>
            <w:tcW w:w="2983" w:type="dxa"/>
            <w:vAlign w:val="center"/>
          </w:tcPr>
          <w:p w14:paraId="5CB33CE8" w14:textId="39D2DA7B"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(2+2=4) × 2 = 8</w:t>
            </w:r>
          </w:p>
        </w:tc>
        <w:tc>
          <w:tcPr>
            <w:tcW w:w="3191" w:type="dxa"/>
            <w:vAlign w:val="center"/>
          </w:tcPr>
          <w:p w14:paraId="63348099" w14:textId="7C613FA0"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8</w:t>
            </w:r>
          </w:p>
        </w:tc>
      </w:tr>
      <w:tr w:rsidR="00D238FF" w:rsidRPr="00A14705" w14:paraId="7902A966"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6EF9D969" w14:textId="77777777" w:rsidR="00D238FF" w:rsidRPr="00A14705" w:rsidRDefault="00D238FF" w:rsidP="00D238FF">
            <w:pPr>
              <w:autoSpaceDE w:val="0"/>
              <w:autoSpaceDN w:val="0"/>
              <w:adjustRightInd w:val="0"/>
              <w:rPr>
                <w:rFonts w:cs="Arial"/>
              </w:rPr>
            </w:pPr>
            <w:r w:rsidRPr="00A14705">
              <w:rPr>
                <w:rFonts w:cs="Arial"/>
              </w:rPr>
              <w:t>Planeeritav üksikelamu</w:t>
            </w:r>
          </w:p>
        </w:tc>
        <w:tc>
          <w:tcPr>
            <w:tcW w:w="2983" w:type="dxa"/>
            <w:vAlign w:val="center"/>
          </w:tcPr>
          <w:p w14:paraId="0216831D" w14:textId="36D09E9A" w:rsidR="00D238FF" w:rsidRPr="00A14705" w:rsidRDefault="00D238FF" w:rsidP="00A54163">
            <w:pPr>
              <w:autoSpaceDE w:val="0"/>
              <w:autoSpaceDN w:val="0"/>
              <w:adjustRightInd w:val="0"/>
              <w:ind w:left="684"/>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1 × 3 = 3</w:t>
            </w:r>
          </w:p>
        </w:tc>
        <w:tc>
          <w:tcPr>
            <w:tcW w:w="3191" w:type="dxa"/>
            <w:vAlign w:val="center"/>
          </w:tcPr>
          <w:p w14:paraId="34B0ADA7" w14:textId="551EFF7D"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A14705">
              <w:rPr>
                <w:rFonts w:cs="Arial"/>
                <w:lang w:eastAsia="et-EE"/>
              </w:rPr>
              <w:t>3</w:t>
            </w:r>
          </w:p>
        </w:tc>
      </w:tr>
      <w:tr w:rsidR="00D238FF" w:rsidRPr="00A14705" w14:paraId="5DD04341" w14:textId="77777777" w:rsidTr="00D238FF">
        <w:trPr>
          <w:trHeight w:val="344"/>
        </w:trPr>
        <w:tc>
          <w:tcPr>
            <w:cnfStyle w:val="001000000000" w:firstRow="0" w:lastRow="0" w:firstColumn="1" w:lastColumn="0" w:oddVBand="0" w:evenVBand="0" w:oddHBand="0" w:evenHBand="0" w:firstRowFirstColumn="0" w:firstRowLastColumn="0" w:lastRowFirstColumn="0" w:lastRowLastColumn="0"/>
            <w:tcW w:w="3573" w:type="dxa"/>
            <w:vAlign w:val="center"/>
          </w:tcPr>
          <w:p w14:paraId="17584A0D" w14:textId="77777777" w:rsidR="00D238FF" w:rsidRPr="00A14705" w:rsidRDefault="00D238FF" w:rsidP="00D238FF">
            <w:pPr>
              <w:autoSpaceDE w:val="0"/>
              <w:autoSpaceDN w:val="0"/>
              <w:adjustRightInd w:val="0"/>
              <w:rPr>
                <w:rFonts w:cs="Arial"/>
                <w:lang w:eastAsia="et-EE"/>
              </w:rPr>
            </w:pPr>
            <w:r w:rsidRPr="00A14705">
              <w:rPr>
                <w:rFonts w:cs="Arial"/>
                <w:lang w:eastAsia="et-EE"/>
              </w:rPr>
              <w:t>Planeeritaval maa-alal kokku</w:t>
            </w:r>
          </w:p>
        </w:tc>
        <w:tc>
          <w:tcPr>
            <w:tcW w:w="2983" w:type="dxa"/>
            <w:vAlign w:val="center"/>
          </w:tcPr>
          <w:p w14:paraId="311D9FF4" w14:textId="1F4F3507" w:rsidR="00D238FF" w:rsidRPr="00A14705" w:rsidRDefault="00D238FF" w:rsidP="00D238FF">
            <w:pPr>
              <w:autoSpaceDE w:val="0"/>
              <w:autoSpaceDN w:val="0"/>
              <w:adjustRightInd w:val="0"/>
              <w:ind w:left="1424"/>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A14705">
              <w:rPr>
                <w:rFonts w:cs="Arial"/>
                <w:b/>
                <w:bCs/>
                <w:lang w:eastAsia="et-EE"/>
              </w:rPr>
              <w:t>11</w:t>
            </w:r>
          </w:p>
        </w:tc>
        <w:tc>
          <w:tcPr>
            <w:tcW w:w="3191" w:type="dxa"/>
            <w:vAlign w:val="center"/>
          </w:tcPr>
          <w:p w14:paraId="588E1534" w14:textId="5BAB13A5" w:rsidR="00D238FF" w:rsidRPr="00A14705" w:rsidRDefault="00D238FF" w:rsidP="00D238F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A14705">
              <w:rPr>
                <w:rFonts w:cs="Arial"/>
                <w:b/>
                <w:bCs/>
                <w:lang w:eastAsia="et-EE"/>
              </w:rPr>
              <w:t>11</w:t>
            </w:r>
          </w:p>
        </w:tc>
      </w:tr>
    </w:tbl>
    <w:p w14:paraId="2601B0EF" w14:textId="6545CE4D" w:rsidR="00926C28" w:rsidRPr="00A14705" w:rsidRDefault="00926C28" w:rsidP="000C2101">
      <w:pPr>
        <w:jc w:val="both"/>
        <w:rPr>
          <w:rFonts w:cs="Arial"/>
        </w:rPr>
      </w:pPr>
    </w:p>
    <w:p w14:paraId="181AA8D5" w14:textId="7427A3B2" w:rsidR="00DE1CA9" w:rsidRPr="00A14705" w:rsidRDefault="00D76C51" w:rsidP="000C2101">
      <w:pPr>
        <w:jc w:val="both"/>
        <w:rPr>
          <w:rFonts w:cs="Arial"/>
        </w:rPr>
      </w:pPr>
      <w:r w:rsidRPr="00A14705">
        <w:rPr>
          <w:rFonts w:cs="Arial"/>
        </w:rPr>
        <w:t xml:space="preserve">Kui kruntidele pos nr 1 ja 2 ehitatakse üksikelamud, siis </w:t>
      </w:r>
      <w:r w:rsidR="00A003E5" w:rsidRPr="00A14705">
        <w:rPr>
          <w:rFonts w:cs="Arial"/>
        </w:rPr>
        <w:t>normatiiv</w:t>
      </w:r>
      <w:r w:rsidR="00E74B3E" w:rsidRPr="00A14705">
        <w:rPr>
          <w:rFonts w:cs="Arial"/>
        </w:rPr>
        <w:t>n</w:t>
      </w:r>
      <w:r w:rsidR="00A003E5" w:rsidRPr="00A14705">
        <w:rPr>
          <w:rFonts w:cs="Arial"/>
        </w:rPr>
        <w:t xml:space="preserve">e parkimiskohtade arv planeeringualal on </w:t>
      </w:r>
      <w:r w:rsidR="00DE1CA9" w:rsidRPr="00A14705">
        <w:rPr>
          <w:rFonts w:cs="Arial"/>
        </w:rPr>
        <w:t>9.</w:t>
      </w:r>
    </w:p>
    <w:p w14:paraId="4889CDC8" w14:textId="609F0DCB" w:rsidR="00F76AA5" w:rsidRPr="00A14705" w:rsidRDefault="005509B3" w:rsidP="000C2101">
      <w:pPr>
        <w:jc w:val="both"/>
        <w:rPr>
          <w:rFonts w:cs="Arial"/>
        </w:rPr>
      </w:pPr>
      <w:r w:rsidRPr="00A14705">
        <w:rPr>
          <w:rFonts w:cs="Arial"/>
        </w:rPr>
        <w:t>Planeeringuala liiklus- ja parkimiskorraldus on toodud joonisel AS-04 Põhijoonis.</w:t>
      </w:r>
    </w:p>
    <w:p w14:paraId="276F0007" w14:textId="648CA186" w:rsidR="005B4AA8" w:rsidRPr="00A14705" w:rsidRDefault="005B4AA8" w:rsidP="00A84A8E">
      <w:pPr>
        <w:spacing w:before="160"/>
        <w:jc w:val="both"/>
        <w:rPr>
          <w:rFonts w:cs="Arial"/>
          <w:b/>
          <w:bCs/>
          <w:u w:val="single"/>
        </w:rPr>
      </w:pPr>
      <w:r w:rsidRPr="00A14705">
        <w:rPr>
          <w:rFonts w:cs="Arial"/>
          <w:b/>
          <w:bCs/>
          <w:u w:val="single"/>
        </w:rPr>
        <w:t>Tallinna väike ringtee:</w:t>
      </w:r>
    </w:p>
    <w:p w14:paraId="51816D74" w14:textId="77777777" w:rsidR="005101A8" w:rsidRPr="00A14705" w:rsidRDefault="005101A8" w:rsidP="005101A8">
      <w:pPr>
        <w:jc w:val="both"/>
        <w:rPr>
          <w:rFonts w:cs="Arial"/>
        </w:rPr>
      </w:pPr>
      <w:r w:rsidRPr="00A14705">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6D50EE01" w14:textId="77777777" w:rsidR="005101A8" w:rsidRPr="00A14705" w:rsidRDefault="005101A8" w:rsidP="005101A8">
      <w:pPr>
        <w:jc w:val="both"/>
        <w:rPr>
          <w:rFonts w:cs="Arial"/>
        </w:rPr>
      </w:pPr>
      <w:r w:rsidRPr="00A14705">
        <w:rPr>
          <w:rFonts w:cs="Arial"/>
        </w:rPr>
        <w:t>Koostatud on Reaalprojekt OÜ poolt töö nr P19077 „Riigitee nr 96 Tallinn-Peetri alevik-Tallinn (Tallinna väikese ringtee) eelprojekti koostamine”.</w:t>
      </w:r>
    </w:p>
    <w:p w14:paraId="3E22B9F2" w14:textId="424D183D" w:rsidR="005B4AA8" w:rsidRPr="00A14705" w:rsidRDefault="005101A8" w:rsidP="00B954F7">
      <w:pPr>
        <w:autoSpaceDE w:val="0"/>
        <w:autoSpaceDN w:val="0"/>
        <w:adjustRightInd w:val="0"/>
        <w:jc w:val="both"/>
      </w:pPr>
      <w:r w:rsidRPr="00A14705">
        <w:t xml:space="preserve">Pärast Tallinn väike ringtee rajamist tuleb arvestada perspektiivse liikluskorralduse muudatusega, kus </w:t>
      </w:r>
      <w:r w:rsidR="00761ED0" w:rsidRPr="00A14705">
        <w:t xml:space="preserve">Liiva tee muutub tupik teeks ning </w:t>
      </w:r>
      <w:r w:rsidRPr="00A14705">
        <w:t>ühendus Tallinna väikese ringtee</w:t>
      </w:r>
      <w:r w:rsidR="00B954F7" w:rsidRPr="00A14705">
        <w:t>ga</w:t>
      </w:r>
      <w:r w:rsidRPr="00A14705">
        <w:t xml:space="preserve"> tagatakse </w:t>
      </w:r>
      <w:r w:rsidR="00761ED0" w:rsidRPr="00A14705">
        <w:t xml:space="preserve">läbi Andresepõllu, </w:t>
      </w:r>
      <w:r w:rsidR="00B954F7" w:rsidRPr="00A14705">
        <w:t>Liiva tee 7, Laasiniidu ja Vana-Järveküla tee 9 kinnistute.</w:t>
      </w:r>
    </w:p>
    <w:p w14:paraId="438820F6" w14:textId="77777777" w:rsidR="005509B3" w:rsidRPr="00A14705" w:rsidRDefault="005509B3" w:rsidP="000C2101">
      <w:pPr>
        <w:jc w:val="both"/>
        <w:rPr>
          <w:rFonts w:cs="Arial"/>
        </w:rPr>
      </w:pPr>
    </w:p>
    <w:p w14:paraId="48BBAF23" w14:textId="77777777" w:rsidR="00E81250" w:rsidRPr="00A14705" w:rsidRDefault="00E81250" w:rsidP="00961913">
      <w:pPr>
        <w:pStyle w:val="Heading2"/>
        <w:numPr>
          <w:ilvl w:val="1"/>
          <w:numId w:val="2"/>
        </w:numPr>
        <w:tabs>
          <w:tab w:val="left" w:pos="426"/>
        </w:tabs>
        <w:rPr>
          <w:rFonts w:cs="Arial"/>
          <w:szCs w:val="22"/>
        </w:rPr>
      </w:pPr>
      <w:bookmarkStart w:id="39" w:name="_Toc497647811"/>
      <w:bookmarkStart w:id="40" w:name="_Toc169098798"/>
      <w:r w:rsidRPr="00A14705">
        <w:rPr>
          <w:rFonts w:cs="Arial"/>
          <w:szCs w:val="22"/>
        </w:rPr>
        <w:t>Haljastuse ja heakorra põhimõtted</w:t>
      </w:r>
      <w:bookmarkEnd w:id="39"/>
      <w:bookmarkEnd w:id="40"/>
    </w:p>
    <w:p w14:paraId="21E36D3E" w14:textId="77777777" w:rsidR="008D04FC" w:rsidRPr="00A14705" w:rsidRDefault="008D04FC" w:rsidP="008D04FC">
      <w:pPr>
        <w:jc w:val="both"/>
        <w:rPr>
          <w:rFonts w:eastAsia="Calibri" w:cs="Arial"/>
        </w:rPr>
      </w:pPr>
      <w:r w:rsidRPr="00A14705">
        <w:rPr>
          <w:rFonts w:eastAsia="Calibri" w:cs="Arial"/>
        </w:rPr>
        <w:t>Planeeringuala haljastusnõuded on seatud vastavalt Rae Vallavalitsuse 30.08.2022 määrusele nr 18 „Haljastuse hindamise metoodika ning avaliku ala haljastuse nõuded”.</w:t>
      </w:r>
    </w:p>
    <w:p w14:paraId="2CE2AFCD" w14:textId="18C41B3E" w:rsidR="008D04FC" w:rsidRPr="00A14705" w:rsidRDefault="008D04FC" w:rsidP="003B49DE">
      <w:pPr>
        <w:jc w:val="both"/>
        <w:rPr>
          <w:rFonts w:eastAsia="Calibri" w:cs="Arial"/>
        </w:rPr>
      </w:pPr>
      <w:r w:rsidRPr="00A14705">
        <w:rPr>
          <w:rFonts w:eastAsia="Calibri" w:cs="Arial"/>
        </w:rPr>
        <w:t xml:space="preserve">Hoonestatava krundi haljastuse lahendus tuleb anda hooneprojekti asendiplaanil. </w:t>
      </w:r>
      <w:r w:rsidR="003B49DE" w:rsidRPr="00A14705">
        <w:rPr>
          <w:rFonts w:eastAsia="Calibri" w:cs="Arial"/>
        </w:rPr>
        <w:t>Elamumaa krundile planeerida min iga 300 m² kohta 1 puu (sh viljapuu) täiskasvanukõrgusega min 3 m, istikute istutamise kõrgus min 1,5 m.</w:t>
      </w:r>
    </w:p>
    <w:p w14:paraId="0F7F21DE" w14:textId="77777777" w:rsidR="008D04FC" w:rsidRPr="00A14705" w:rsidRDefault="008D04FC" w:rsidP="008D04FC">
      <w:pPr>
        <w:jc w:val="both"/>
        <w:rPr>
          <w:rFonts w:eastAsia="Calibri" w:cs="Arial"/>
        </w:rPr>
      </w:pPr>
      <w:r w:rsidRPr="00A14705">
        <w:rPr>
          <w:rFonts w:eastAsia="Calibri" w:cs="Arial"/>
        </w:rPr>
        <w:t>Planeeritud (minimaalne) puude arv krundil:</w:t>
      </w:r>
    </w:p>
    <w:p w14:paraId="1B4305B0" w14:textId="68B004D4" w:rsidR="008D04FC" w:rsidRPr="00A14705" w:rsidRDefault="008D04FC" w:rsidP="008D04FC">
      <w:pPr>
        <w:jc w:val="both"/>
        <w:rPr>
          <w:rFonts w:eastAsia="Calibri" w:cs="Arial"/>
        </w:rPr>
      </w:pPr>
      <w:r w:rsidRPr="00A14705">
        <w:rPr>
          <w:rFonts w:eastAsia="Calibri" w:cs="Arial"/>
        </w:rPr>
        <w:t xml:space="preserve">pos 1 − 2 (sihtotstarve elamumaa − </w:t>
      </w:r>
      <w:r w:rsidR="00A14705">
        <w:rPr>
          <w:rFonts w:eastAsia="Calibri" w:cs="Arial"/>
        </w:rPr>
        <w:t>kaksikelamu</w:t>
      </w:r>
      <w:r w:rsidRPr="00A14705">
        <w:rPr>
          <w:rFonts w:eastAsia="Calibri" w:cs="Arial"/>
        </w:rPr>
        <w:t>) 7 puud;</w:t>
      </w:r>
    </w:p>
    <w:p w14:paraId="753DE1B7" w14:textId="002A4449" w:rsidR="008D04FC" w:rsidRPr="00A14705" w:rsidRDefault="008D04FC" w:rsidP="008D04FC">
      <w:pPr>
        <w:jc w:val="both"/>
        <w:rPr>
          <w:rFonts w:eastAsia="Calibri" w:cs="Arial"/>
        </w:rPr>
      </w:pPr>
      <w:r w:rsidRPr="00A14705">
        <w:rPr>
          <w:rFonts w:eastAsia="Calibri" w:cs="Arial"/>
        </w:rPr>
        <w:t>pos 3 (sihtotstarve elamumaa − üksikelamu) 5 puud.</w:t>
      </w:r>
    </w:p>
    <w:p w14:paraId="25ADEEE9" w14:textId="77777777" w:rsidR="003B49DE" w:rsidRPr="00A14705" w:rsidRDefault="003B49DE" w:rsidP="008D04FC">
      <w:pPr>
        <w:jc w:val="both"/>
        <w:rPr>
          <w:rFonts w:eastAsia="Calibri" w:cs="Arial"/>
        </w:rPr>
      </w:pPr>
      <w:r w:rsidRPr="00A14705">
        <w:rPr>
          <w:rFonts w:eastAsia="Calibri" w:cs="Arial"/>
        </w:rPr>
        <w:t>Transpordimaal muru rajamiseks vajaliku haljasriba laius peab olema vähemalt 1,2 m. Kasutada tuleb konkreetsele asukohale sobivaid, soovitatavalt kodumaiseid muruseemne segusid.</w:t>
      </w:r>
    </w:p>
    <w:p w14:paraId="3F7DFA1D" w14:textId="77777777" w:rsidR="008D04FC" w:rsidRPr="00A14705" w:rsidRDefault="008D04FC" w:rsidP="008D04FC">
      <w:pPr>
        <w:jc w:val="both"/>
        <w:rPr>
          <w:rFonts w:eastAsia="Calibri" w:cs="Arial"/>
        </w:rPr>
      </w:pPr>
      <w:r w:rsidRPr="00A14705">
        <w:rPr>
          <w:rFonts w:eastAsia="Calibri" w:cs="Arial"/>
        </w:rPr>
        <w:lastRenderedPageBreak/>
        <w:t>Uushaljastuses sobivad muuhulgas näiteks arukask, harilik mänd, harilik tamm, samuti erinevad pihlakaliigid, toomingad, viirpuid, lodjapuud, kuslapuud, sarapuud, magesõstar, pajud ja remmelgad.</w:t>
      </w:r>
    </w:p>
    <w:p w14:paraId="5EF0F9BC" w14:textId="77777777" w:rsidR="008D04FC" w:rsidRPr="00A14705" w:rsidRDefault="008D04FC" w:rsidP="008D04FC">
      <w:pPr>
        <w:jc w:val="both"/>
        <w:rPr>
          <w:rFonts w:eastAsia="Calibri" w:cs="Arial"/>
        </w:rPr>
      </w:pPr>
      <w:r w:rsidRPr="00A14705">
        <w:rPr>
          <w:rFonts w:eastAsia="Calibri" w:cs="Arial"/>
        </w:rPr>
        <w:t>Planeeritud kruntide haljastamisel istutades erinevaid põõsa ja puu liike (erineva õitsemisajaga ja erineva värvusega lehestikega). Erinevat laadi haljastuse sissetoomine loob rahuliku ja samas atraktiivse elukeskkonna.</w:t>
      </w:r>
    </w:p>
    <w:p w14:paraId="5DA97AE9" w14:textId="77777777" w:rsidR="008D04FC" w:rsidRPr="00A14705" w:rsidRDefault="008D04FC" w:rsidP="008D04FC">
      <w:pPr>
        <w:jc w:val="both"/>
        <w:rPr>
          <w:rFonts w:eastAsia="Calibri" w:cs="Arial"/>
        </w:rPr>
      </w:pPr>
      <w:r w:rsidRPr="00A14705">
        <w:rPr>
          <w:rFonts w:eastAsia="Calibri" w:cs="Arial"/>
        </w:rPr>
        <w:t>Haljastuse rajamisel tuleb jälgida, et istikud oleksid liigiehtsad, istikute kõrgus, laius ja võrsekasv peavad olema liigitüüpilised. Istikutel ei tohi olla ohtlikke karantiinseid haigusi, kahjureid, kuivamistunnuseid, kuivanud oksi ja oksatüükaid, rebendeid, murdumisi ega muid vigastusi. Istikud peavad olema nii terved ja tugevad, et nende edasine normaalne kasvamine oleks tagatud. Samuti peavad nad olema liigiomaselt kujundatud.</w:t>
      </w:r>
    </w:p>
    <w:p w14:paraId="49DD1FC6" w14:textId="77777777" w:rsidR="008D04FC" w:rsidRPr="00A14705" w:rsidRDefault="008D04FC" w:rsidP="008D04FC">
      <w:pPr>
        <w:jc w:val="both"/>
        <w:rPr>
          <w:rFonts w:eastAsia="Calibri" w:cs="Arial"/>
        </w:rPr>
      </w:pPr>
      <w:r w:rsidRPr="00A14705">
        <w:rPr>
          <w:rFonts w:eastAsia="Calibri" w:cs="Arial"/>
        </w:rPr>
        <w:t>Istutatav perspektiivne kõrghaljastus ei tohi varjata naaberkrunte päikesevalguse eest. Hoonete ja tehnovõrkude projekteerimisel tagada istutatavate puude ning ehitiste vahelised kujad vastavalt Eesti standardi EVS 843:2016 nõuetele.</w:t>
      </w:r>
    </w:p>
    <w:p w14:paraId="5FDA3964" w14:textId="2AA40AAD" w:rsidR="00E81250" w:rsidRPr="00A14705" w:rsidRDefault="008D04FC" w:rsidP="008D04FC">
      <w:pPr>
        <w:jc w:val="both"/>
        <w:rPr>
          <w:rFonts w:eastAsia="Calibri" w:cs="Arial"/>
        </w:rPr>
      </w:pPr>
      <w:r w:rsidRPr="00A14705">
        <w:rPr>
          <w:rFonts w:eastAsia="Calibri" w:cs="Arial"/>
        </w:rPr>
        <w:t>Hoonete ehitusprojekti koostamisel tuleb arvestada Rae Vallavolikogu 18.10.2022 määrusega nr 11 „Haljastusnõuded projekteerimisel ja ehitamisel Rae vallas”. Puude likvideerimisel lähtuda Rae Vallavalitsuse 22.02.2011 määrusest nr 17 „Puu raieloa andmise kord Rae vallas”. Raietegevuse teostamisel tuleb arvestada pesitsusrahu perioodiga (15.04. – 30.06.).</w:t>
      </w:r>
    </w:p>
    <w:p w14:paraId="1FCFB5B8" w14:textId="77777777" w:rsidR="008D04FC" w:rsidRPr="00A14705" w:rsidRDefault="008D04FC" w:rsidP="008D04FC">
      <w:pPr>
        <w:jc w:val="both"/>
        <w:rPr>
          <w:rFonts w:cs="Arial"/>
        </w:rPr>
      </w:pPr>
    </w:p>
    <w:p w14:paraId="51D8A64A" w14:textId="77777777" w:rsidR="00880A79" w:rsidRPr="00A14705" w:rsidRDefault="00880A79" w:rsidP="00961913">
      <w:pPr>
        <w:pStyle w:val="Heading2"/>
        <w:numPr>
          <w:ilvl w:val="1"/>
          <w:numId w:val="2"/>
        </w:numPr>
        <w:tabs>
          <w:tab w:val="left" w:pos="426"/>
        </w:tabs>
        <w:rPr>
          <w:rFonts w:cs="Arial"/>
          <w:szCs w:val="22"/>
        </w:rPr>
      </w:pPr>
      <w:bookmarkStart w:id="41" w:name="_Toc169098799"/>
      <w:r w:rsidRPr="00A14705">
        <w:rPr>
          <w:rFonts w:cs="Arial"/>
          <w:szCs w:val="22"/>
        </w:rPr>
        <w:t>Jäätmete prognoos ja käitlemine</w:t>
      </w:r>
      <w:bookmarkEnd w:id="41"/>
    </w:p>
    <w:p w14:paraId="19F1AC95" w14:textId="77777777" w:rsidR="00AB2202" w:rsidRPr="00A14705" w:rsidRDefault="00AB2202" w:rsidP="00AB2202">
      <w:pPr>
        <w:jc w:val="both"/>
        <w:rPr>
          <w:rFonts w:cs="Arial"/>
        </w:rPr>
      </w:pPr>
      <w:r w:rsidRPr="00A14705">
        <w:rPr>
          <w:rFonts w:cs="Arial"/>
        </w:rPr>
        <w:t>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Kaksikelamute puhul on kinnistutel kaks jäätmevaldajat. Vastavalt Rae valla jäätmehoolduseeskirjale on jäätmevaldaja jäätmetekitaja või muu isik või riigi- või kohaliku omavalitsuse asutus, kelle valduses on jäätmed. Iga jäätmevaldaja peab olema liidetud korraldatud jäätmeveoga, ehk igale kaksikelamu krundile on vajalik reserveerida koht vähemalt kahele jäätmekonteinerile. Kokkuleppe alusel on võimalik kahel jäätmevaldajal kasutada ühel kinnistul ühist jäätmemahutit.</w:t>
      </w:r>
    </w:p>
    <w:p w14:paraId="160681A1" w14:textId="677688FF" w:rsidR="00A7234F" w:rsidRPr="00A14705" w:rsidRDefault="00AB2202" w:rsidP="00AB2202">
      <w:pPr>
        <w:jc w:val="both"/>
        <w:rPr>
          <w:rFonts w:cs="Arial"/>
        </w:rPr>
      </w:pPr>
      <w:r w:rsidRPr="00A14705">
        <w:rPr>
          <w:rFonts w:cs="Arial"/>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1E66A2EE" w14:textId="77777777" w:rsidR="0084544E" w:rsidRPr="00A14705" w:rsidRDefault="0084544E" w:rsidP="00AB2202">
      <w:pPr>
        <w:jc w:val="both"/>
        <w:rPr>
          <w:rFonts w:cs="Arial"/>
        </w:rPr>
      </w:pPr>
    </w:p>
    <w:p w14:paraId="2F68D9B3" w14:textId="3A7C1A4C" w:rsidR="0084544E" w:rsidRPr="00A14705" w:rsidRDefault="0084544E" w:rsidP="0084544E">
      <w:pPr>
        <w:pStyle w:val="Heading2"/>
        <w:numPr>
          <w:ilvl w:val="1"/>
          <w:numId w:val="2"/>
        </w:numPr>
      </w:pPr>
      <w:bookmarkStart w:id="42" w:name="_Toc169098800"/>
      <w:r w:rsidRPr="00A14705">
        <w:t>Meetmed kuritegevuse ennetamiseks</w:t>
      </w:r>
      <w:bookmarkEnd w:id="42"/>
    </w:p>
    <w:p w14:paraId="1C4DC655" w14:textId="77777777" w:rsidR="000C78B1" w:rsidRPr="00A14705" w:rsidRDefault="000C78B1" w:rsidP="000C78B1">
      <w:pPr>
        <w:rPr>
          <w:rFonts w:cs="Arial"/>
        </w:rPr>
      </w:pPr>
      <w:r w:rsidRPr="00A14705">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6EBE7102" w14:textId="77777777" w:rsidR="000C78B1" w:rsidRPr="00A14705" w:rsidRDefault="000C78B1" w:rsidP="000C78B1">
      <w:pPr>
        <w:numPr>
          <w:ilvl w:val="0"/>
          <w:numId w:val="40"/>
        </w:numPr>
        <w:suppressAutoHyphens/>
        <w:jc w:val="both"/>
        <w:rPr>
          <w:rFonts w:cs="Arial"/>
        </w:rPr>
      </w:pPr>
      <w:r w:rsidRPr="00A14705">
        <w:rPr>
          <w:rFonts w:cs="Arial"/>
        </w:rPr>
        <w:t>nähtavus,</w:t>
      </w:r>
    </w:p>
    <w:p w14:paraId="1B025A88" w14:textId="77777777" w:rsidR="000C78B1" w:rsidRPr="00A14705" w:rsidRDefault="000C78B1" w:rsidP="000C78B1">
      <w:pPr>
        <w:numPr>
          <w:ilvl w:val="0"/>
          <w:numId w:val="40"/>
        </w:numPr>
        <w:suppressAutoHyphens/>
        <w:jc w:val="both"/>
        <w:rPr>
          <w:rFonts w:cs="Arial"/>
        </w:rPr>
      </w:pPr>
      <w:r w:rsidRPr="00A14705">
        <w:rPr>
          <w:rFonts w:cs="Arial"/>
        </w:rPr>
        <w:t>juurdepääsuvõimalus,</w:t>
      </w:r>
    </w:p>
    <w:p w14:paraId="4457D02C" w14:textId="77777777" w:rsidR="000C78B1" w:rsidRPr="00A14705" w:rsidRDefault="000C78B1" w:rsidP="000C78B1">
      <w:pPr>
        <w:numPr>
          <w:ilvl w:val="0"/>
          <w:numId w:val="40"/>
        </w:numPr>
        <w:suppressAutoHyphens/>
        <w:jc w:val="both"/>
        <w:rPr>
          <w:rFonts w:cs="Arial"/>
        </w:rPr>
      </w:pPr>
      <w:r w:rsidRPr="00A14705">
        <w:rPr>
          <w:rFonts w:cs="Arial"/>
        </w:rPr>
        <w:t>territoriaalsus,</w:t>
      </w:r>
    </w:p>
    <w:p w14:paraId="77DA0DBC" w14:textId="77777777" w:rsidR="000C78B1" w:rsidRPr="00A14705" w:rsidRDefault="000C78B1" w:rsidP="000C78B1">
      <w:pPr>
        <w:numPr>
          <w:ilvl w:val="0"/>
          <w:numId w:val="40"/>
        </w:numPr>
        <w:suppressAutoHyphens/>
        <w:jc w:val="both"/>
        <w:rPr>
          <w:rFonts w:cs="Arial"/>
        </w:rPr>
      </w:pPr>
      <w:r w:rsidRPr="00A14705">
        <w:rPr>
          <w:rFonts w:cs="Arial"/>
        </w:rPr>
        <w:t>vastupidavus,</w:t>
      </w:r>
    </w:p>
    <w:p w14:paraId="034DD8C4" w14:textId="77777777" w:rsidR="000C78B1" w:rsidRPr="00A14705" w:rsidRDefault="000C78B1" w:rsidP="000C78B1">
      <w:pPr>
        <w:numPr>
          <w:ilvl w:val="0"/>
          <w:numId w:val="40"/>
        </w:numPr>
        <w:suppressAutoHyphens/>
        <w:jc w:val="both"/>
        <w:rPr>
          <w:rFonts w:cs="Arial"/>
        </w:rPr>
      </w:pPr>
      <w:r w:rsidRPr="00A14705">
        <w:rPr>
          <w:rFonts w:cs="Arial"/>
        </w:rPr>
        <w:t>valgustatus.</w:t>
      </w:r>
    </w:p>
    <w:p w14:paraId="5C81873B" w14:textId="77777777" w:rsidR="000C78B1" w:rsidRPr="00A14705" w:rsidRDefault="000C78B1" w:rsidP="000C78B1">
      <w:pPr>
        <w:rPr>
          <w:rFonts w:cs="Arial"/>
        </w:rPr>
      </w:pPr>
      <w:r w:rsidRPr="00A14705">
        <w:rPr>
          <w:rFonts w:cs="Arial"/>
        </w:rPr>
        <w:t>Käesolev planeering soovitab:</w:t>
      </w:r>
    </w:p>
    <w:p w14:paraId="702DCCD5" w14:textId="77777777" w:rsidR="000C78B1" w:rsidRPr="00A14705" w:rsidRDefault="000C78B1" w:rsidP="000C78B1">
      <w:pPr>
        <w:numPr>
          <w:ilvl w:val="0"/>
          <w:numId w:val="40"/>
        </w:numPr>
        <w:suppressAutoHyphens/>
        <w:jc w:val="both"/>
        <w:rPr>
          <w:rFonts w:cs="Arial"/>
        </w:rPr>
      </w:pPr>
      <w:r w:rsidRPr="00A14705">
        <w:rPr>
          <w:rFonts w:cs="Arial"/>
        </w:rPr>
        <w:t>kinnistu valgustada ja heakorrastada,</w:t>
      </w:r>
    </w:p>
    <w:p w14:paraId="2817F586" w14:textId="77777777" w:rsidR="000C78B1" w:rsidRPr="00A14705" w:rsidRDefault="000C78B1" w:rsidP="000C78B1">
      <w:pPr>
        <w:numPr>
          <w:ilvl w:val="0"/>
          <w:numId w:val="40"/>
        </w:numPr>
        <w:suppressAutoHyphens/>
        <w:jc w:val="both"/>
        <w:rPr>
          <w:rFonts w:cs="Arial"/>
        </w:rPr>
      </w:pPr>
      <w:r w:rsidRPr="00A14705">
        <w:rPr>
          <w:rFonts w:cs="Arial"/>
        </w:rPr>
        <w:t>tagada hea nähtavus,</w:t>
      </w:r>
    </w:p>
    <w:p w14:paraId="3A32F01E" w14:textId="77777777" w:rsidR="000C78B1" w:rsidRPr="00A14705" w:rsidRDefault="000C78B1" w:rsidP="000C78B1">
      <w:pPr>
        <w:numPr>
          <w:ilvl w:val="0"/>
          <w:numId w:val="40"/>
        </w:numPr>
        <w:suppressAutoHyphens/>
        <w:jc w:val="both"/>
        <w:rPr>
          <w:rFonts w:cs="Arial"/>
        </w:rPr>
      </w:pPr>
      <w:r w:rsidRPr="00A14705">
        <w:rPr>
          <w:rFonts w:cs="Arial"/>
        </w:rPr>
        <w:t>kasutada vastupidavaid materjale.</w:t>
      </w:r>
    </w:p>
    <w:p w14:paraId="7AB11690" w14:textId="110A4D1F" w:rsidR="0084544E" w:rsidRPr="00A14705" w:rsidRDefault="000C78B1" w:rsidP="000C78B1">
      <w:pPr>
        <w:tabs>
          <w:tab w:val="center" w:pos="3829"/>
          <w:tab w:val="right" w:pos="8149"/>
          <w:tab w:val="left" w:pos="8789"/>
        </w:tabs>
        <w:autoSpaceDE w:val="0"/>
        <w:rPr>
          <w:rFonts w:cs="Arial"/>
        </w:rPr>
      </w:pPr>
      <w:r w:rsidRPr="00A14705">
        <w:rPr>
          <w:rFonts w:cs="Arial"/>
        </w:rPr>
        <w:t>Ehitusprojekti staadiumis lahendatakse välise valgustuse ja piirdeaedade paiknemine.</w:t>
      </w:r>
    </w:p>
    <w:p w14:paraId="6380EE31" w14:textId="77777777" w:rsidR="00E81250" w:rsidRPr="00A14705" w:rsidRDefault="00E81250" w:rsidP="00A84A8E">
      <w:pPr>
        <w:pStyle w:val="Heading2"/>
        <w:numPr>
          <w:ilvl w:val="1"/>
          <w:numId w:val="2"/>
        </w:numPr>
        <w:tabs>
          <w:tab w:val="left" w:pos="426"/>
        </w:tabs>
        <w:spacing w:before="160"/>
        <w:ind w:left="578" w:hanging="578"/>
        <w:rPr>
          <w:rFonts w:cs="Arial"/>
          <w:szCs w:val="22"/>
        </w:rPr>
      </w:pPr>
      <w:bookmarkStart w:id="43" w:name="_Toc497647813"/>
      <w:bookmarkStart w:id="44" w:name="_Toc169098801"/>
      <w:r w:rsidRPr="00A14705">
        <w:rPr>
          <w:rFonts w:cs="Arial"/>
          <w:szCs w:val="22"/>
        </w:rPr>
        <w:t>Tuleohutusnõuded</w:t>
      </w:r>
      <w:bookmarkEnd w:id="43"/>
      <w:bookmarkEnd w:id="44"/>
    </w:p>
    <w:p w14:paraId="6D1C2394" w14:textId="78172E87" w:rsidR="00D8042A" w:rsidRPr="00A14705" w:rsidRDefault="00D8042A" w:rsidP="00D8042A">
      <w:pPr>
        <w:jc w:val="both"/>
        <w:rPr>
          <w:rFonts w:eastAsia="Calibri" w:cs="Arial"/>
        </w:rPr>
      </w:pPr>
      <w:r w:rsidRPr="00A14705">
        <w:rPr>
          <w:rFonts w:eastAsia="Calibri" w:cs="Arial"/>
        </w:rPr>
        <w:t>Planeeringu tuleohutuse osa koostamisel on aluseks siseministri 30. märtsi 2017. a määrus nr 17 „Ehitisele esitatavad tuleohutusnõuded”.</w:t>
      </w:r>
    </w:p>
    <w:p w14:paraId="6B8DD8D4" w14:textId="77777777" w:rsidR="00D8042A" w:rsidRPr="00A14705" w:rsidRDefault="00D8042A" w:rsidP="00D8042A">
      <w:pPr>
        <w:jc w:val="both"/>
        <w:rPr>
          <w:rFonts w:eastAsia="Calibri" w:cs="Arial"/>
        </w:rPr>
      </w:pPr>
      <w:r w:rsidRPr="00A14705">
        <w:rPr>
          <w:rFonts w:eastAsia="Calibri" w:cs="Arial"/>
        </w:rPr>
        <w:t>Tulekustutusvee lahendus vastavalt standardile EVS 812-6:2012/AC:2016 „Ehitiste tuleohutus. Osa 6: Tuletõrje veevarustus”.</w:t>
      </w:r>
    </w:p>
    <w:p w14:paraId="3BC424CB" w14:textId="77777777" w:rsidR="00D8042A" w:rsidRPr="00A14705" w:rsidRDefault="00D8042A" w:rsidP="00D8042A">
      <w:pPr>
        <w:jc w:val="both"/>
        <w:rPr>
          <w:rFonts w:eastAsia="Calibri" w:cs="Arial"/>
        </w:rPr>
      </w:pPr>
      <w:r w:rsidRPr="00A14705">
        <w:rPr>
          <w:rFonts w:eastAsia="Calibri" w:cs="Arial"/>
        </w:rPr>
        <w:t>Hoonete täpne tuleohutusklass antakse ehitusprojekti staadiumis.</w:t>
      </w:r>
    </w:p>
    <w:p w14:paraId="6EC44940" w14:textId="2C60E58F" w:rsidR="00D8042A" w:rsidRPr="00A14705" w:rsidRDefault="00D8042A" w:rsidP="00D8042A">
      <w:pPr>
        <w:jc w:val="both"/>
        <w:rPr>
          <w:rFonts w:eastAsia="Calibri" w:cs="Arial"/>
        </w:rPr>
      </w:pPr>
      <w:r w:rsidRPr="00A14705">
        <w:rPr>
          <w:rFonts w:eastAsia="Calibri" w:cs="Arial"/>
        </w:rPr>
        <w:t>Lähim olemasolev tuletõrje hüdrant asub Liiva teel, vahetult planeeringuala kõrval.</w:t>
      </w:r>
    </w:p>
    <w:p w14:paraId="7C19E5CF" w14:textId="24BF334D" w:rsidR="0084544E" w:rsidRPr="00A14705" w:rsidRDefault="00D8042A" w:rsidP="00D8042A">
      <w:pPr>
        <w:jc w:val="both"/>
        <w:rPr>
          <w:rFonts w:eastAsia="Calibri" w:cs="Arial"/>
        </w:rPr>
      </w:pPr>
      <w:r w:rsidRPr="00A14705">
        <w:rPr>
          <w:rFonts w:eastAsia="Calibri" w:cs="Arial"/>
        </w:rPr>
        <w:t xml:space="preserve">Päästemeeskonnale on tagatud päästetööde tegemiseks piisav juurdepääs tulekahju kustutamiseks ettenähtud päästevahenditega. Hoonete juurdepääsu teed on vähemalt 3,5 meetrit laiad. Planeeritavale alale on juurdepääs tagatud </w:t>
      </w:r>
      <w:r w:rsidR="00525298" w:rsidRPr="00A14705">
        <w:rPr>
          <w:rFonts w:eastAsia="Calibri" w:cs="Arial"/>
        </w:rPr>
        <w:t>Liiva</w:t>
      </w:r>
      <w:r w:rsidRPr="00A14705">
        <w:rPr>
          <w:rFonts w:eastAsia="Calibri" w:cs="Arial"/>
        </w:rPr>
        <w:t xml:space="preserve"> teelt.</w:t>
      </w:r>
    </w:p>
    <w:p w14:paraId="62B4239D" w14:textId="77777777" w:rsidR="00CE7B6A" w:rsidRPr="00A14705" w:rsidRDefault="00023FE0" w:rsidP="00961913">
      <w:pPr>
        <w:pStyle w:val="Heading2"/>
        <w:numPr>
          <w:ilvl w:val="1"/>
          <w:numId w:val="2"/>
        </w:numPr>
        <w:tabs>
          <w:tab w:val="left" w:pos="426"/>
        </w:tabs>
        <w:spacing w:before="140"/>
        <w:ind w:left="550" w:hanging="550"/>
        <w:rPr>
          <w:rFonts w:cs="Arial"/>
          <w:szCs w:val="22"/>
        </w:rPr>
      </w:pPr>
      <w:bookmarkStart w:id="45" w:name="_Toc169098802"/>
      <w:r w:rsidRPr="00A14705">
        <w:rPr>
          <w:rFonts w:cs="Arial"/>
          <w:szCs w:val="22"/>
        </w:rPr>
        <w:lastRenderedPageBreak/>
        <w:t>Tehnovõrkude lahendus</w:t>
      </w:r>
      <w:bookmarkEnd w:id="45"/>
    </w:p>
    <w:p w14:paraId="34F064FA" w14:textId="3855ABBC" w:rsidR="00A63DBB" w:rsidRDefault="0053502C" w:rsidP="000C2101">
      <w:pPr>
        <w:jc w:val="both"/>
        <w:rPr>
          <w:rFonts w:cs="Arial"/>
        </w:rPr>
      </w:pPr>
      <w:r w:rsidRPr="00A14705">
        <w:rPr>
          <w:rFonts w:cs="Arial"/>
        </w:rPr>
        <w:t>Tehnovõrkudelahendus koostatakse planeerimise järgmises etapis, arvestades olemasolevat olukorda, planeerimislahendust ja sellest tulenevaid vajadusi ning tehnovõrkude valdajate või vastavat teenust osutavate ettevõtete poolt väljastatud tehniliste tingimustega.</w:t>
      </w:r>
    </w:p>
    <w:p w14:paraId="73669C84" w14:textId="77777777" w:rsidR="00A84A8E" w:rsidRPr="00A14705" w:rsidRDefault="00A84A8E" w:rsidP="000C2101">
      <w:pPr>
        <w:jc w:val="both"/>
        <w:rPr>
          <w:rFonts w:cs="Arial"/>
        </w:rPr>
      </w:pPr>
    </w:p>
    <w:p w14:paraId="42FD01CE" w14:textId="0119F873" w:rsidR="0053502C" w:rsidRPr="00A14705" w:rsidRDefault="0056719B" w:rsidP="0053502C">
      <w:pPr>
        <w:pStyle w:val="Heading2"/>
        <w:numPr>
          <w:ilvl w:val="1"/>
          <w:numId w:val="2"/>
        </w:numPr>
      </w:pPr>
      <w:bookmarkStart w:id="46" w:name="_Toc169098803"/>
      <w:r w:rsidRPr="00A14705">
        <w:t>Vertikaalplaneerimine ja sademevee ärajuhtimine</w:t>
      </w:r>
      <w:bookmarkEnd w:id="46"/>
    </w:p>
    <w:p w14:paraId="0C942A2C" w14:textId="1B2A55C5" w:rsidR="00F1501D" w:rsidRPr="00A14705" w:rsidRDefault="00F1501D" w:rsidP="00F1501D">
      <w:pPr>
        <w:jc w:val="both"/>
      </w:pPr>
      <w:r w:rsidRPr="00A14705">
        <w:t>Sademevee minimeerimise aluseks tuleb võtta Rae valla ühisveevärgi ja kanalisatsiooni ning sademevee ärajuhtimise arendamise kava aastateks 2017</w:t>
      </w:r>
      <w:r w:rsidR="001B6A09" w:rsidRPr="00A14705">
        <w:rPr>
          <w:rFonts w:cs="Arial"/>
        </w:rPr>
        <w:t> </w:t>
      </w:r>
      <w:r w:rsidRPr="00A14705">
        <w:t>–</w:t>
      </w:r>
      <w:r w:rsidR="001B6A09" w:rsidRPr="00A14705">
        <w:rPr>
          <w:rFonts w:cs="Arial"/>
        </w:rPr>
        <w:t> </w:t>
      </w:r>
      <w:r w:rsidRPr="00A14705">
        <w:t>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A84A8E">
        <w:t>”</w:t>
      </w:r>
      <w:r w:rsidRPr="00A14705">
        <w:t>.</w:t>
      </w:r>
    </w:p>
    <w:p w14:paraId="2B229122" w14:textId="77777777" w:rsidR="00F1501D" w:rsidRPr="00A14705" w:rsidRDefault="00F1501D" w:rsidP="00F1501D">
      <w:pPr>
        <w:jc w:val="both"/>
      </w:pPr>
      <w:r w:rsidRPr="00A14705">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68269EB4" w14:textId="0D13D5F7" w:rsidR="00F1501D" w:rsidRPr="00A14705" w:rsidRDefault="00F1501D" w:rsidP="00F1501D">
      <w:pPr>
        <w:jc w:val="both"/>
      </w:pPr>
      <w:r w:rsidRPr="00A14705">
        <w:t>Sademevee</w:t>
      </w:r>
      <w:r w:rsidR="00A54163">
        <w:t xml:space="preserve"> </w:t>
      </w:r>
      <w:r w:rsidRPr="00A14705">
        <w:t>maksimaalne eeldatav vooluhulk on eramukruntidel 4</w:t>
      </w:r>
      <w:r w:rsidR="00A54163" w:rsidRPr="00A14705">
        <w:rPr>
          <w:rFonts w:cs="Arial"/>
        </w:rPr>
        <w:t> </w:t>
      </w:r>
      <w:r w:rsidR="00A54163">
        <w:t>–</w:t>
      </w:r>
      <w:r w:rsidR="00A54163" w:rsidRPr="00A14705">
        <w:rPr>
          <w:rFonts w:cs="Arial"/>
        </w:rPr>
        <w:t> </w:t>
      </w:r>
      <w:r w:rsidR="00E74B3E" w:rsidRPr="00A14705">
        <w:t>5</w:t>
      </w:r>
      <w:r w:rsidR="00A54163" w:rsidRPr="00A14705">
        <w:rPr>
          <w:rFonts w:cs="Arial"/>
        </w:rPr>
        <w:t> </w:t>
      </w:r>
      <w:r w:rsidRPr="00A14705">
        <w:t>l/s arvestades rohealade suurt osakaalu krundi suuruses ning kõvakatendite hajusust planeeritaval alal. Planeeringualal on ette nähtud sademevee immutamine pinnasesse krundi piirides</w:t>
      </w:r>
      <w:r w:rsidR="00442DE5" w:rsidRPr="00A14705">
        <w:t>. Heaks eelduseks</w:t>
      </w:r>
      <w:r w:rsidR="003D3E27" w:rsidRPr="00A14705">
        <w:t xml:space="preserve"> sademevee mittevalgumiseks naaberkinnistutele</w:t>
      </w:r>
      <w:r w:rsidR="00442DE5" w:rsidRPr="00A14705">
        <w:t xml:space="preserve"> on kinnistu</w:t>
      </w:r>
      <w:r w:rsidR="003D3E27" w:rsidRPr="00A14705">
        <w:t>l</w:t>
      </w:r>
      <w:r w:rsidR="00442DE5" w:rsidRPr="00A14705">
        <w:t xml:space="preserve"> olemasolevad piirdekraavid. Liiva tee ja Andrese teega piirnev sademeveekraav tulev säilitada ja korrastada, et tagada selle toimimine. Kraavile on</w:t>
      </w:r>
      <w:r w:rsidR="00A54163">
        <w:t xml:space="preserve"> </w:t>
      </w:r>
      <w:r w:rsidR="00442DE5" w:rsidRPr="00A14705">
        <w:t>planeeritud eraldi transpordimaa kinnistu ja selle hooldus on võimalik</w:t>
      </w:r>
      <w:r w:rsidR="003D3E27" w:rsidRPr="00A14705">
        <w:t xml:space="preserve"> tagada</w:t>
      </w:r>
      <w:r w:rsidR="00442DE5" w:rsidRPr="00A14705">
        <w:t xml:space="preserve"> Liiva ja Andrese tee poolt.</w:t>
      </w:r>
    </w:p>
    <w:p w14:paraId="2CA33D51" w14:textId="7EC84A5D" w:rsidR="00F1501D" w:rsidRPr="00A14705" w:rsidRDefault="00F1501D" w:rsidP="00F1501D">
      <w:pPr>
        <w:jc w:val="both"/>
      </w:pPr>
      <w:r w:rsidRPr="00A14705">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7A3C3FA4" w14:textId="09D6684F" w:rsidR="0056719B" w:rsidRPr="00A14705" w:rsidRDefault="00F1501D" w:rsidP="00F1501D">
      <w:pPr>
        <w:jc w:val="both"/>
      </w:pPr>
      <w:r w:rsidRPr="00A14705">
        <w:t>Tee projekteerimisel arvestada maapinna looduslike kalletega. Teekatte pind rajada kõrgemale ümbritsevast maapinnast.</w:t>
      </w:r>
      <w:r w:rsidR="00442DE5" w:rsidRPr="00A14705">
        <w:t xml:space="preserve"> Vertikaalplaneerimine lahendatakse hoone ehitusprojekti staadiumis ja lahendusega tuleb tagada, et sademevesi ei valguks kõrval maaüksustele.</w:t>
      </w:r>
    </w:p>
    <w:p w14:paraId="49285465" w14:textId="77777777" w:rsidR="00E84F4F" w:rsidRPr="00A14705" w:rsidRDefault="00E84F4F" w:rsidP="00F1501D">
      <w:pPr>
        <w:jc w:val="both"/>
      </w:pPr>
    </w:p>
    <w:p w14:paraId="00671BCE" w14:textId="4A2AB94C" w:rsidR="00E84F4F" w:rsidRPr="00A14705" w:rsidRDefault="00E84F4F" w:rsidP="00E84F4F">
      <w:pPr>
        <w:pStyle w:val="Heading2"/>
        <w:numPr>
          <w:ilvl w:val="1"/>
          <w:numId w:val="2"/>
        </w:numPr>
      </w:pPr>
      <w:bookmarkStart w:id="47" w:name="_Toc169098804"/>
      <w:r w:rsidRPr="00A14705">
        <w:t>Planeeringuala tehnilised näitajad</w:t>
      </w:r>
      <w:bookmarkEnd w:id="47"/>
    </w:p>
    <w:p w14:paraId="3CC88A27" w14:textId="6A753EE4" w:rsidR="00727445" w:rsidRPr="00A14705" w:rsidRDefault="00727445" w:rsidP="00727445">
      <w:pPr>
        <w:tabs>
          <w:tab w:val="left" w:pos="4395"/>
        </w:tabs>
        <w:jc w:val="both"/>
        <w:rPr>
          <w:rFonts w:cs="Arial"/>
          <w:color w:val="000000"/>
        </w:rPr>
      </w:pPr>
      <w:r w:rsidRPr="00A14705">
        <w:rPr>
          <w:rFonts w:cs="Arial"/>
          <w:color w:val="000000"/>
        </w:rPr>
        <w:t>Planeeringuala suurus</w:t>
      </w:r>
      <w:r w:rsidRPr="00A14705">
        <w:rPr>
          <w:rFonts w:cs="Arial"/>
          <w:color w:val="000000"/>
        </w:rPr>
        <w:tab/>
        <w:t>0,73 ha</w:t>
      </w:r>
    </w:p>
    <w:p w14:paraId="7468BF8C" w14:textId="79558CAF" w:rsidR="00727445" w:rsidRPr="00A14705" w:rsidRDefault="00727445" w:rsidP="00727445">
      <w:pPr>
        <w:tabs>
          <w:tab w:val="left" w:pos="4395"/>
        </w:tabs>
        <w:jc w:val="both"/>
        <w:rPr>
          <w:rFonts w:cs="Arial"/>
          <w:color w:val="000000"/>
        </w:rPr>
      </w:pPr>
      <w:r w:rsidRPr="00A14705">
        <w:rPr>
          <w:rFonts w:cs="Arial"/>
          <w:color w:val="000000"/>
        </w:rPr>
        <w:t>Kavandatud kruntide arv</w:t>
      </w:r>
      <w:r w:rsidRPr="00A14705">
        <w:rPr>
          <w:rFonts w:cs="Arial"/>
          <w:color w:val="000000"/>
        </w:rPr>
        <w:tab/>
        <w:t>5</w:t>
      </w:r>
    </w:p>
    <w:p w14:paraId="718965B4" w14:textId="77777777" w:rsidR="00727445" w:rsidRPr="00A14705" w:rsidRDefault="00727445" w:rsidP="00727445">
      <w:pPr>
        <w:jc w:val="both"/>
        <w:rPr>
          <w:rFonts w:cs="Arial"/>
          <w:color w:val="000000"/>
        </w:rPr>
      </w:pPr>
      <w:r w:rsidRPr="00A14705">
        <w:rPr>
          <w:rFonts w:cs="Arial"/>
          <w:color w:val="000000"/>
        </w:rPr>
        <w:t>Krunditava ala maa bilanss:</w:t>
      </w:r>
    </w:p>
    <w:p w14:paraId="3F0F905E" w14:textId="1F83A28E" w:rsidR="00727445" w:rsidRPr="00A14705" w:rsidRDefault="00727445" w:rsidP="00727445">
      <w:pPr>
        <w:tabs>
          <w:tab w:val="left" w:pos="1843"/>
          <w:tab w:val="left" w:pos="4395"/>
          <w:tab w:val="left" w:pos="5812"/>
        </w:tabs>
        <w:jc w:val="both"/>
        <w:rPr>
          <w:rFonts w:cs="Arial"/>
          <w:color w:val="000000"/>
        </w:rPr>
      </w:pPr>
      <w:r w:rsidRPr="00A14705">
        <w:rPr>
          <w:rFonts w:cs="Arial"/>
          <w:color w:val="000000"/>
        </w:rPr>
        <w:tab/>
      </w:r>
      <w:r w:rsidR="00A54163">
        <w:rPr>
          <w:rFonts w:cs="Arial"/>
          <w:color w:val="000000"/>
        </w:rPr>
        <w:t>e</w:t>
      </w:r>
      <w:r w:rsidRPr="00A14705">
        <w:rPr>
          <w:rFonts w:cs="Arial"/>
          <w:color w:val="000000"/>
        </w:rPr>
        <w:t>lamumaa</w:t>
      </w:r>
      <w:r w:rsidR="00C95534" w:rsidRPr="00A14705">
        <w:rPr>
          <w:rFonts w:cs="Arial"/>
          <w:color w:val="000000"/>
        </w:rPr>
        <w:tab/>
        <w:t>5598</w:t>
      </w:r>
      <w:r w:rsidRPr="00A14705">
        <w:rPr>
          <w:rFonts w:cs="Arial"/>
          <w:color w:val="000000"/>
        </w:rPr>
        <w:t xml:space="preserve"> m²</w:t>
      </w:r>
      <w:r w:rsidRPr="00A14705">
        <w:rPr>
          <w:rFonts w:cs="Arial"/>
          <w:color w:val="000000"/>
        </w:rPr>
        <w:tab/>
      </w:r>
      <w:r w:rsidR="00C95534" w:rsidRPr="00A14705">
        <w:rPr>
          <w:rFonts w:cs="Arial"/>
          <w:color w:val="000000"/>
        </w:rPr>
        <w:t>77</w:t>
      </w:r>
      <w:r w:rsidRPr="00A14705">
        <w:rPr>
          <w:rFonts w:cs="Arial"/>
          <w:color w:val="000000"/>
        </w:rPr>
        <w:t>%</w:t>
      </w:r>
    </w:p>
    <w:p w14:paraId="75FB137D" w14:textId="249EC29A" w:rsidR="00727445" w:rsidRPr="00A14705" w:rsidRDefault="00727445" w:rsidP="00C95534">
      <w:pPr>
        <w:tabs>
          <w:tab w:val="left" w:pos="1843"/>
          <w:tab w:val="left" w:pos="4395"/>
          <w:tab w:val="left" w:pos="5812"/>
        </w:tabs>
        <w:jc w:val="both"/>
        <w:rPr>
          <w:rFonts w:cs="Arial"/>
          <w:color w:val="000000"/>
        </w:rPr>
      </w:pPr>
      <w:r w:rsidRPr="00A14705">
        <w:rPr>
          <w:rFonts w:cs="Arial"/>
          <w:color w:val="000000"/>
        </w:rPr>
        <w:tab/>
        <w:t>transpordimaa</w:t>
      </w:r>
      <w:r w:rsidR="00C95534" w:rsidRPr="00A14705">
        <w:rPr>
          <w:rFonts w:cs="Arial"/>
          <w:color w:val="000000"/>
        </w:rPr>
        <w:tab/>
      </w:r>
      <w:r w:rsidRPr="00A14705">
        <w:rPr>
          <w:rFonts w:cs="Arial"/>
          <w:color w:val="000000"/>
        </w:rPr>
        <w:t>1</w:t>
      </w:r>
      <w:r w:rsidR="00C95534" w:rsidRPr="00A14705">
        <w:rPr>
          <w:rFonts w:cs="Arial"/>
          <w:color w:val="000000"/>
        </w:rPr>
        <w:t>656</w:t>
      </w:r>
      <w:r w:rsidRPr="00A14705">
        <w:rPr>
          <w:rFonts w:cs="Arial"/>
          <w:color w:val="000000"/>
        </w:rPr>
        <w:t xml:space="preserve"> m²</w:t>
      </w:r>
      <w:r w:rsidRPr="00A14705">
        <w:rPr>
          <w:rFonts w:cs="Arial"/>
          <w:color w:val="000000"/>
        </w:rPr>
        <w:tab/>
      </w:r>
      <w:r w:rsidR="00C95534" w:rsidRPr="00A14705">
        <w:rPr>
          <w:rFonts w:cs="Arial"/>
          <w:color w:val="000000"/>
        </w:rPr>
        <w:t>23</w:t>
      </w:r>
      <w:r w:rsidRPr="00A14705">
        <w:rPr>
          <w:rFonts w:cs="Arial"/>
          <w:color w:val="000000"/>
        </w:rPr>
        <w:t>%</w:t>
      </w:r>
    </w:p>
    <w:p w14:paraId="516A2B8A" w14:textId="77777777" w:rsidR="00A54163" w:rsidRPr="00A14705" w:rsidRDefault="00A54163" w:rsidP="00A84A8E">
      <w:pPr>
        <w:autoSpaceDE w:val="0"/>
        <w:autoSpaceDN w:val="0"/>
        <w:adjustRightInd w:val="0"/>
        <w:spacing w:before="60"/>
        <w:jc w:val="both"/>
        <w:rPr>
          <w:rFonts w:cs="Arial"/>
        </w:rPr>
      </w:pPr>
    </w:p>
    <w:p w14:paraId="29E041E7" w14:textId="65BEE429" w:rsidR="00C14331" w:rsidRPr="00A14705" w:rsidRDefault="00B25CE5" w:rsidP="00961913">
      <w:pPr>
        <w:pStyle w:val="Heading1"/>
        <w:numPr>
          <w:ilvl w:val="0"/>
          <w:numId w:val="2"/>
        </w:numPr>
        <w:tabs>
          <w:tab w:val="left" w:pos="284"/>
        </w:tabs>
        <w:ind w:left="244" w:hanging="244"/>
        <w:jc w:val="both"/>
        <w:rPr>
          <w:rFonts w:cs="Arial"/>
          <w:caps/>
          <w:szCs w:val="22"/>
        </w:rPr>
      </w:pPr>
      <w:bookmarkStart w:id="48" w:name="_Toc169098805"/>
      <w:bookmarkEnd w:id="0"/>
      <w:r w:rsidRPr="00A14705">
        <w:rPr>
          <w:rFonts w:cs="Arial"/>
          <w:caps/>
          <w:szCs w:val="22"/>
        </w:rPr>
        <w:t>KESKKONNATINGIMUSED JA VÕIMALIKU KESKKONNAMÕJU HINDAMINE</w:t>
      </w:r>
      <w:bookmarkEnd w:id="48"/>
    </w:p>
    <w:p w14:paraId="1B4CF6B7" w14:textId="77777777" w:rsidR="00F42876" w:rsidRPr="00A14705" w:rsidRDefault="00F42876" w:rsidP="000C2101">
      <w:pPr>
        <w:jc w:val="both"/>
        <w:rPr>
          <w:rFonts w:eastAsia="Calibri" w:cs="Arial"/>
        </w:rPr>
      </w:pPr>
    </w:p>
    <w:p w14:paraId="72A17C01" w14:textId="77777777" w:rsidR="006F3FD4" w:rsidRPr="00A14705" w:rsidRDefault="006F3FD4" w:rsidP="00961913">
      <w:pPr>
        <w:pStyle w:val="Heading2"/>
        <w:numPr>
          <w:ilvl w:val="1"/>
          <w:numId w:val="2"/>
        </w:numPr>
        <w:tabs>
          <w:tab w:val="left" w:pos="426"/>
        </w:tabs>
        <w:rPr>
          <w:rFonts w:cs="Arial"/>
          <w:szCs w:val="22"/>
        </w:rPr>
      </w:pPr>
      <w:bookmarkStart w:id="49" w:name="_Toc169098806"/>
      <w:r w:rsidRPr="00A14705">
        <w:rPr>
          <w:rFonts w:cs="Arial"/>
          <w:szCs w:val="22"/>
        </w:rPr>
        <w:t>Eessõna</w:t>
      </w:r>
      <w:bookmarkEnd w:id="49"/>
    </w:p>
    <w:p w14:paraId="381F350A" w14:textId="77777777" w:rsidR="006F3FD4" w:rsidRPr="00A14705" w:rsidRDefault="006F3FD4" w:rsidP="000C2101">
      <w:pPr>
        <w:jc w:val="both"/>
        <w:rPr>
          <w:rFonts w:eastAsia="Calibri" w:cs="Arial"/>
        </w:rPr>
      </w:pPr>
      <w:r w:rsidRPr="00A14705">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3E90441B" w:rsidR="006F3FD4" w:rsidRDefault="006F3FD4" w:rsidP="000C2101">
      <w:pPr>
        <w:jc w:val="both"/>
        <w:rPr>
          <w:rFonts w:eastAsia="Calibri" w:cs="Arial"/>
        </w:rPr>
      </w:pPr>
      <w:r w:rsidRPr="00A14705">
        <w:rPr>
          <w:rFonts w:eastAsia="Calibri" w:cs="Arial"/>
        </w:rPr>
        <w:t>Kavandatav tegevus on oma iseloomult (ü</w:t>
      </w:r>
      <w:r w:rsidR="00F5053A" w:rsidRPr="00A14705">
        <w:rPr>
          <w:rFonts w:eastAsia="Calibri" w:cs="Arial"/>
        </w:rPr>
        <w:t>ksik-</w:t>
      </w:r>
      <w:r w:rsidR="00226662" w:rsidRPr="00A14705">
        <w:rPr>
          <w:rFonts w:eastAsia="Calibri" w:cs="Arial"/>
        </w:rPr>
        <w:t xml:space="preserve"> ja </w:t>
      </w:r>
      <w:r w:rsidR="00A14705">
        <w:rPr>
          <w:rFonts w:eastAsia="Calibri" w:cs="Arial"/>
        </w:rPr>
        <w:t>kaksikelamu</w:t>
      </w:r>
      <w:r w:rsidRPr="00A14705">
        <w:rPr>
          <w:rFonts w:cs="Arial"/>
        </w:rPr>
        <w:t>te</w:t>
      </w:r>
      <w:r w:rsidRPr="00A14705">
        <w:rPr>
          <w:rFonts w:eastAsia="Calibri" w:cs="Arial"/>
        </w:rPr>
        <w:t xml:space="preserve"> planeerimine) eeldatavalt ohtu ei kujuta. Planeeritava tegevusega ei kaasne eeldatavalt olulisi kahjulikke tagajärgi ja ei avalda olulist mõju ning ei põhjusta keskkonnas pöördumatuid muudatusi.</w:t>
      </w:r>
    </w:p>
    <w:p w14:paraId="24587F6D" w14:textId="77777777" w:rsidR="001B6A09" w:rsidRPr="00A14705" w:rsidRDefault="001B6A09" w:rsidP="000C2101">
      <w:pPr>
        <w:jc w:val="both"/>
        <w:rPr>
          <w:rFonts w:eastAsia="Calibri" w:cs="Arial"/>
        </w:rPr>
      </w:pPr>
    </w:p>
    <w:p w14:paraId="0C80B142" w14:textId="2287EDA9" w:rsidR="006F3FD4" w:rsidRPr="00A14705" w:rsidRDefault="006F3FD4" w:rsidP="001B6A09">
      <w:pPr>
        <w:jc w:val="both"/>
        <w:rPr>
          <w:rFonts w:eastAsia="Calibri" w:cs="Arial"/>
          <w:u w:val="single"/>
        </w:rPr>
      </w:pPr>
      <w:r w:rsidRPr="00A14705">
        <w:rPr>
          <w:rFonts w:eastAsia="Calibri" w:cs="Arial"/>
          <w:u w:val="single"/>
        </w:rPr>
        <w:t>Lähtetingimused:</w:t>
      </w:r>
    </w:p>
    <w:p w14:paraId="401CE128" w14:textId="58A713D7" w:rsidR="006F3FD4" w:rsidRPr="00A14705" w:rsidRDefault="00DF4078" w:rsidP="000C2101">
      <w:pPr>
        <w:numPr>
          <w:ilvl w:val="0"/>
          <w:numId w:val="14"/>
        </w:numPr>
        <w:ind w:left="284" w:hanging="218"/>
        <w:contextualSpacing/>
        <w:jc w:val="both"/>
        <w:rPr>
          <w:rFonts w:eastAsia="Calibri" w:cs="Arial"/>
        </w:rPr>
      </w:pPr>
      <w:r w:rsidRPr="00A14705">
        <w:rPr>
          <w:rFonts w:eastAsia="Calibri" w:cs="Arial"/>
        </w:rPr>
        <w:t>p</w:t>
      </w:r>
      <w:r w:rsidR="006F3FD4" w:rsidRPr="00A14705">
        <w:rPr>
          <w:rFonts w:eastAsia="Calibri" w:cs="Arial"/>
        </w:rPr>
        <w:t>laneeritav katastriüksus on ehitisregistri andmetel hoonestamata;</w:t>
      </w:r>
    </w:p>
    <w:p w14:paraId="2EF68D81" w14:textId="77777777"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väärtuslik kõrghaljastus planeeritaval alal puudub;</w:t>
      </w:r>
    </w:p>
    <w:p w14:paraId="439F5CC3" w14:textId="4688D555" w:rsidR="00B837BF" w:rsidRPr="00A14705" w:rsidRDefault="00DF4078" w:rsidP="000C2101">
      <w:pPr>
        <w:numPr>
          <w:ilvl w:val="0"/>
          <w:numId w:val="14"/>
        </w:numPr>
        <w:ind w:left="284" w:hanging="218"/>
        <w:contextualSpacing/>
        <w:jc w:val="both"/>
        <w:rPr>
          <w:rFonts w:eastAsia="Calibri" w:cs="Arial"/>
        </w:rPr>
      </w:pPr>
      <w:r w:rsidRPr="00A14705">
        <w:rPr>
          <w:rFonts w:eastAsia="Calibri" w:cs="Arial"/>
        </w:rPr>
        <w:t>t</w:t>
      </w:r>
      <w:r w:rsidR="00B837BF" w:rsidRPr="00A14705">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1B6A09">
        <w:rPr>
          <w:rFonts w:eastAsia="Calibri" w:cs="Arial"/>
        </w:rPr>
        <w:t>”</w:t>
      </w:r>
      <w:r w:rsidR="00B837BF" w:rsidRPr="00A14705">
        <w:rPr>
          <w:rFonts w:eastAsia="Calibri" w:cs="Arial"/>
        </w:rPr>
        <w:t>;</w:t>
      </w:r>
    </w:p>
    <w:p w14:paraId="53B688F1" w14:textId="639E467E"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teadaolevalt ei ole planeeringualal kaitsealuste taimede leiukohti;</w:t>
      </w:r>
    </w:p>
    <w:p w14:paraId="39252483" w14:textId="13B41730"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lastRenderedPageBreak/>
        <w:t xml:space="preserve">vastavalt Keskkonnaregistrile ja Maa-ameti looduskaitse ja Natura 2000 kaardirakendusele (seisuga </w:t>
      </w:r>
      <w:r w:rsidR="0017362A" w:rsidRPr="00A14705">
        <w:rPr>
          <w:rFonts w:eastAsia="Calibri" w:cs="Arial"/>
        </w:rPr>
        <w:t>08</w:t>
      </w:r>
      <w:r w:rsidRPr="00A14705">
        <w:rPr>
          <w:rFonts w:eastAsia="Calibri" w:cs="Arial"/>
        </w:rPr>
        <w:t>.0</w:t>
      </w:r>
      <w:r w:rsidR="0017362A" w:rsidRPr="00A14705">
        <w:rPr>
          <w:rFonts w:eastAsia="Calibri" w:cs="Arial"/>
        </w:rPr>
        <w:t>5</w:t>
      </w:r>
      <w:r w:rsidRPr="00A14705">
        <w:rPr>
          <w:rFonts w:eastAsia="Calibri" w:cs="Arial"/>
        </w:rPr>
        <w:t>.20</w:t>
      </w:r>
      <w:r w:rsidR="0017362A" w:rsidRPr="00A14705">
        <w:rPr>
          <w:rFonts w:eastAsia="Calibri" w:cs="Arial"/>
        </w:rPr>
        <w:t>24</w:t>
      </w:r>
      <w:r w:rsidRPr="00A14705">
        <w:rPr>
          <w:rFonts w:eastAsia="Calibri" w:cs="Arial"/>
        </w:rPr>
        <w:t>) ei asu detailplaneeringu vahetus läheduses ega ka konkreetsel p</w:t>
      </w:r>
      <w:r w:rsidR="002D1588" w:rsidRPr="00A14705">
        <w:rPr>
          <w:rFonts w:eastAsia="Calibri" w:cs="Arial"/>
        </w:rPr>
        <w:t>laneeringuala</w:t>
      </w:r>
      <w:r w:rsidRPr="00A14705">
        <w:rPr>
          <w:rFonts w:eastAsia="Calibri" w:cs="Arial"/>
        </w:rPr>
        <w:t>l kaitstavaid loodusobjekte ega Natura 2000 võrgustikualasid, seega mõju kaitstavatele loodusobjektidele ja Natura 2000 alale puudub;</w:t>
      </w:r>
    </w:p>
    <w:p w14:paraId="60F690C7" w14:textId="66F1E631" w:rsidR="006F3FD4" w:rsidRPr="00A14705" w:rsidRDefault="006F3FD4" w:rsidP="000C2101">
      <w:pPr>
        <w:numPr>
          <w:ilvl w:val="0"/>
          <w:numId w:val="14"/>
        </w:numPr>
        <w:ind w:left="284" w:hanging="218"/>
        <w:contextualSpacing/>
        <w:jc w:val="both"/>
        <w:rPr>
          <w:rFonts w:eastAsia="Calibri" w:cs="Arial"/>
        </w:rPr>
      </w:pPr>
      <w:r w:rsidRPr="00A14705">
        <w:rPr>
          <w:rFonts w:cs="Arial"/>
          <w:color w:val="000000"/>
        </w:rPr>
        <w:t>vastavalt Maa-ameti kultuurimälestiste kaardirakendusele (0</w:t>
      </w:r>
      <w:r w:rsidR="0017362A" w:rsidRPr="00A14705">
        <w:rPr>
          <w:rFonts w:cs="Arial"/>
          <w:color w:val="000000"/>
        </w:rPr>
        <w:t>8</w:t>
      </w:r>
      <w:r w:rsidRPr="00A14705">
        <w:rPr>
          <w:rFonts w:cs="Arial"/>
          <w:color w:val="000000"/>
        </w:rPr>
        <w:t>.0</w:t>
      </w:r>
      <w:r w:rsidR="0017362A" w:rsidRPr="00A14705">
        <w:rPr>
          <w:rFonts w:cs="Arial"/>
          <w:color w:val="000000"/>
        </w:rPr>
        <w:t>5</w:t>
      </w:r>
      <w:r w:rsidRPr="00A14705">
        <w:rPr>
          <w:rFonts w:cs="Arial"/>
          <w:color w:val="000000"/>
        </w:rPr>
        <w:t>.202</w:t>
      </w:r>
      <w:r w:rsidR="0017362A" w:rsidRPr="00A14705">
        <w:rPr>
          <w:rFonts w:cs="Arial"/>
          <w:color w:val="000000"/>
        </w:rPr>
        <w:t>4</w:t>
      </w:r>
      <w:r w:rsidRPr="00A14705">
        <w:rPr>
          <w:rFonts w:cs="Arial"/>
          <w:color w:val="000000"/>
        </w:rPr>
        <w:t>) ei asu</w:t>
      </w:r>
      <w:r w:rsidR="0075189E" w:rsidRPr="00A14705">
        <w:rPr>
          <w:rFonts w:cs="Arial"/>
          <w:color w:val="000000"/>
        </w:rPr>
        <w:t xml:space="preserve"> </w:t>
      </w:r>
      <w:r w:rsidRPr="00A14705">
        <w:rPr>
          <w:rFonts w:cs="Arial"/>
          <w:color w:val="000000"/>
        </w:rPr>
        <w:t>p</w:t>
      </w:r>
      <w:r w:rsidR="002D1588" w:rsidRPr="00A14705">
        <w:rPr>
          <w:rFonts w:cs="Arial"/>
          <w:color w:val="000000"/>
        </w:rPr>
        <w:t>laneeringuala</w:t>
      </w:r>
      <w:r w:rsidRPr="00A14705">
        <w:rPr>
          <w:rFonts w:cs="Arial"/>
          <w:color w:val="000000"/>
        </w:rPr>
        <w:t>l ühtegi arheoloogiamälestist, seega mõju arheoloogiamälestistele</w:t>
      </w:r>
      <w:r w:rsidR="0075189E" w:rsidRPr="00A14705">
        <w:rPr>
          <w:rFonts w:cs="Arial"/>
          <w:color w:val="000000"/>
        </w:rPr>
        <w:t xml:space="preserve"> </w:t>
      </w:r>
      <w:r w:rsidRPr="00A14705">
        <w:rPr>
          <w:rFonts w:cs="Arial"/>
          <w:color w:val="000000"/>
        </w:rPr>
        <w:t>puudub</w:t>
      </w:r>
      <w:r w:rsidR="00D84462" w:rsidRPr="00A14705">
        <w:rPr>
          <w:rFonts w:cs="Arial"/>
          <w:color w:val="000000"/>
        </w:rPr>
        <w:t>;</w:t>
      </w:r>
    </w:p>
    <w:p w14:paraId="6E1CFE4D" w14:textId="12FD4495" w:rsidR="006F3FD4" w:rsidRPr="00A14705" w:rsidRDefault="006F3FD4" w:rsidP="000C2101">
      <w:pPr>
        <w:numPr>
          <w:ilvl w:val="0"/>
          <w:numId w:val="14"/>
        </w:numPr>
        <w:ind w:left="284" w:hanging="218"/>
        <w:contextualSpacing/>
        <w:jc w:val="both"/>
        <w:rPr>
          <w:rFonts w:eastAsia="Calibri" w:cs="Arial"/>
        </w:rPr>
      </w:pPr>
      <w:r w:rsidRPr="00A14705">
        <w:rPr>
          <w:rFonts w:eastAsia="Calibri" w:cs="Arial"/>
        </w:rPr>
        <w:t>vastavalt Maa-ameti geoloogia kaardirakenduse andmetele (0</w:t>
      </w:r>
      <w:r w:rsidR="0017362A" w:rsidRPr="00A14705">
        <w:rPr>
          <w:rFonts w:eastAsia="Calibri" w:cs="Arial"/>
        </w:rPr>
        <w:t>8</w:t>
      </w:r>
      <w:r w:rsidRPr="00A14705">
        <w:rPr>
          <w:rFonts w:eastAsia="Calibri" w:cs="Arial"/>
        </w:rPr>
        <w:t>.0</w:t>
      </w:r>
      <w:r w:rsidR="0017362A" w:rsidRPr="00A14705">
        <w:rPr>
          <w:rFonts w:eastAsia="Calibri" w:cs="Arial"/>
        </w:rPr>
        <w:t>5</w:t>
      </w:r>
      <w:r w:rsidRPr="00A14705">
        <w:rPr>
          <w:rFonts w:eastAsia="Calibri" w:cs="Arial"/>
        </w:rPr>
        <w:t>.202</w:t>
      </w:r>
      <w:r w:rsidR="0017362A" w:rsidRPr="00A14705">
        <w:rPr>
          <w:rFonts w:eastAsia="Calibri" w:cs="Arial"/>
        </w:rPr>
        <w:t>4</w:t>
      </w:r>
      <w:r w:rsidRPr="00A14705">
        <w:rPr>
          <w:rFonts w:eastAsia="Calibri" w:cs="Arial"/>
        </w:rPr>
        <w:t>) on piirkond kaitsmata põhjaveega ala.</w:t>
      </w:r>
    </w:p>
    <w:p w14:paraId="76139C78" w14:textId="77777777" w:rsidR="006F3FD4" w:rsidRPr="00A14705" w:rsidRDefault="006F3FD4" w:rsidP="00A54163">
      <w:pPr>
        <w:jc w:val="both"/>
        <w:rPr>
          <w:rFonts w:eastAsia="Calibri" w:cs="Arial"/>
        </w:rPr>
      </w:pPr>
      <w:r w:rsidRPr="00A14705">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A14705" w:rsidRDefault="00AF139C" w:rsidP="00D84462">
      <w:pPr>
        <w:numPr>
          <w:ilvl w:val="0"/>
          <w:numId w:val="15"/>
        </w:numPr>
        <w:autoSpaceDE w:val="0"/>
        <w:autoSpaceDN w:val="0"/>
        <w:adjustRightInd w:val="0"/>
        <w:ind w:left="284" w:hanging="218"/>
        <w:contextualSpacing/>
        <w:jc w:val="both"/>
        <w:rPr>
          <w:rFonts w:cs="Arial"/>
          <w:color w:val="000000"/>
        </w:rPr>
      </w:pPr>
      <w:r w:rsidRPr="00A14705">
        <w:rPr>
          <w:rFonts w:cs="Arial"/>
          <w:bCs/>
        </w:rPr>
        <w:t>k</w:t>
      </w:r>
      <w:r w:rsidR="006F3FD4" w:rsidRPr="00A14705">
        <w:rPr>
          <w:rFonts w:cs="Arial"/>
          <w:bCs/>
        </w:rPr>
        <w:t>avandatava tegevusega kaasnev oht inimese tervisele ja keskkonnale ning avariiolukordade esinemise võimalikkus;</w:t>
      </w:r>
    </w:p>
    <w:p w14:paraId="232EA433" w14:textId="77777777" w:rsidR="006F3FD4" w:rsidRPr="00A14705" w:rsidRDefault="006F3FD4" w:rsidP="000C2101">
      <w:pPr>
        <w:numPr>
          <w:ilvl w:val="0"/>
          <w:numId w:val="15"/>
        </w:numPr>
        <w:ind w:left="284" w:hanging="218"/>
        <w:contextualSpacing/>
        <w:jc w:val="both"/>
        <w:rPr>
          <w:rFonts w:eastAsia="Calibri" w:cs="Arial"/>
        </w:rPr>
      </w:pPr>
      <w:r w:rsidRPr="00A14705">
        <w:rPr>
          <w:rFonts w:cs="Arial"/>
          <w:bCs/>
        </w:rPr>
        <w:t>müra ja vibratsioon;</w:t>
      </w:r>
    </w:p>
    <w:p w14:paraId="4F5DFCB6" w14:textId="77777777" w:rsidR="006F3FD4" w:rsidRPr="00A14705" w:rsidRDefault="006F3FD4" w:rsidP="000C2101">
      <w:pPr>
        <w:numPr>
          <w:ilvl w:val="0"/>
          <w:numId w:val="15"/>
        </w:numPr>
        <w:autoSpaceDE w:val="0"/>
        <w:autoSpaceDN w:val="0"/>
        <w:adjustRightInd w:val="0"/>
        <w:ind w:left="284" w:hanging="218"/>
        <w:contextualSpacing/>
        <w:jc w:val="both"/>
        <w:rPr>
          <w:rFonts w:eastAsia="Calibri" w:cs="Arial"/>
        </w:rPr>
      </w:pPr>
      <w:r w:rsidRPr="00A14705">
        <w:rPr>
          <w:rFonts w:cs="Arial"/>
          <w:bCs/>
        </w:rPr>
        <w:t>põhjavesi ja pinnavesi;</w:t>
      </w:r>
    </w:p>
    <w:p w14:paraId="63B4B732" w14:textId="4A3837D5" w:rsidR="006F3FD4" w:rsidRPr="00A14705" w:rsidRDefault="006F3FD4" w:rsidP="000C2101">
      <w:pPr>
        <w:numPr>
          <w:ilvl w:val="0"/>
          <w:numId w:val="15"/>
        </w:numPr>
        <w:autoSpaceDE w:val="0"/>
        <w:autoSpaceDN w:val="0"/>
        <w:adjustRightInd w:val="0"/>
        <w:ind w:left="284" w:hanging="218"/>
        <w:contextualSpacing/>
        <w:jc w:val="both"/>
        <w:rPr>
          <w:rFonts w:eastAsia="Calibri" w:cs="Arial"/>
        </w:rPr>
      </w:pPr>
      <w:r w:rsidRPr="00A14705">
        <w:rPr>
          <w:rFonts w:cs="Arial"/>
          <w:bCs/>
        </w:rPr>
        <w:t>radoon</w:t>
      </w:r>
      <w:r w:rsidR="00D84462" w:rsidRPr="00A14705">
        <w:rPr>
          <w:rFonts w:cs="Arial"/>
          <w:bCs/>
        </w:rPr>
        <w:t>.</w:t>
      </w:r>
    </w:p>
    <w:p w14:paraId="33B07CD6" w14:textId="77777777" w:rsidR="006F3FD4" w:rsidRPr="00A14705" w:rsidRDefault="006F3FD4" w:rsidP="000C2101"/>
    <w:p w14:paraId="14B1FDCE" w14:textId="77777777" w:rsidR="006F3FD4" w:rsidRPr="00A14705" w:rsidRDefault="006F3FD4" w:rsidP="00961913">
      <w:pPr>
        <w:pStyle w:val="Heading2"/>
        <w:numPr>
          <w:ilvl w:val="1"/>
          <w:numId w:val="2"/>
        </w:numPr>
        <w:tabs>
          <w:tab w:val="left" w:pos="426"/>
        </w:tabs>
        <w:rPr>
          <w:rFonts w:cs="Arial"/>
          <w:szCs w:val="22"/>
        </w:rPr>
      </w:pPr>
      <w:bookmarkStart w:id="50" w:name="_Toc169098807"/>
      <w:r w:rsidRPr="00A14705">
        <w:rPr>
          <w:rFonts w:cs="Arial"/>
          <w:szCs w:val="22"/>
        </w:rPr>
        <w:t>Kavandatava tegevusega kaasnev oht inimese tervisele ja keskkonnale ning avariiolukordade esinemise võimalikkus</w:t>
      </w:r>
      <w:bookmarkEnd w:id="50"/>
    </w:p>
    <w:p w14:paraId="0B627612" w14:textId="77777777" w:rsidR="006F3FD4" w:rsidRPr="00A14705" w:rsidRDefault="006F3FD4" w:rsidP="000C2101">
      <w:pPr>
        <w:jc w:val="both"/>
        <w:rPr>
          <w:rFonts w:eastAsia="Calibri" w:cs="Arial"/>
        </w:rPr>
      </w:pPr>
      <w:r w:rsidRPr="00A14705">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A14705" w:rsidRDefault="006F3FD4" w:rsidP="000C2101">
      <w:pPr>
        <w:autoSpaceDE w:val="0"/>
        <w:autoSpaceDN w:val="0"/>
        <w:adjustRightInd w:val="0"/>
        <w:jc w:val="both"/>
        <w:rPr>
          <w:rFonts w:cs="Arial"/>
          <w:color w:val="000000"/>
        </w:rPr>
      </w:pPr>
      <w:r w:rsidRPr="00A14705">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A14705" w:rsidRDefault="006F3FD4" w:rsidP="000C2101">
      <w:pPr>
        <w:autoSpaceDE w:val="0"/>
        <w:autoSpaceDN w:val="0"/>
        <w:adjustRightInd w:val="0"/>
        <w:rPr>
          <w:rFonts w:cs="Arial"/>
          <w:color w:val="000000"/>
        </w:rPr>
      </w:pPr>
      <w:r w:rsidRPr="00A14705">
        <w:rPr>
          <w:rFonts w:cs="Arial"/>
          <w:color w:val="000000"/>
        </w:rPr>
        <w:t>Avariiohtlik</w:t>
      </w:r>
      <w:r w:rsidR="00DE3890" w:rsidRPr="00A14705">
        <w:rPr>
          <w:rFonts w:cs="Arial"/>
          <w:color w:val="000000"/>
        </w:rPr>
        <w:t>e</w:t>
      </w:r>
      <w:r w:rsidRPr="00A14705">
        <w:rPr>
          <w:rFonts w:cs="Arial"/>
          <w:color w:val="000000"/>
        </w:rPr>
        <w:t xml:space="preserve"> olukordade vältimiseks:</w:t>
      </w:r>
    </w:p>
    <w:p w14:paraId="0E8092B2"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territooriumi korrashoid;</w:t>
      </w:r>
    </w:p>
    <w:p w14:paraId="7588681D"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territooriumile tagada juurdepääs;</w:t>
      </w:r>
    </w:p>
    <w:p w14:paraId="0D0F1C3F" w14:textId="77777777" w:rsidR="006F3FD4" w:rsidRPr="00A14705" w:rsidRDefault="006F3FD4" w:rsidP="000C2101">
      <w:pPr>
        <w:numPr>
          <w:ilvl w:val="0"/>
          <w:numId w:val="16"/>
        </w:numPr>
        <w:autoSpaceDE w:val="0"/>
        <w:autoSpaceDN w:val="0"/>
        <w:adjustRightInd w:val="0"/>
        <w:ind w:left="284" w:hanging="218"/>
        <w:contextualSpacing/>
        <w:rPr>
          <w:rFonts w:cs="Arial"/>
          <w:color w:val="000000"/>
        </w:rPr>
      </w:pPr>
      <w:r w:rsidRPr="00A14705">
        <w:rPr>
          <w:rFonts w:cs="Arial"/>
          <w:color w:val="000000"/>
        </w:rPr>
        <w:t>ehitamise ajal ei tohi koormata keskkonda saasteainetega, vältida masinatest</w:t>
      </w:r>
      <w:r w:rsidR="005E7CAB" w:rsidRPr="00A14705">
        <w:rPr>
          <w:rFonts w:cs="Arial"/>
          <w:color w:val="000000"/>
        </w:rPr>
        <w:t xml:space="preserve"> </w:t>
      </w:r>
      <w:r w:rsidRPr="00A14705">
        <w:rPr>
          <w:rFonts w:cs="Arial"/>
          <w:color w:val="000000"/>
        </w:rPr>
        <w:t>tingitud õlireostust, vajalik on ehitusjääkide õigeaegne ja pidev koristamine;</w:t>
      </w:r>
    </w:p>
    <w:p w14:paraId="17BB4C2B" w14:textId="77777777" w:rsidR="006F3FD4" w:rsidRPr="00A14705" w:rsidRDefault="006F3FD4" w:rsidP="000C2101">
      <w:pPr>
        <w:numPr>
          <w:ilvl w:val="0"/>
          <w:numId w:val="17"/>
        </w:numPr>
        <w:autoSpaceDE w:val="0"/>
        <w:autoSpaceDN w:val="0"/>
        <w:adjustRightInd w:val="0"/>
        <w:ind w:left="284" w:hanging="218"/>
        <w:contextualSpacing/>
        <w:rPr>
          <w:rFonts w:cs="Arial"/>
          <w:b/>
          <w:bCs/>
        </w:rPr>
      </w:pPr>
      <w:r w:rsidRPr="00A14705">
        <w:rPr>
          <w:rFonts w:cs="Arial"/>
          <w:color w:val="000000"/>
        </w:rPr>
        <w:t>vajadusel luua ajutine (ehitusaegne) saasteainete kogumise ja puhastamise süsteem.</w:t>
      </w:r>
    </w:p>
    <w:p w14:paraId="110079B9" w14:textId="77777777" w:rsidR="00CB1E98" w:rsidRPr="00A14705" w:rsidRDefault="00CB1E98" w:rsidP="00CB1E98">
      <w:pPr>
        <w:autoSpaceDE w:val="0"/>
        <w:autoSpaceDN w:val="0"/>
        <w:adjustRightInd w:val="0"/>
        <w:contextualSpacing/>
        <w:rPr>
          <w:rFonts w:cs="Arial"/>
        </w:rPr>
      </w:pPr>
    </w:p>
    <w:p w14:paraId="69372504" w14:textId="77777777" w:rsidR="00F54685" w:rsidRPr="00A14705" w:rsidRDefault="00540F05" w:rsidP="00961913">
      <w:pPr>
        <w:pStyle w:val="Heading2"/>
        <w:numPr>
          <w:ilvl w:val="1"/>
          <w:numId w:val="2"/>
        </w:numPr>
        <w:tabs>
          <w:tab w:val="left" w:pos="426"/>
        </w:tabs>
        <w:rPr>
          <w:rFonts w:cs="Arial"/>
          <w:szCs w:val="22"/>
        </w:rPr>
      </w:pPr>
      <w:bookmarkStart w:id="51" w:name="_Hlk68781552"/>
      <w:bookmarkStart w:id="52" w:name="_Toc169098808"/>
      <w:r w:rsidRPr="00A14705">
        <w:rPr>
          <w:rFonts w:cs="Arial"/>
          <w:szCs w:val="22"/>
        </w:rPr>
        <w:t>Müra ja vibratsioon</w:t>
      </w:r>
      <w:bookmarkEnd w:id="51"/>
      <w:bookmarkEnd w:id="52"/>
    </w:p>
    <w:p w14:paraId="3C5C05E9" w14:textId="77777777" w:rsidR="00923922" w:rsidRPr="00A14705" w:rsidRDefault="00923922" w:rsidP="00923922">
      <w:pPr>
        <w:jc w:val="both"/>
      </w:pPr>
      <w:r w:rsidRPr="00A14705">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15B7E8F" w14:textId="77777777" w:rsidR="00923922" w:rsidRPr="00A14705" w:rsidRDefault="00923922" w:rsidP="00923922">
      <w:pPr>
        <w:jc w:val="both"/>
      </w:pPr>
      <w:r w:rsidRPr="00A14705">
        <w:t>Mürakaitse rakendamise meetmed:</w:t>
      </w:r>
    </w:p>
    <w:p w14:paraId="1E12EF4B" w14:textId="566A818B" w:rsidR="00923922" w:rsidRPr="00A14705" w:rsidRDefault="00923922" w:rsidP="00923922">
      <w:pPr>
        <w:jc w:val="both"/>
      </w:pPr>
      <w:r w:rsidRPr="00A14705">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00B458DD" w:rsidRPr="00560F0A">
        <w:rPr>
          <w:rFonts w:eastAsia="Calibri"/>
        </w:rPr>
        <w:t>ühisisolatsioon R`</w:t>
      </w:r>
      <w:r w:rsidR="00B458DD" w:rsidRPr="00560F0A">
        <w:rPr>
          <w:rFonts w:eastAsia="Calibri"/>
          <w:vertAlign w:val="subscript"/>
        </w:rPr>
        <w:t>tr,s,w</w:t>
      </w:r>
      <w:r w:rsidR="00B458DD" w:rsidRPr="00560F0A">
        <w:rPr>
          <w:rFonts w:eastAsia="Calibri"/>
          <w:vertAlign w:val="superscript"/>
        </w:rPr>
        <w:footnoteReference w:id="1"/>
      </w:r>
      <w:r w:rsidR="00B458DD" w:rsidRPr="00560F0A">
        <w:rPr>
          <w:rFonts w:eastAsia="Calibri"/>
        </w:rPr>
        <w:t>+C</w:t>
      </w:r>
      <w:r w:rsidR="00B458DD" w:rsidRPr="00560F0A">
        <w:rPr>
          <w:rFonts w:eastAsia="Calibri"/>
          <w:vertAlign w:val="subscript"/>
        </w:rPr>
        <w:t>tr</w:t>
      </w:r>
      <w:r w:rsidR="00B458DD" w:rsidRPr="00560F0A">
        <w:rPr>
          <w:rFonts w:eastAsia="Calibri"/>
          <w:vertAlign w:val="superscript"/>
        </w:rPr>
        <w:footnoteReference w:id="2"/>
      </w:r>
      <w:r w:rsidR="00B458DD" w:rsidRPr="00560F0A">
        <w:rPr>
          <w:rFonts w:eastAsia="Calibri"/>
        </w:rPr>
        <w:t xml:space="preserve"> ei oleks</w:t>
      </w:r>
      <w:r w:rsidRPr="00A14705">
        <w:t xml:space="preserve"> väiksem standardi tabelis 6.3 (välispiiridele esitatavad heliisolatsiooninõuded olenevalt välise müra tasemest) toodud piirväärtusest;</w:t>
      </w:r>
    </w:p>
    <w:p w14:paraId="5772E4B0" w14:textId="77777777" w:rsidR="00923922" w:rsidRPr="00A14705" w:rsidRDefault="00923922" w:rsidP="00923922">
      <w:pPr>
        <w:jc w:val="both"/>
      </w:pPr>
      <w:r w:rsidRPr="00A14705">
        <w:t>akende valikul eeskätt hoone teepoolsetel külgedel tuleb tähelepanu pöörata akende heliisolatsioonile teeliiklusest tuleneva müra suhtes. Kasutada tuleb tõhusa heliisolatsiooniga klaaspakettaknaid;</w:t>
      </w:r>
    </w:p>
    <w:p w14:paraId="6DBC28F9" w14:textId="77777777" w:rsidR="00923922" w:rsidRPr="00A14705" w:rsidRDefault="00923922" w:rsidP="00923922">
      <w:pPr>
        <w:jc w:val="both"/>
      </w:pPr>
      <w:r w:rsidRPr="00A14705">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667CCE04" w14:textId="77777777" w:rsidR="00923922" w:rsidRDefault="00923922" w:rsidP="00923922">
      <w:pPr>
        <w:jc w:val="both"/>
      </w:pPr>
      <w:r w:rsidRPr="00A14705">
        <w:t xml:space="preserve">arvestada planeeritavate hoonete tehniliste seadmete (soojuspumbad, kliimaseadmed, ventilatsioon jms) valikul ja paigutamisel naaberhoonete paiknemisega ning et tehniliste seadmete </w:t>
      </w:r>
      <w:r w:rsidRPr="00A14705">
        <w:lastRenderedPageBreak/>
        <w:t>müra ei ületaks ümbruskonna elamualadel keskkonnaministri 16.12.2016. a määruse nr 71 „Välisõhus leviva müra normtasemed ja mürataseme mõõtmise, määramise ja hindamise meetodid” lisa 1 normtasemeid.</w:t>
      </w:r>
    </w:p>
    <w:p w14:paraId="4DC2F53F" w14:textId="77777777" w:rsidR="00A84A8E" w:rsidRDefault="00A84A8E" w:rsidP="00923922">
      <w:pPr>
        <w:jc w:val="both"/>
      </w:pPr>
    </w:p>
    <w:p w14:paraId="066E9DF6" w14:textId="3F256781" w:rsidR="00556743" w:rsidRPr="00A14705" w:rsidRDefault="00556743" w:rsidP="00923922">
      <w:pPr>
        <w:jc w:val="both"/>
        <w:rPr>
          <w:b/>
          <w:bCs/>
          <w:u w:val="single"/>
        </w:rPr>
      </w:pPr>
      <w:r w:rsidRPr="00A14705">
        <w:rPr>
          <w:b/>
          <w:bCs/>
          <w:u w:val="single"/>
        </w:rPr>
        <w:t>Tallinn väike ringtee:</w:t>
      </w:r>
    </w:p>
    <w:p w14:paraId="0A4034A1" w14:textId="2C749418" w:rsidR="00556743" w:rsidRPr="00A14705" w:rsidRDefault="00556743" w:rsidP="00556743">
      <w:pPr>
        <w:jc w:val="both"/>
      </w:pPr>
      <w:r w:rsidRPr="00A14705">
        <w:t xml:space="preserve">Planeeritavast alast ca </w:t>
      </w:r>
      <w:r w:rsidR="00511EA6" w:rsidRPr="00A14705">
        <w:t>5</w:t>
      </w:r>
      <w:r w:rsidRPr="00A14705">
        <w:t>0 m kaugusele kavandatakse Tallinna väike ringtee rajamist.</w:t>
      </w:r>
    </w:p>
    <w:p w14:paraId="5C2FB843" w14:textId="77777777" w:rsidR="00556743" w:rsidRPr="00A14705" w:rsidRDefault="00556743" w:rsidP="00556743">
      <w:pPr>
        <w:jc w:val="both"/>
        <w:rPr>
          <w:rFonts w:cs="Arial"/>
        </w:rPr>
      </w:pPr>
      <w:r w:rsidRPr="00A14705">
        <w:rPr>
          <w:rFonts w:cs="Arial"/>
        </w:rPr>
        <w:t>29.04.2022 otsusega nr 1.1-2/22/73 on nõuetel vastavaks tunnistatud riigitee 96 Tallinn-Peetri alevik-Tallinn (Tallinna väikese ringtee) eelprojektiga kavandatavate tegevuste keskkonnamõju hindamise (KMH) aruanne.</w:t>
      </w:r>
    </w:p>
    <w:p w14:paraId="2DBCCFE3" w14:textId="26DC2FBC" w:rsidR="00556743" w:rsidRPr="00A14705" w:rsidRDefault="00556743" w:rsidP="00556743">
      <w:pPr>
        <w:jc w:val="both"/>
      </w:pPr>
      <w:r w:rsidRPr="00A14705">
        <w:rPr>
          <w:rFonts w:eastAsia="Calibri" w:cs="Arial"/>
        </w:rPr>
        <w:t>KMH aruanne näeb Tallinna väikese ringtee mõlemale poole teed (planeeringut puudutaval lõigul) 4</w:t>
      </w:r>
      <w:r w:rsidR="00B458DD" w:rsidRPr="00A14705">
        <w:rPr>
          <w:rFonts w:cs="Arial"/>
        </w:rPr>
        <w:t> </w:t>
      </w:r>
      <w:r w:rsidRPr="00A14705">
        <w:rPr>
          <w:rFonts w:eastAsia="Calibri" w:cs="Arial"/>
        </w:rPr>
        <w:t>m kõrguse müratõkkeseina rajamist.</w:t>
      </w:r>
      <w:r w:rsidRPr="00A14705">
        <w:t xml:space="preserve"> Aruandes koostatud 2030.</w:t>
      </w:r>
      <w:r w:rsidR="00B458DD" w:rsidRPr="00A14705">
        <w:rPr>
          <w:rFonts w:cs="Arial"/>
        </w:rPr>
        <w:t> </w:t>
      </w:r>
      <w:r w:rsidRPr="00A14705">
        <w:t xml:space="preserve">a ehitusjärgse olukorra mürakaardist koos müra vähendavate meetmetega selgub, et planeeringualal müra tase päevasel ajal võib </w:t>
      </w:r>
      <w:r w:rsidRPr="00A14705">
        <w:rPr>
          <w:rFonts w:eastAsia="Calibri" w:cs="Arial"/>
        </w:rPr>
        <w:t>ulatuda kuni 50 dB (müratõkkeseina rajamisel). Elamu maa-alad on käsitletavad määruse nr 71 mõistes II kategooria aladena. Liiklusmüra piirväärtused II kategooria aladel on 60 dB päeval ja 55 dB öösel. Seega planeeringualal tekkiv müratase põhjustatud Tallinna väikese ringteest on madalam kui määrusega nr 71 II kategooria aladele kehtestatud piirväärtus.</w:t>
      </w:r>
    </w:p>
    <w:p w14:paraId="3F80005F" w14:textId="77777777" w:rsidR="00556743" w:rsidRPr="00A14705" w:rsidRDefault="00556743" w:rsidP="00556743">
      <w:pPr>
        <w:autoSpaceDE w:val="0"/>
        <w:autoSpaceDN w:val="0"/>
        <w:adjustRightInd w:val="0"/>
        <w:contextualSpacing/>
        <w:jc w:val="both"/>
      </w:pPr>
      <w:r w:rsidRPr="00A14705">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765DDEFB" w14:textId="1B6C6CEF" w:rsidR="00556743" w:rsidRPr="00A14705" w:rsidRDefault="00556743" w:rsidP="004718AD">
      <w:pPr>
        <w:autoSpaceDE w:val="0"/>
        <w:autoSpaceDN w:val="0"/>
        <w:adjustRightInd w:val="0"/>
        <w:contextualSpacing/>
        <w:jc w:val="both"/>
      </w:pPr>
      <w:r w:rsidRPr="00A14705">
        <w:t>Transpordiamet ei võta endale kohustusi planeeringuga kavandatud leevendusmeetmete rakendamiseks.</w:t>
      </w:r>
    </w:p>
    <w:p w14:paraId="49EDD856" w14:textId="77777777" w:rsidR="00540F05" w:rsidRPr="00A14705" w:rsidRDefault="00540F05" w:rsidP="000C2101"/>
    <w:p w14:paraId="44913B4D" w14:textId="77777777" w:rsidR="00540F05" w:rsidRPr="00A14705" w:rsidRDefault="00540F05" w:rsidP="00961913">
      <w:pPr>
        <w:pStyle w:val="Heading2"/>
        <w:numPr>
          <w:ilvl w:val="1"/>
          <w:numId w:val="2"/>
        </w:numPr>
        <w:tabs>
          <w:tab w:val="left" w:pos="426"/>
        </w:tabs>
        <w:rPr>
          <w:rFonts w:cs="Arial"/>
          <w:szCs w:val="22"/>
        </w:rPr>
      </w:pPr>
      <w:bookmarkStart w:id="53" w:name="_Toc169098809"/>
      <w:r w:rsidRPr="00A14705">
        <w:rPr>
          <w:rFonts w:cs="Arial"/>
          <w:szCs w:val="22"/>
        </w:rPr>
        <w:t>Põhjavesi ja pinnavesi</w:t>
      </w:r>
      <w:bookmarkEnd w:id="53"/>
    </w:p>
    <w:p w14:paraId="129CCD92" w14:textId="5E937494" w:rsidR="00540F05" w:rsidRPr="00A14705" w:rsidRDefault="00540F05" w:rsidP="000C2101">
      <w:pPr>
        <w:jc w:val="both"/>
        <w:rPr>
          <w:rFonts w:cs="Arial"/>
          <w:color w:val="000000"/>
        </w:rPr>
      </w:pPr>
      <w:r w:rsidRPr="00A14705">
        <w:rPr>
          <w:rFonts w:cs="Arial"/>
          <w:color w:val="000000"/>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A14705">
        <w:rPr>
          <w:rFonts w:cs="Arial"/>
          <w:color w:val="000000"/>
        </w:rPr>
        <w:t>Aktsiaselts ELVESO</w:t>
      </w:r>
      <w:r w:rsidRPr="00A14705">
        <w:rPr>
          <w:rFonts w:cs="Arial"/>
          <w:color w:val="000000"/>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5281EB78" w14:textId="77777777" w:rsidR="00540F05" w:rsidRPr="00A14705" w:rsidRDefault="00540F05" w:rsidP="000C2101">
      <w:pPr>
        <w:autoSpaceDE w:val="0"/>
        <w:autoSpaceDN w:val="0"/>
        <w:adjustRightInd w:val="0"/>
        <w:contextualSpacing/>
        <w:rPr>
          <w:rFonts w:cs="Arial"/>
        </w:rPr>
      </w:pPr>
    </w:p>
    <w:p w14:paraId="5D3336D4" w14:textId="77777777" w:rsidR="00540F05" w:rsidRPr="00A14705" w:rsidRDefault="00540F05" w:rsidP="00961913">
      <w:pPr>
        <w:pStyle w:val="Heading2"/>
        <w:numPr>
          <w:ilvl w:val="1"/>
          <w:numId w:val="2"/>
        </w:numPr>
        <w:tabs>
          <w:tab w:val="left" w:pos="426"/>
        </w:tabs>
        <w:rPr>
          <w:rFonts w:cs="Arial"/>
          <w:szCs w:val="22"/>
        </w:rPr>
      </w:pPr>
      <w:bookmarkStart w:id="54" w:name="_Hlk68782095"/>
      <w:bookmarkStart w:id="55" w:name="_Toc169098810"/>
      <w:r w:rsidRPr="00A14705">
        <w:rPr>
          <w:rFonts w:cs="Arial"/>
          <w:szCs w:val="22"/>
        </w:rPr>
        <w:t>Radooniriski vähendamise võimalused</w:t>
      </w:r>
      <w:bookmarkEnd w:id="55"/>
    </w:p>
    <w:bookmarkEnd w:id="54"/>
    <w:p w14:paraId="64EC26A4" w14:textId="189B23D3" w:rsidR="00066AD5" w:rsidRPr="00A14705" w:rsidRDefault="00066AD5" w:rsidP="000C2101">
      <w:pPr>
        <w:jc w:val="both"/>
      </w:pPr>
      <w:r w:rsidRPr="00A14705">
        <w:t xml:space="preserve">Planeeritav ala jääb </w:t>
      </w:r>
      <w:r w:rsidR="005F05D3" w:rsidRPr="00A14705">
        <w:t>kõrge või väga kõrge</w:t>
      </w:r>
      <w:r w:rsidRPr="00A14705">
        <w:t xml:space="preserve"> radoonisisaldusega pinnase vööndi piiresse (Eesti pinnase radooniriski kaart, 2020. aasta seisuga).</w:t>
      </w:r>
    </w:p>
    <w:p w14:paraId="7E2B0041" w14:textId="109FFE51" w:rsidR="00540F05" w:rsidRPr="00A14705" w:rsidRDefault="00540F05" w:rsidP="000C2101">
      <w:pPr>
        <w:jc w:val="both"/>
      </w:pPr>
      <w:r w:rsidRPr="00A14705">
        <w:t>Radoon on radioaktiivne gaas, mis tekib raadiumi lagunemisel. Siseõhku tungib radoon hoone all olevast maapinnast, majapidamisveest ning ehitusmaterjalidest. Läbilaskev täitekruusa kiht soodustab radooni imbumist siseruumidesse.</w:t>
      </w:r>
    </w:p>
    <w:p w14:paraId="1F7F60DA" w14:textId="77777777" w:rsidR="00540F05" w:rsidRPr="00A14705" w:rsidRDefault="00540F05" w:rsidP="000C2101">
      <w:pPr>
        <w:jc w:val="both"/>
      </w:pPr>
      <w:r w:rsidRPr="00A14705">
        <w:t>Planeeringualal tuleb arvestada EVS 840:2017 punkt 6 ja 7 ehitamise põhimõtteid.</w:t>
      </w:r>
    </w:p>
    <w:p w14:paraId="1B0DC2F2" w14:textId="77777777" w:rsidR="00540F05" w:rsidRPr="00A14705" w:rsidRDefault="00540F05" w:rsidP="000C2101">
      <w:pPr>
        <w:jc w:val="both"/>
      </w:pPr>
      <w:r w:rsidRPr="00A14705">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A14705" w:rsidRDefault="00540F05" w:rsidP="000C2101">
      <w:pPr>
        <w:jc w:val="both"/>
      </w:pPr>
      <w:r w:rsidRPr="00A14705">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BC5856E" w14:textId="1318B453" w:rsidR="003D3E27" w:rsidRDefault="00854A20" w:rsidP="00753A48">
      <w:pPr>
        <w:jc w:val="both"/>
      </w:pPr>
      <w:r w:rsidRPr="00A14705">
        <w:t>Radoonisisaldus pinnases ei ole ühtlaselt jaotunud ning normaalse radoonisisaldusega</w:t>
      </w:r>
      <w:r w:rsidR="00A54163">
        <w:t xml:space="preserve"> </w:t>
      </w:r>
      <w:r w:rsidRPr="00A14705">
        <w:t>piirkonnas võib esineda kõrge radoonisisaldusega alasid. Määramaks asjakohaseid</w:t>
      </w:r>
      <w:r w:rsidR="00A54163">
        <w:t xml:space="preserve"> </w:t>
      </w:r>
      <w:r w:rsidRPr="00A14705">
        <w:t>leevendavaid meetmeid, tuleb detailplaneeringu alal teostada radoonitasemete mõõtmised.</w:t>
      </w:r>
    </w:p>
    <w:p w14:paraId="64BEEF12" w14:textId="77777777" w:rsidR="00A84A8E" w:rsidRDefault="00A84A8E" w:rsidP="00753A48">
      <w:pPr>
        <w:jc w:val="both"/>
      </w:pPr>
    </w:p>
    <w:p w14:paraId="3509BABD" w14:textId="77777777" w:rsidR="00A84A8E" w:rsidRPr="00A14705" w:rsidRDefault="00A84A8E" w:rsidP="00753A48">
      <w:pPr>
        <w:jc w:val="both"/>
      </w:pPr>
    </w:p>
    <w:p w14:paraId="101DA30A" w14:textId="6AEA7140" w:rsidR="00F40EF1" w:rsidRPr="00A14705" w:rsidRDefault="00B25CE5" w:rsidP="00961913">
      <w:pPr>
        <w:pStyle w:val="Heading1"/>
        <w:numPr>
          <w:ilvl w:val="0"/>
          <w:numId w:val="2"/>
        </w:numPr>
        <w:tabs>
          <w:tab w:val="left" w:pos="284"/>
        </w:tabs>
        <w:autoSpaceDE w:val="0"/>
        <w:autoSpaceDN w:val="0"/>
        <w:adjustRightInd w:val="0"/>
        <w:ind w:left="244" w:hanging="244"/>
        <w:jc w:val="both"/>
        <w:rPr>
          <w:rFonts w:cs="Arial"/>
          <w:caps/>
          <w:szCs w:val="22"/>
        </w:rPr>
      </w:pPr>
      <w:bookmarkStart w:id="56" w:name="_Toc169098811"/>
      <w:r w:rsidRPr="00A14705">
        <w:rPr>
          <w:rFonts w:cs="Arial"/>
          <w:caps/>
          <w:szCs w:val="22"/>
        </w:rPr>
        <w:t>KESKKONNALUBADE TAOTLEMISE VAJADUS</w:t>
      </w:r>
      <w:bookmarkEnd w:id="56"/>
    </w:p>
    <w:p w14:paraId="64793DC3" w14:textId="77777777" w:rsidR="007C0233" w:rsidRPr="00A14705" w:rsidRDefault="007C0233" w:rsidP="000C2101">
      <w:pPr>
        <w:jc w:val="both"/>
      </w:pPr>
    </w:p>
    <w:p w14:paraId="7C424CBC" w14:textId="0304A6A2" w:rsidR="00F40EF1" w:rsidRPr="00A14705" w:rsidRDefault="00F40EF1" w:rsidP="000C2101">
      <w:pPr>
        <w:jc w:val="both"/>
      </w:pPr>
      <w:r w:rsidRPr="00A14705">
        <w:t>Keskkonnalubade täpne vajadus ei ole detailplaneeringu koostamise hetkel teada.</w:t>
      </w:r>
    </w:p>
    <w:p w14:paraId="1686CB0D" w14:textId="2D0293BB" w:rsidR="00F40EF1" w:rsidRPr="00A14705" w:rsidRDefault="00F40EF1" w:rsidP="000C2101">
      <w:pPr>
        <w:jc w:val="both"/>
      </w:pPr>
      <w:r w:rsidRPr="00A14705">
        <w:t xml:space="preserve">Keskkonnalubadeks on jäätmeluba, vee erikasutusluba, õhusaasteluba ja keskkonnakompleksluba. Eeldatavalt ei ole keskkonnalubade taotlemine vajalik, sest püstitatakse üksik- ja </w:t>
      </w:r>
      <w:r w:rsidR="003766AC" w:rsidRPr="00A14705">
        <w:t>kaksik</w:t>
      </w:r>
      <w:r w:rsidRPr="00A14705">
        <w:t>elamud.</w:t>
      </w:r>
    </w:p>
    <w:p w14:paraId="4C2863D9" w14:textId="6C332484" w:rsidR="00F40EF1" w:rsidRPr="00A14705" w:rsidRDefault="00F40EF1" w:rsidP="000C2101">
      <w:pPr>
        <w:jc w:val="both"/>
      </w:pPr>
      <w:r w:rsidRPr="00A14705">
        <w:lastRenderedPageBreak/>
        <w:t>Jäätmeloa kohustust reguleerib Jäätmeseaduse §</w:t>
      </w:r>
      <w:r w:rsidR="00B458DD" w:rsidRPr="00A14705">
        <w:rPr>
          <w:rFonts w:cs="Arial"/>
        </w:rPr>
        <w:t> </w:t>
      </w:r>
      <w:r w:rsidRPr="00A14705">
        <w:t>73. Täpsustavad nõuded on esitatud keskkonnaministri 21.04.2004 määruses nr 21 „Teatud liiki ja teatud koguses tavajäätmete, mille vastava käitlemise korral pole jäätmeloa omamine kohustuslik, taaskasutamise või tekkekohas kõrvaldamise nõuded</w:t>
      </w:r>
      <w:r w:rsidR="00B458DD">
        <w:t>”</w:t>
      </w:r>
      <w:r w:rsidRPr="00A14705">
        <w:t>. Jäätmeluba ei ole käsitletavas planeeringus vajalik, sest planeeringualal käitleb füüsiline isik oma kodumajapidamises tekkivaid jäätmeid vastavalt käesoleva seaduse nõuetele.</w:t>
      </w:r>
    </w:p>
    <w:p w14:paraId="448B6987" w14:textId="47FC1FEB" w:rsidR="00F40EF1" w:rsidRPr="00A14705" w:rsidRDefault="00F40EF1" w:rsidP="000C2101">
      <w:pPr>
        <w:jc w:val="both"/>
      </w:pPr>
      <w:r w:rsidRPr="00A14705">
        <w:t>Maapõueseadus (MaaPS) §</w:t>
      </w:r>
      <w:r w:rsidR="00B458DD" w:rsidRPr="00A14705">
        <w:rPr>
          <w:rFonts w:cs="Arial"/>
        </w:rPr>
        <w:t> </w:t>
      </w:r>
      <w:r w:rsidRPr="00A14705">
        <w:t xml:space="preserve">97 sätestab ehitiste püstitamisel, maaparandusel või </w:t>
      </w:r>
      <w:proofErr w:type="spellStart"/>
      <w:r w:rsidRPr="00A14705">
        <w:t>põllumajandus</w:t>
      </w:r>
      <w:r w:rsidR="00CB1E98" w:rsidRPr="00A14705">
        <w:t>-</w:t>
      </w:r>
      <w:r w:rsidRPr="00A14705">
        <w:t>töödel</w:t>
      </w:r>
      <w:proofErr w:type="spellEnd"/>
      <w:r w:rsidRPr="00A14705">
        <w:t xml:space="preserve">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w:t>
      </w:r>
      <w:r w:rsidR="00B458DD" w:rsidRPr="00A14705">
        <w:rPr>
          <w:rFonts w:cs="Arial"/>
        </w:rPr>
        <w:t> </w:t>
      </w:r>
      <w:r w:rsidRPr="00A14705">
        <w:t>74 taotleda Keskkonnaametist registreerimistõendit.</w:t>
      </w:r>
    </w:p>
    <w:p w14:paraId="335C36E3" w14:textId="601F0BC0" w:rsidR="00F40EF1" w:rsidRPr="00A14705" w:rsidRDefault="00F40EF1" w:rsidP="000C2101">
      <w:pPr>
        <w:jc w:val="both"/>
      </w:pPr>
      <w:r w:rsidRPr="00A14705">
        <w:t>Vee erikasutusluba on vaja taotleda vastavalt Veeseaduse (VeeS) §</w:t>
      </w:r>
      <w:r w:rsidR="00B458DD" w:rsidRPr="00A14705">
        <w:rPr>
          <w:rFonts w:cs="Arial"/>
        </w:rPr>
        <w:t> </w:t>
      </w:r>
      <w:r w:rsidRPr="00A14705">
        <w:t>187 väljatoodule. Käesoleva planeeringuga ei võeta pinnavett, põhjavett ega juhita suublasse saasteaineid ja jäätmekäitlusmaalt/tööstuse territooriumilt kogunenud sademevett vms. Seega vastavalt Veeseaduse (VeeS) §</w:t>
      </w:r>
      <w:r w:rsidR="00B458DD" w:rsidRPr="00A14705">
        <w:rPr>
          <w:rFonts w:cs="Arial"/>
        </w:rPr>
        <w:t> </w:t>
      </w:r>
      <w:r w:rsidRPr="00A14705">
        <w:t>187 väljatoodule ei ole vaja taotleda vee erikasutusluba.</w:t>
      </w:r>
    </w:p>
    <w:p w14:paraId="55F6785C" w14:textId="14C3CFD5" w:rsidR="00F40EF1" w:rsidRPr="00A14705" w:rsidRDefault="00F40EF1" w:rsidP="000C2101">
      <w:pPr>
        <w:jc w:val="both"/>
      </w:pPr>
      <w:r w:rsidRPr="00A14705">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w:t>
      </w:r>
      <w:r w:rsidR="00B458DD" w:rsidRPr="00A14705">
        <w:rPr>
          <w:rFonts w:cs="Arial"/>
        </w:rPr>
        <w:t> </w:t>
      </w:r>
      <w:r w:rsidRPr="00A14705">
        <w:t>79 lg 6 määrab, et õhusaasteloa kohustusega paikse heiteallika käitaja peab enne vastava heiteallika ehitusloa taotlemist omama õhusaasteluba. Keskkonnaministri 19.12.2017 määruses nr 60 §</w:t>
      </w:r>
      <w:r w:rsidR="00B458DD" w:rsidRPr="00A14705">
        <w:rPr>
          <w:rFonts w:cs="Arial"/>
        </w:rPr>
        <w:t> </w:t>
      </w:r>
      <w:r w:rsidRPr="00A14705">
        <w:t>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A14705" w:rsidRDefault="00F84BB1" w:rsidP="000C2101">
      <w:pPr>
        <w:jc w:val="both"/>
        <w:rPr>
          <w:rFonts w:cs="Arial"/>
        </w:rPr>
      </w:pPr>
    </w:p>
    <w:p w14:paraId="3141518E" w14:textId="77777777" w:rsidR="00F84BB1" w:rsidRPr="00A14705" w:rsidRDefault="00F84BB1" w:rsidP="000C2101">
      <w:pPr>
        <w:jc w:val="both"/>
        <w:rPr>
          <w:rFonts w:cs="Arial"/>
        </w:rPr>
      </w:pPr>
    </w:p>
    <w:p w14:paraId="758E5D55" w14:textId="1EA1AB2A" w:rsidR="00F40EF1" w:rsidRPr="00A14705" w:rsidRDefault="00F40EF1" w:rsidP="00961913">
      <w:pPr>
        <w:pStyle w:val="Heading1"/>
        <w:numPr>
          <w:ilvl w:val="0"/>
          <w:numId w:val="2"/>
        </w:numPr>
        <w:tabs>
          <w:tab w:val="left" w:pos="284"/>
        </w:tabs>
        <w:autoSpaceDE w:val="0"/>
        <w:autoSpaceDN w:val="0"/>
        <w:adjustRightInd w:val="0"/>
        <w:jc w:val="both"/>
        <w:rPr>
          <w:rFonts w:cs="Arial"/>
          <w:caps/>
          <w:szCs w:val="22"/>
        </w:rPr>
      </w:pPr>
      <w:bookmarkStart w:id="57" w:name="_Toc169098812"/>
      <w:r w:rsidRPr="00A14705">
        <w:rPr>
          <w:rFonts w:cs="Arial"/>
          <w:caps/>
          <w:szCs w:val="22"/>
        </w:rPr>
        <w:t>DETAILPLANEERINGU ELLUVIIMISEGA KAASNEVAD MÕJUD</w:t>
      </w:r>
      <w:bookmarkEnd w:id="57"/>
    </w:p>
    <w:p w14:paraId="1154996B" w14:textId="77777777" w:rsidR="00F40EF1" w:rsidRPr="00A14705" w:rsidRDefault="00F40EF1" w:rsidP="000C2101">
      <w:pPr>
        <w:jc w:val="both"/>
        <w:rPr>
          <w:rFonts w:cs="Arial"/>
        </w:rPr>
      </w:pPr>
    </w:p>
    <w:p w14:paraId="4CBFB4F7" w14:textId="77777777" w:rsidR="00F76AA5" w:rsidRPr="00A14705" w:rsidRDefault="00F76AA5" w:rsidP="00F76AA5">
      <w:pPr>
        <w:jc w:val="both"/>
        <w:rPr>
          <w:rFonts w:cs="Arial"/>
          <w:b/>
          <w:bCs/>
        </w:rPr>
      </w:pPr>
      <w:r w:rsidRPr="00A14705">
        <w:rPr>
          <w:rFonts w:cs="Arial"/>
          <w:b/>
          <w:bCs/>
        </w:rPr>
        <w:t>Mõju sotsiaalsele keskkonnale</w:t>
      </w:r>
    </w:p>
    <w:p w14:paraId="12160AC0" w14:textId="6EEDB0FB" w:rsidR="001D5EF9" w:rsidRPr="00A14705" w:rsidRDefault="001D5EF9" w:rsidP="001D5EF9">
      <w:pPr>
        <w:jc w:val="both"/>
        <w:rPr>
          <w:rFonts w:cs="Arial"/>
        </w:rPr>
      </w:pPr>
      <w:r w:rsidRPr="00A14705">
        <w:rPr>
          <w:rFonts w:cs="Arial"/>
        </w:rPr>
        <w:t>Detailplaneeringuga planeeritud elamute rajamisega kaasnev peamine positiivne sotsiaalne mõju väljendub uute kogukonnaelanike näol. Planeeringu realiseerimisel lisandub piirkonda 3</w:t>
      </w:r>
      <w:r w:rsidR="001B6A09" w:rsidRPr="00A14705">
        <w:rPr>
          <w:rFonts w:cs="Arial"/>
        </w:rPr>
        <w:t> </w:t>
      </w:r>
      <w:r w:rsidR="00A54163">
        <w:rPr>
          <w:rFonts w:cs="Arial"/>
        </w:rPr>
        <w:t>–</w:t>
      </w:r>
      <w:r w:rsidR="001B6A09" w:rsidRPr="00A14705">
        <w:rPr>
          <w:rFonts w:cs="Arial"/>
        </w:rPr>
        <w:t> </w:t>
      </w:r>
      <w:r w:rsidRPr="00A14705">
        <w:rPr>
          <w:rFonts w:cs="Arial"/>
        </w:rPr>
        <w:t>4 uut leibkonda ca 9</w:t>
      </w:r>
      <w:r w:rsidR="001B6A09" w:rsidRPr="00A14705">
        <w:rPr>
          <w:rFonts w:cs="Arial"/>
        </w:rPr>
        <w:t> </w:t>
      </w:r>
      <w:r w:rsidR="00A54163">
        <w:rPr>
          <w:rFonts w:cs="Arial"/>
        </w:rPr>
        <w:t>–</w:t>
      </w:r>
      <w:r w:rsidR="001B6A09" w:rsidRPr="00A14705">
        <w:rPr>
          <w:rFonts w:cs="Arial"/>
        </w:rPr>
        <w:t> </w:t>
      </w:r>
      <w:r w:rsidRPr="00A14705">
        <w:rPr>
          <w:rFonts w:cs="Arial"/>
        </w:rPr>
        <w:t>12 elanikuga, mis ei oma olulist mõju sotsiaalsele infrastruktuurile</w:t>
      </w:r>
      <w:r w:rsidR="003D3E27" w:rsidRPr="00A14705">
        <w:rPr>
          <w:rFonts w:cs="Arial"/>
        </w:rPr>
        <w:t>.</w:t>
      </w:r>
    </w:p>
    <w:p w14:paraId="64E5EE67" w14:textId="77777777" w:rsidR="003D3E27" w:rsidRPr="00A14705" w:rsidRDefault="003D3E27" w:rsidP="001D5EF9">
      <w:pPr>
        <w:jc w:val="both"/>
        <w:rPr>
          <w:rFonts w:cs="Arial"/>
          <w:shd w:val="clear" w:color="auto" w:fill="FFFFFF"/>
        </w:rPr>
      </w:pPr>
    </w:p>
    <w:p w14:paraId="72A724D0" w14:textId="63DED023" w:rsidR="001D5EF9" w:rsidRPr="00A14705" w:rsidRDefault="00F72D6B" w:rsidP="001D5EF9">
      <w:pPr>
        <w:jc w:val="both"/>
        <w:rPr>
          <w:rFonts w:cs="Arial"/>
          <w:shd w:val="clear" w:color="auto" w:fill="FFFFFF"/>
        </w:rPr>
      </w:pPr>
      <w:r w:rsidRPr="00A14705">
        <w:rPr>
          <w:rFonts w:cs="Arial"/>
          <w:shd w:val="clear" w:color="auto" w:fill="FFFFFF"/>
        </w:rPr>
        <w:t xml:space="preserve">Planeeringualale </w:t>
      </w:r>
      <w:r w:rsidR="001D5EF9" w:rsidRPr="00A14705">
        <w:rPr>
          <w:rFonts w:cs="Arial"/>
          <w:shd w:val="clear" w:color="auto" w:fill="FFFFFF"/>
        </w:rPr>
        <w:t>istutatakse juurde uusi puid, mis senisele põllumaale lisab juurde rohelisust.</w:t>
      </w:r>
    </w:p>
    <w:p w14:paraId="167A2F0E" w14:textId="1CE73D9D" w:rsidR="008A77EC" w:rsidRPr="00A14705" w:rsidRDefault="001D5EF9" w:rsidP="00F76AA5">
      <w:pPr>
        <w:jc w:val="both"/>
        <w:rPr>
          <w:rFonts w:cs="Arial"/>
        </w:rPr>
      </w:pPr>
      <w:r w:rsidRPr="00A14705">
        <w:rPr>
          <w:rFonts w:cs="Arial"/>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3FA19878" w14:textId="77777777" w:rsidR="0049477B" w:rsidRPr="00A14705" w:rsidRDefault="0049477B" w:rsidP="00F76AA5">
      <w:pPr>
        <w:jc w:val="both"/>
        <w:rPr>
          <w:rFonts w:cs="Arial"/>
        </w:rPr>
      </w:pPr>
    </w:p>
    <w:p w14:paraId="02358C60" w14:textId="280762BD" w:rsidR="00F76AA5" w:rsidRPr="00A14705" w:rsidRDefault="00F76AA5" w:rsidP="00F76AA5">
      <w:pPr>
        <w:jc w:val="both"/>
        <w:rPr>
          <w:rFonts w:cs="Arial"/>
          <w:b/>
          <w:bCs/>
        </w:rPr>
      </w:pPr>
      <w:r w:rsidRPr="00A14705">
        <w:rPr>
          <w:rFonts w:cs="Arial"/>
          <w:b/>
          <w:bCs/>
        </w:rPr>
        <w:t>Majanduslikud mõjud</w:t>
      </w:r>
    </w:p>
    <w:p w14:paraId="5F684819" w14:textId="77777777" w:rsidR="00B945E0" w:rsidRPr="00A14705" w:rsidRDefault="00B945E0" w:rsidP="00B945E0">
      <w:pPr>
        <w:jc w:val="both"/>
        <w:rPr>
          <w:rFonts w:cs="Arial"/>
        </w:rPr>
      </w:pPr>
      <w:r w:rsidRPr="00A14705">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3EA2D454" w14:textId="77777777" w:rsidR="00B945E0" w:rsidRPr="00A14705" w:rsidRDefault="00B945E0" w:rsidP="00B945E0">
      <w:pPr>
        <w:jc w:val="both"/>
        <w:rPr>
          <w:rFonts w:cs="Arial"/>
        </w:rPr>
      </w:pPr>
      <w:r w:rsidRPr="00A14705">
        <w:rPr>
          <w:rFonts w:cs="Arial"/>
        </w:rPr>
        <w:t>Suureneb kohalikke teenuseid ja tooteid kasutavate isikute arv. Rajatavad hooned ja planeeritav üldkasutatav ala koos mängualaga tõstavad piirkonna kinnisvara keskmist väärtust.</w:t>
      </w:r>
    </w:p>
    <w:p w14:paraId="2256DB74" w14:textId="638F517C" w:rsidR="00B945E0" w:rsidRPr="00A14705" w:rsidRDefault="00B945E0" w:rsidP="00B945E0">
      <w:pPr>
        <w:jc w:val="both"/>
        <w:rPr>
          <w:rFonts w:cs="Arial"/>
        </w:rPr>
      </w:pPr>
      <w:r w:rsidRPr="00A14705">
        <w:rPr>
          <w:rFonts w:cs="Arial"/>
        </w:rPr>
        <w:t>Planeeringualale asuvad kogukonna liikmed omavad oma osa tööhõives. Selleks on võimalused Rae vallas rajatud paljude ettevõtete näol. Lisaks on Tartu mnt äärde planeeritud ning osaliselt ka valmis ehitatud kaubanduskeskused ja ärihooned. Põhjapiirkonna üldplaneeringu kohaselt jääb Uus-Järveküla keskus ca 1</w:t>
      </w:r>
      <w:r w:rsidR="00790EA8" w:rsidRPr="00A14705">
        <w:rPr>
          <w:rFonts w:cs="Arial"/>
        </w:rPr>
        <w:t>,3</w:t>
      </w:r>
      <w:r w:rsidRPr="00A14705">
        <w:rPr>
          <w:rFonts w:cs="Arial"/>
        </w:rPr>
        <w:t xml:space="preserve"> km kaugusel planeeringualast. Samuti on oluline osa Tallinna lähedus, mis võimaldab mõistliku ajaga jõuda töökohta ja koju ning kasutada Tallinnas pakutavaid teenuseid. Peamised liikumisvõimalused Tallinna suunas on </w:t>
      </w:r>
      <w:r w:rsidR="00C30ECC" w:rsidRPr="00A14705">
        <w:rPr>
          <w:rFonts w:cs="Arial"/>
        </w:rPr>
        <w:t>Vana-Tartu maantee</w:t>
      </w:r>
      <w:r w:rsidR="005726E4" w:rsidRPr="00A14705">
        <w:rPr>
          <w:rFonts w:cs="Arial"/>
        </w:rPr>
        <w:t xml:space="preserve"> kaudu</w:t>
      </w:r>
      <w:r w:rsidRPr="00A14705">
        <w:rPr>
          <w:rFonts w:cs="Arial"/>
        </w:rPr>
        <w:t>.</w:t>
      </w:r>
      <w:r w:rsidR="00B458DD">
        <w:rPr>
          <w:rFonts w:cs="Arial"/>
        </w:rPr>
        <w:t xml:space="preserve"> </w:t>
      </w:r>
      <w:r w:rsidRPr="00A14705">
        <w:rPr>
          <w:rFonts w:cs="Arial"/>
        </w:rPr>
        <w:t>Oluline mõju liikluskoormuse hajumiseks on Tallinn väike ringtee rajamisel.</w:t>
      </w:r>
    </w:p>
    <w:p w14:paraId="27B7614C" w14:textId="59836F6F" w:rsidR="00F76AA5" w:rsidRPr="00A14705" w:rsidRDefault="00EE3F56" w:rsidP="00F76AA5">
      <w:pPr>
        <w:jc w:val="both"/>
        <w:rPr>
          <w:rFonts w:cs="Arial"/>
        </w:rPr>
      </w:pPr>
      <w:r w:rsidRPr="00A14705">
        <w:rPr>
          <w:rFonts w:cs="Arial"/>
        </w:rPr>
        <w:t>Planeeritava tegevusega negatiivne mõju majanduslikule keskkonnale puudub.</w:t>
      </w:r>
    </w:p>
    <w:p w14:paraId="11BFF3B9" w14:textId="77777777" w:rsidR="00EE3F56" w:rsidRDefault="00EE3F56" w:rsidP="00F76AA5">
      <w:pPr>
        <w:jc w:val="both"/>
        <w:rPr>
          <w:rFonts w:cs="Arial"/>
        </w:rPr>
      </w:pPr>
    </w:p>
    <w:p w14:paraId="2BC64660" w14:textId="77777777" w:rsidR="00A84A8E" w:rsidRPr="00A14705" w:rsidRDefault="00A84A8E" w:rsidP="00F76AA5">
      <w:pPr>
        <w:jc w:val="both"/>
        <w:rPr>
          <w:rFonts w:cs="Arial"/>
        </w:rPr>
      </w:pPr>
    </w:p>
    <w:p w14:paraId="411C59C8" w14:textId="77777777" w:rsidR="00F76AA5" w:rsidRPr="00A14705" w:rsidRDefault="00F76AA5" w:rsidP="00F76AA5">
      <w:pPr>
        <w:jc w:val="both"/>
        <w:rPr>
          <w:rFonts w:cs="Arial"/>
          <w:b/>
          <w:bCs/>
        </w:rPr>
      </w:pPr>
      <w:r w:rsidRPr="00A14705">
        <w:rPr>
          <w:rFonts w:cs="Arial"/>
          <w:b/>
          <w:bCs/>
        </w:rPr>
        <w:lastRenderedPageBreak/>
        <w:t>Kultuurilised mõjud</w:t>
      </w:r>
    </w:p>
    <w:p w14:paraId="43CC9E93" w14:textId="59D457FC" w:rsidR="00F76AA5" w:rsidRPr="00A14705" w:rsidRDefault="006106BE" w:rsidP="00F76AA5">
      <w:pPr>
        <w:jc w:val="both"/>
        <w:rPr>
          <w:rFonts w:cs="Arial"/>
        </w:rPr>
      </w:pPr>
      <w:r w:rsidRPr="00A14705">
        <w:rPr>
          <w:rFonts w:cs="Arial"/>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 Tuginedes eeltoodule, võib eeldada, et negatiivne mõju kultuurilisele keskkonnale puudub.</w:t>
      </w:r>
    </w:p>
    <w:p w14:paraId="05550452" w14:textId="77777777" w:rsidR="006106BE" w:rsidRPr="00A14705" w:rsidRDefault="006106BE" w:rsidP="00F76AA5">
      <w:pPr>
        <w:jc w:val="both"/>
        <w:rPr>
          <w:rFonts w:cs="Arial"/>
        </w:rPr>
      </w:pPr>
    </w:p>
    <w:p w14:paraId="1BEC3C28" w14:textId="77777777" w:rsidR="00F76AA5" w:rsidRPr="00A14705" w:rsidRDefault="00F76AA5" w:rsidP="00F76AA5">
      <w:pPr>
        <w:jc w:val="both"/>
        <w:rPr>
          <w:rFonts w:cs="Arial"/>
          <w:b/>
          <w:bCs/>
        </w:rPr>
      </w:pPr>
      <w:r w:rsidRPr="00A14705">
        <w:rPr>
          <w:rFonts w:cs="Arial"/>
          <w:b/>
          <w:bCs/>
        </w:rPr>
        <w:t>Mõju looduskeskkonnale</w:t>
      </w:r>
    </w:p>
    <w:p w14:paraId="50CC7A56" w14:textId="17CE56C7" w:rsidR="00F76AA5" w:rsidRPr="00A14705" w:rsidRDefault="00F76AA5" w:rsidP="00F76AA5">
      <w:pPr>
        <w:jc w:val="both"/>
        <w:rPr>
          <w:rFonts w:cs="Arial"/>
        </w:rPr>
      </w:pPr>
      <w:r w:rsidRPr="00A14705">
        <w:rPr>
          <w:rFonts w:cs="Arial"/>
        </w:rPr>
        <w:t xml:space="preserve">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kahekorruseliste </w:t>
      </w:r>
      <w:r w:rsidR="0084788F" w:rsidRPr="00A14705">
        <w:rPr>
          <w:rFonts w:cs="Arial"/>
        </w:rPr>
        <w:t>elamutega</w:t>
      </w:r>
      <w:r w:rsidRPr="00A14705">
        <w:rPr>
          <w:rFonts w:cs="Arial"/>
        </w:rPr>
        <w:t xml:space="preserve"> ning kehtivate või menetletavate planeeringutega on ette nähtud ka uue hoonestuse rajamine. Detailplaneeringu elluviimine on seega kooskõlas piirkonna arengusuundadega. Piirkond ei ole kasutuses aktiivses põllumajanduses.</w:t>
      </w:r>
    </w:p>
    <w:p w14:paraId="4F7E0ABC" w14:textId="4EC3525B" w:rsidR="00F76AA5" w:rsidRPr="00A14705" w:rsidRDefault="00F76AA5" w:rsidP="00F76AA5">
      <w:pPr>
        <w:jc w:val="both"/>
        <w:rPr>
          <w:rFonts w:cs="Arial"/>
        </w:rPr>
      </w:pPr>
      <w:r w:rsidRPr="00A14705">
        <w:rPr>
          <w:rFonts w:cs="Arial"/>
        </w:rPr>
        <w:t>Planeeringulahendus näeb alale ette üksik</w:t>
      </w:r>
      <w:r w:rsidR="00AE5366" w:rsidRPr="00A14705">
        <w:rPr>
          <w:rFonts w:cs="Arial"/>
        </w:rPr>
        <w:t xml:space="preserve">- ja </w:t>
      </w:r>
      <w:r w:rsidR="00A14705">
        <w:rPr>
          <w:rFonts w:cs="Arial"/>
        </w:rPr>
        <w:t>kaksikelamu</w:t>
      </w:r>
      <w:r w:rsidR="00AE5366" w:rsidRPr="00A14705">
        <w:rPr>
          <w:rFonts w:cs="Arial"/>
        </w:rPr>
        <w:t xml:space="preserve">te </w:t>
      </w:r>
      <w:r w:rsidRPr="00A14705">
        <w:rPr>
          <w:rFonts w:cs="Arial"/>
        </w:rPr>
        <w:t>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A14705" w:rsidRDefault="00F76AA5" w:rsidP="00F76AA5">
      <w:pPr>
        <w:jc w:val="both"/>
        <w:rPr>
          <w:rFonts w:cs="Arial"/>
        </w:rPr>
      </w:pPr>
      <w:r w:rsidRPr="00A14705">
        <w:rPr>
          <w:rFonts w:cs="Arial"/>
        </w:rPr>
        <w:t>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CAA8A27" w14:textId="77777777" w:rsidR="00CB1E98" w:rsidRPr="00A14705" w:rsidRDefault="00CB1E98" w:rsidP="000C2101">
      <w:pPr>
        <w:tabs>
          <w:tab w:val="left" w:pos="4536"/>
        </w:tabs>
        <w:jc w:val="both"/>
        <w:rPr>
          <w:rFonts w:eastAsia="Calibri" w:cs="Arial"/>
        </w:rPr>
      </w:pPr>
    </w:p>
    <w:p w14:paraId="58879154" w14:textId="77777777" w:rsidR="00CB1E98" w:rsidRPr="00A14705" w:rsidRDefault="00CB1E98" w:rsidP="000C2101">
      <w:pPr>
        <w:tabs>
          <w:tab w:val="left" w:pos="4536"/>
        </w:tabs>
        <w:jc w:val="both"/>
        <w:rPr>
          <w:rFonts w:eastAsia="Calibri" w:cs="Arial"/>
        </w:rPr>
      </w:pPr>
    </w:p>
    <w:p w14:paraId="671D02F7" w14:textId="714E548E" w:rsidR="001F678D" w:rsidRPr="00A14705" w:rsidRDefault="001F678D" w:rsidP="00961913">
      <w:pPr>
        <w:pStyle w:val="Heading1"/>
        <w:numPr>
          <w:ilvl w:val="0"/>
          <w:numId w:val="2"/>
        </w:numPr>
      </w:pPr>
      <w:bookmarkStart w:id="58" w:name="_Toc169098813"/>
      <w:r w:rsidRPr="00A14705">
        <w:t>PLANEERINGU ELLUVIIMISE TEGEVUSKAVA</w:t>
      </w:r>
      <w:bookmarkEnd w:id="58"/>
    </w:p>
    <w:p w14:paraId="5F07A49B" w14:textId="77777777" w:rsidR="000730DC" w:rsidRPr="00A14705" w:rsidRDefault="000730DC" w:rsidP="000C2101">
      <w:pPr>
        <w:tabs>
          <w:tab w:val="left" w:pos="4536"/>
        </w:tabs>
        <w:jc w:val="both"/>
        <w:rPr>
          <w:rFonts w:eastAsia="Calibri" w:cs="Arial"/>
        </w:rPr>
      </w:pPr>
    </w:p>
    <w:p w14:paraId="1E92FAB5" w14:textId="77777777" w:rsidR="00007D53" w:rsidRPr="00A14705" w:rsidRDefault="00007D53" w:rsidP="00007D53">
      <w:pPr>
        <w:tabs>
          <w:tab w:val="left" w:pos="4536"/>
        </w:tabs>
        <w:jc w:val="both"/>
        <w:rPr>
          <w:rFonts w:eastAsia="Calibri" w:cs="Arial"/>
        </w:rPr>
      </w:pPr>
      <w:r w:rsidRPr="00A14705">
        <w:rPr>
          <w:rFonts w:eastAsia="Calibri" w:cs="Arial"/>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07A8BE2F" w14:textId="77777777" w:rsidR="00007D53" w:rsidRPr="00A14705" w:rsidRDefault="00007D53" w:rsidP="00007D53">
      <w:pPr>
        <w:tabs>
          <w:tab w:val="left" w:pos="4536"/>
        </w:tabs>
        <w:jc w:val="both"/>
        <w:rPr>
          <w:rFonts w:eastAsia="Calibri" w:cs="Arial"/>
        </w:rPr>
      </w:pPr>
    </w:p>
    <w:p w14:paraId="6F94CF0A" w14:textId="77777777" w:rsidR="00007D53" w:rsidRPr="00A14705" w:rsidRDefault="00007D53" w:rsidP="00007D53">
      <w:pPr>
        <w:tabs>
          <w:tab w:val="left" w:pos="4536"/>
        </w:tabs>
        <w:jc w:val="both"/>
        <w:rPr>
          <w:rFonts w:eastAsia="Calibri" w:cs="Arial"/>
          <w:u w:val="single"/>
        </w:rPr>
      </w:pPr>
      <w:r w:rsidRPr="00A14705">
        <w:rPr>
          <w:rFonts w:eastAsia="Calibri" w:cs="Arial"/>
          <w:u w:val="single"/>
        </w:rPr>
        <w:t>Vajalikud tegevused planeeringu elluviimiseks:</w:t>
      </w:r>
    </w:p>
    <w:p w14:paraId="3AD794CA"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katastriüksuste ja kinnistute moodustamine koos vajalike servituutide seadmisega;</w:t>
      </w:r>
    </w:p>
    <w:p w14:paraId="7B73E16C"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juurdepääsuteede, rajatiste ning hoonetele tehnovõrkude ja tehniliste rajatiste projekteerimise tingimuste taotlemine, projekteerimine ning nendele ehituslubade taotlemine;</w:t>
      </w:r>
    </w:p>
    <w:p w14:paraId="279BD67C"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juurdepääsuteede, rajatiste ning hoonetele tehnovõrkude, -rajatiste ehitamine ning vastavate kasutuslubade väljastamine;</w:t>
      </w:r>
    </w:p>
    <w:p w14:paraId="20801C67"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hoonete projekteerimine, ehituslubade taotlemine ning ehitamine,</w:t>
      </w:r>
    </w:p>
    <w:p w14:paraId="6DCE6E96" w14:textId="77777777" w:rsidR="00007D53" w:rsidRPr="00A14705" w:rsidRDefault="00007D53" w:rsidP="00A54163">
      <w:pPr>
        <w:pStyle w:val="ListParagraph"/>
        <w:numPr>
          <w:ilvl w:val="0"/>
          <w:numId w:val="41"/>
        </w:numPr>
        <w:tabs>
          <w:tab w:val="left" w:pos="4536"/>
        </w:tabs>
        <w:ind w:left="284" w:hanging="218"/>
        <w:jc w:val="both"/>
        <w:rPr>
          <w:rFonts w:eastAsia="Calibri" w:cs="Arial"/>
        </w:rPr>
      </w:pPr>
      <w:r w:rsidRPr="00A14705">
        <w:rPr>
          <w:rFonts w:eastAsia="Calibri" w:cs="Arial"/>
        </w:rPr>
        <w:t>planeeringujärgsete hoonete kasutuslubade taotlemine.</w:t>
      </w:r>
    </w:p>
    <w:p w14:paraId="476F5A0D" w14:textId="6963391D" w:rsidR="005F2DF9" w:rsidRPr="00A14705" w:rsidRDefault="005F2DF9" w:rsidP="00007D53">
      <w:pPr>
        <w:tabs>
          <w:tab w:val="left" w:pos="4536"/>
        </w:tabs>
        <w:jc w:val="both"/>
        <w:rPr>
          <w:rFonts w:cs="Arial"/>
          <w:bCs/>
        </w:rPr>
      </w:pPr>
    </w:p>
    <w:sectPr w:rsidR="005F2DF9" w:rsidRPr="00A14705" w:rsidSect="00E25524">
      <w:headerReference w:type="default" r:id="rId15"/>
      <w:footerReference w:type="default" r:id="rId16"/>
      <w:headerReference w:type="first" r:id="rId17"/>
      <w:footerReference w:type="first" r:id="rId18"/>
      <w:pgSz w:w="11906" w:h="16838" w:code="9"/>
      <w:pgMar w:top="675"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96A48" w14:textId="77777777" w:rsidR="00304B9E" w:rsidRPr="00147E6E" w:rsidRDefault="00304B9E" w:rsidP="00556714">
      <w:r w:rsidRPr="00147E6E">
        <w:separator/>
      </w:r>
    </w:p>
  </w:endnote>
  <w:endnote w:type="continuationSeparator" w:id="0">
    <w:p w14:paraId="6CF59427" w14:textId="77777777" w:rsidR="00304B9E" w:rsidRPr="00147E6E" w:rsidRDefault="00304B9E" w:rsidP="00556714">
      <w:r w:rsidRPr="00147E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716373"/>
      <w:docPartObj>
        <w:docPartGallery w:val="Page Numbers (Bottom of Page)"/>
        <w:docPartUnique/>
      </w:docPartObj>
    </w:sdtPr>
    <w:sdtContent>
      <w:p w14:paraId="33750F53" w14:textId="57ADAEA8" w:rsidR="00F5053A" w:rsidRPr="00147E6E" w:rsidRDefault="00F5053A" w:rsidP="00DE3890">
        <w:pPr>
          <w:pStyle w:val="Footer"/>
          <w:jc w:val="right"/>
          <w:rPr>
            <w:rFonts w:cs="Arial"/>
          </w:rPr>
        </w:pPr>
        <w:r w:rsidRPr="00147E6E">
          <w:rPr>
            <w:rFonts w:cs="Arial"/>
          </w:rPr>
          <w:fldChar w:fldCharType="begin"/>
        </w:r>
        <w:r w:rsidRPr="00147E6E">
          <w:rPr>
            <w:rFonts w:cs="Arial"/>
          </w:rPr>
          <w:instrText xml:space="preserve"> PAGE   \* MERGEFORMAT </w:instrText>
        </w:r>
        <w:r w:rsidRPr="00147E6E">
          <w:rPr>
            <w:rFonts w:cs="Arial"/>
          </w:rPr>
          <w:fldChar w:fldCharType="separate"/>
        </w:r>
        <w:r w:rsidR="009B6181" w:rsidRPr="00147E6E">
          <w:rPr>
            <w:rFonts w:cs="Arial"/>
          </w:rPr>
          <w:t>2</w:t>
        </w:r>
        <w:r w:rsidRPr="00147E6E">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5D5E9" w14:textId="1BDE3101" w:rsidR="00F5053A" w:rsidRPr="00147E6E" w:rsidRDefault="00F5053A" w:rsidP="000E238F">
    <w:pPr>
      <w:pStyle w:val="Footer"/>
      <w:jc w:val="center"/>
      <w:rPr>
        <w:rFonts w:cs="Arial"/>
      </w:rPr>
    </w:pPr>
    <w:r w:rsidRPr="00147E6E">
      <w:rPr>
        <w:rFonts w:cs="Arial"/>
      </w:rPr>
      <w:t>Tallinn 202</w:t>
    </w:r>
    <w:r w:rsidR="00F76AA5" w:rsidRPr="00147E6E">
      <w:rPr>
        <w:rFonts w:cs="Arial"/>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C8BD2" w14:textId="77777777" w:rsidR="00304B9E" w:rsidRPr="00147E6E" w:rsidRDefault="00304B9E" w:rsidP="00556714">
      <w:r w:rsidRPr="00147E6E">
        <w:separator/>
      </w:r>
    </w:p>
  </w:footnote>
  <w:footnote w:type="continuationSeparator" w:id="0">
    <w:p w14:paraId="7D44CEA9" w14:textId="77777777" w:rsidR="00304B9E" w:rsidRPr="00147E6E" w:rsidRDefault="00304B9E" w:rsidP="00556714">
      <w:r w:rsidRPr="00147E6E">
        <w:continuationSeparator/>
      </w:r>
    </w:p>
  </w:footnote>
  <w:footnote w:id="1">
    <w:p w14:paraId="4EF88AFF" w14:textId="77777777" w:rsidR="00B458DD" w:rsidRPr="00F43644" w:rsidRDefault="00B458DD" w:rsidP="00B458DD">
      <w:pPr>
        <w:pStyle w:val="FootnoteText"/>
        <w:rPr>
          <w:szCs w:val="18"/>
        </w:rPr>
      </w:pPr>
      <w:r w:rsidRPr="00F43644">
        <w:rPr>
          <w:rStyle w:val="FootnoteReference"/>
          <w:szCs w:val="18"/>
        </w:rPr>
        <w:footnoteRef/>
      </w:r>
      <w:r w:rsidRPr="00F43644">
        <w:rPr>
          <w:szCs w:val="18"/>
        </w:rPr>
        <w:t xml:space="preserve"> Õhumüra isolatsiooni indeks, arv, mille abil hinnatakse õhumüra isolatsiooni ruumi ja </w:t>
      </w:r>
      <w:proofErr w:type="spellStart"/>
      <w:r w:rsidRPr="00F43644">
        <w:rPr>
          <w:szCs w:val="18"/>
        </w:rPr>
        <w:t>välisisolatsiooni</w:t>
      </w:r>
      <w:proofErr w:type="spellEnd"/>
    </w:p>
    <w:p w14:paraId="2FF94489" w14:textId="77777777" w:rsidR="00B458DD" w:rsidRPr="00F43644" w:rsidRDefault="00B458DD" w:rsidP="00B458DD">
      <w:pPr>
        <w:pStyle w:val="FootnoteText"/>
        <w:tabs>
          <w:tab w:val="left" w:pos="142"/>
        </w:tabs>
        <w:rPr>
          <w:szCs w:val="18"/>
        </w:rPr>
      </w:pPr>
      <w:r>
        <w:rPr>
          <w:szCs w:val="18"/>
        </w:rPr>
        <w:tab/>
      </w:r>
      <w:r w:rsidRPr="00F43644">
        <w:rPr>
          <w:szCs w:val="18"/>
        </w:rPr>
        <w:t>vahel (s.o ehitise välispiiride ja selle elementide heliisolatsiooni)</w:t>
      </w:r>
    </w:p>
  </w:footnote>
  <w:footnote w:id="2">
    <w:p w14:paraId="08C704D4" w14:textId="77777777" w:rsidR="00B458DD" w:rsidRPr="006E34EB" w:rsidRDefault="00B458DD" w:rsidP="00B458DD">
      <w:pPr>
        <w:pStyle w:val="FootnoteText"/>
      </w:pPr>
      <w:r w:rsidRPr="00F43644">
        <w:rPr>
          <w:rStyle w:val="FootnoteReference"/>
          <w:szCs w:val="18"/>
        </w:rPr>
        <w:footnoteRef/>
      </w:r>
      <w:r w:rsidRPr="00F43644">
        <w:rPr>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BF473" w14:textId="4597F1D7" w:rsidR="00F5053A" w:rsidRPr="00147E6E" w:rsidRDefault="00F5053A" w:rsidP="00671B49">
    <w:pPr>
      <w:pStyle w:val="Header"/>
      <w:ind w:right="69"/>
      <w:jc w:val="right"/>
      <w:rPr>
        <w:rFonts w:cs="Arial"/>
        <w:i/>
      </w:rPr>
    </w:pPr>
    <w:r w:rsidRPr="00147E6E">
      <w:rPr>
        <w:rFonts w:cs="Arial"/>
        <w:i/>
      </w:rPr>
      <w:t xml:space="preserve">Järveküla </w:t>
    </w:r>
    <w:r w:rsidR="006E2377" w:rsidRPr="00147E6E">
      <w:rPr>
        <w:rFonts w:cs="Arial"/>
        <w:i/>
      </w:rPr>
      <w:t>Sepajüri</w:t>
    </w:r>
    <w:r w:rsidRPr="00147E6E">
      <w:rPr>
        <w:rFonts w:cs="Arial"/>
        <w:i/>
      </w:rPr>
      <w:t xml:space="preserve"> kinnistu ja lähiala detailplaneering</w:t>
    </w:r>
    <w:r w:rsidR="00A14705">
      <w:rPr>
        <w:rFonts w:cs="Arial"/>
        <w:i/>
      </w:rPr>
      <w:t>u eskiis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910FC" w14:textId="77777777" w:rsidR="00F5053A" w:rsidRPr="00147E6E"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5"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D6A73B8"/>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BE74544"/>
    <w:multiLevelType w:val="hybridMultilevel"/>
    <w:tmpl w:val="20FCD89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0C0330"/>
    <w:multiLevelType w:val="multilevel"/>
    <w:tmpl w:val="08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2D949A0"/>
    <w:multiLevelType w:val="multilevel"/>
    <w:tmpl w:val="61989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D9D3A4C"/>
    <w:multiLevelType w:val="hybridMultilevel"/>
    <w:tmpl w:val="894E1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0562E16"/>
    <w:multiLevelType w:val="multilevel"/>
    <w:tmpl w:val="A4EA2FA4"/>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9BC39CE"/>
    <w:multiLevelType w:val="hybridMultilevel"/>
    <w:tmpl w:val="A050B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81A94"/>
    <w:multiLevelType w:val="multilevel"/>
    <w:tmpl w:val="0F72F4E4"/>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4"/>
  </w:num>
  <w:num w:numId="2" w16cid:durableId="1261374394">
    <w:abstractNumId w:val="35"/>
  </w:num>
  <w:num w:numId="3" w16cid:durableId="2121561291">
    <w:abstractNumId w:val="17"/>
  </w:num>
  <w:num w:numId="4" w16cid:durableId="1909800781">
    <w:abstractNumId w:val="22"/>
  </w:num>
  <w:num w:numId="5" w16cid:durableId="825515272">
    <w:abstractNumId w:val="25"/>
  </w:num>
  <w:num w:numId="6" w16cid:durableId="8458850">
    <w:abstractNumId w:val="30"/>
  </w:num>
  <w:num w:numId="7" w16cid:durableId="1640376189">
    <w:abstractNumId w:val="1"/>
  </w:num>
  <w:num w:numId="8" w16cid:durableId="1156187951">
    <w:abstractNumId w:val="21"/>
  </w:num>
  <w:num w:numId="9" w16cid:durableId="1928927862">
    <w:abstractNumId w:val="41"/>
  </w:num>
  <w:num w:numId="10" w16cid:durableId="1327395260">
    <w:abstractNumId w:val="29"/>
  </w:num>
  <w:num w:numId="11" w16cid:durableId="575826501">
    <w:abstractNumId w:val="12"/>
  </w:num>
  <w:num w:numId="12" w16cid:durableId="859200221">
    <w:abstractNumId w:val="40"/>
  </w:num>
  <w:num w:numId="13" w16cid:durableId="1378237244">
    <w:abstractNumId w:val="8"/>
  </w:num>
  <w:num w:numId="14" w16cid:durableId="1806964027">
    <w:abstractNumId w:val="33"/>
  </w:num>
  <w:num w:numId="15" w16cid:durableId="1118449994">
    <w:abstractNumId w:val="16"/>
  </w:num>
  <w:num w:numId="16" w16cid:durableId="1541475967">
    <w:abstractNumId w:val="15"/>
  </w:num>
  <w:num w:numId="17" w16cid:durableId="2071345047">
    <w:abstractNumId w:val="37"/>
  </w:num>
  <w:num w:numId="18" w16cid:durableId="415826331">
    <w:abstractNumId w:val="34"/>
  </w:num>
  <w:num w:numId="19" w16cid:durableId="1983538299">
    <w:abstractNumId w:val="24"/>
  </w:num>
  <w:num w:numId="20" w16cid:durableId="826094262">
    <w:abstractNumId w:val="18"/>
  </w:num>
  <w:num w:numId="21" w16cid:durableId="1989900468">
    <w:abstractNumId w:val="32"/>
  </w:num>
  <w:num w:numId="22" w16cid:durableId="261038065">
    <w:abstractNumId w:val="9"/>
  </w:num>
  <w:num w:numId="23" w16cid:durableId="1327321854">
    <w:abstractNumId w:val="13"/>
  </w:num>
  <w:num w:numId="24" w16cid:durableId="1572502012">
    <w:abstractNumId w:val="38"/>
  </w:num>
  <w:num w:numId="25" w16cid:durableId="1533496741">
    <w:abstractNumId w:val="11"/>
  </w:num>
  <w:num w:numId="26" w16cid:durableId="435904334">
    <w:abstractNumId w:val="7"/>
  </w:num>
  <w:num w:numId="27" w16cid:durableId="1648782860">
    <w:abstractNumId w:val="6"/>
  </w:num>
  <w:num w:numId="28" w16cid:durableId="314067984">
    <w:abstractNumId w:val="23"/>
  </w:num>
  <w:num w:numId="29" w16cid:durableId="1420327944">
    <w:abstractNumId w:val="5"/>
  </w:num>
  <w:num w:numId="30" w16cid:durableId="1665891030">
    <w:abstractNumId w:val="19"/>
  </w:num>
  <w:num w:numId="31" w16cid:durableId="17974791">
    <w:abstractNumId w:val="28"/>
  </w:num>
  <w:num w:numId="32" w16cid:durableId="1280915355">
    <w:abstractNumId w:val="39"/>
  </w:num>
  <w:num w:numId="33" w16cid:durableId="1472676853">
    <w:abstractNumId w:val="26"/>
  </w:num>
  <w:num w:numId="34" w16cid:durableId="2096172125">
    <w:abstractNumId w:val="36"/>
  </w:num>
  <w:num w:numId="35" w16cid:durableId="1877615653">
    <w:abstractNumId w:val="4"/>
  </w:num>
  <w:num w:numId="36" w16cid:durableId="138619396">
    <w:abstractNumId w:val="3"/>
  </w:num>
  <w:num w:numId="37" w16cid:durableId="203245">
    <w:abstractNumId w:val="10"/>
  </w:num>
  <w:num w:numId="38" w16cid:durableId="796222715">
    <w:abstractNumId w:val="20"/>
  </w:num>
  <w:num w:numId="39" w16cid:durableId="2072343410">
    <w:abstractNumId w:val="17"/>
  </w:num>
  <w:num w:numId="40" w16cid:durableId="1023289894">
    <w:abstractNumId w:val="0"/>
  </w:num>
  <w:num w:numId="41" w16cid:durableId="519663829">
    <w:abstractNumId w:val="31"/>
  </w:num>
  <w:num w:numId="42" w16cid:durableId="80720861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5729"/>
    <w:rsid w:val="000073A3"/>
    <w:rsid w:val="00007D53"/>
    <w:rsid w:val="00012084"/>
    <w:rsid w:val="00012882"/>
    <w:rsid w:val="00012BC7"/>
    <w:rsid w:val="00013582"/>
    <w:rsid w:val="0001524A"/>
    <w:rsid w:val="00023FE0"/>
    <w:rsid w:val="00024826"/>
    <w:rsid w:val="0003050F"/>
    <w:rsid w:val="000305B8"/>
    <w:rsid w:val="000331F5"/>
    <w:rsid w:val="00033EB5"/>
    <w:rsid w:val="0003545C"/>
    <w:rsid w:val="00036F91"/>
    <w:rsid w:val="0003779D"/>
    <w:rsid w:val="0004251A"/>
    <w:rsid w:val="0004384A"/>
    <w:rsid w:val="0005622D"/>
    <w:rsid w:val="00056702"/>
    <w:rsid w:val="00060E61"/>
    <w:rsid w:val="000613D4"/>
    <w:rsid w:val="00062D08"/>
    <w:rsid w:val="00066AD5"/>
    <w:rsid w:val="000730DC"/>
    <w:rsid w:val="00073B01"/>
    <w:rsid w:val="00075142"/>
    <w:rsid w:val="000804D2"/>
    <w:rsid w:val="00082400"/>
    <w:rsid w:val="000845F1"/>
    <w:rsid w:val="00087A2E"/>
    <w:rsid w:val="00091C7A"/>
    <w:rsid w:val="00095C48"/>
    <w:rsid w:val="00096764"/>
    <w:rsid w:val="000A032D"/>
    <w:rsid w:val="000A11D6"/>
    <w:rsid w:val="000A19A0"/>
    <w:rsid w:val="000B158A"/>
    <w:rsid w:val="000B2ACD"/>
    <w:rsid w:val="000B6E44"/>
    <w:rsid w:val="000C2101"/>
    <w:rsid w:val="000C4A49"/>
    <w:rsid w:val="000C5428"/>
    <w:rsid w:val="000C585D"/>
    <w:rsid w:val="000C77A0"/>
    <w:rsid w:val="000C78B1"/>
    <w:rsid w:val="000D03F7"/>
    <w:rsid w:val="000D5AFD"/>
    <w:rsid w:val="000E0667"/>
    <w:rsid w:val="000E110A"/>
    <w:rsid w:val="000E238F"/>
    <w:rsid w:val="000E3D7F"/>
    <w:rsid w:val="000E65BE"/>
    <w:rsid w:val="000E7917"/>
    <w:rsid w:val="000F15E3"/>
    <w:rsid w:val="000F4A63"/>
    <w:rsid w:val="000F4C61"/>
    <w:rsid w:val="000F6C41"/>
    <w:rsid w:val="0010385F"/>
    <w:rsid w:val="001075A0"/>
    <w:rsid w:val="00107691"/>
    <w:rsid w:val="00107E33"/>
    <w:rsid w:val="00113A59"/>
    <w:rsid w:val="00117400"/>
    <w:rsid w:val="00123B82"/>
    <w:rsid w:val="00126D90"/>
    <w:rsid w:val="00127DC4"/>
    <w:rsid w:val="00132103"/>
    <w:rsid w:val="00140449"/>
    <w:rsid w:val="0014074D"/>
    <w:rsid w:val="00142870"/>
    <w:rsid w:val="0014328D"/>
    <w:rsid w:val="00147E6E"/>
    <w:rsid w:val="00150E74"/>
    <w:rsid w:val="00153D81"/>
    <w:rsid w:val="00157619"/>
    <w:rsid w:val="00162F1A"/>
    <w:rsid w:val="00163489"/>
    <w:rsid w:val="0017362A"/>
    <w:rsid w:val="001748EF"/>
    <w:rsid w:val="00176490"/>
    <w:rsid w:val="00177DD6"/>
    <w:rsid w:val="00180F01"/>
    <w:rsid w:val="00182CFE"/>
    <w:rsid w:val="001871B4"/>
    <w:rsid w:val="00196169"/>
    <w:rsid w:val="001A065F"/>
    <w:rsid w:val="001A4355"/>
    <w:rsid w:val="001A6840"/>
    <w:rsid w:val="001B6A09"/>
    <w:rsid w:val="001B70A3"/>
    <w:rsid w:val="001C12EE"/>
    <w:rsid w:val="001C4729"/>
    <w:rsid w:val="001C7300"/>
    <w:rsid w:val="001D5EF9"/>
    <w:rsid w:val="001D7E61"/>
    <w:rsid w:val="001E100D"/>
    <w:rsid w:val="001E3E73"/>
    <w:rsid w:val="001E7CEF"/>
    <w:rsid w:val="001F35E3"/>
    <w:rsid w:val="001F410E"/>
    <w:rsid w:val="001F4436"/>
    <w:rsid w:val="001F6218"/>
    <w:rsid w:val="001F678D"/>
    <w:rsid w:val="001F7202"/>
    <w:rsid w:val="0020105D"/>
    <w:rsid w:val="00201F05"/>
    <w:rsid w:val="0021081B"/>
    <w:rsid w:val="0021089F"/>
    <w:rsid w:val="00211D43"/>
    <w:rsid w:val="00211E6D"/>
    <w:rsid w:val="00214836"/>
    <w:rsid w:val="002164A9"/>
    <w:rsid w:val="00216AEC"/>
    <w:rsid w:val="00217F16"/>
    <w:rsid w:val="00224DF9"/>
    <w:rsid w:val="00226662"/>
    <w:rsid w:val="002272B0"/>
    <w:rsid w:val="00230AF7"/>
    <w:rsid w:val="00230DAD"/>
    <w:rsid w:val="002324F9"/>
    <w:rsid w:val="00232CD6"/>
    <w:rsid w:val="00233D79"/>
    <w:rsid w:val="00237AF0"/>
    <w:rsid w:val="002404F1"/>
    <w:rsid w:val="00243F9B"/>
    <w:rsid w:val="002456D7"/>
    <w:rsid w:val="00246FF9"/>
    <w:rsid w:val="00251203"/>
    <w:rsid w:val="0025366A"/>
    <w:rsid w:val="002542CE"/>
    <w:rsid w:val="00255B31"/>
    <w:rsid w:val="00260C22"/>
    <w:rsid w:val="002648B0"/>
    <w:rsid w:val="00267A7B"/>
    <w:rsid w:val="00270118"/>
    <w:rsid w:val="002716CC"/>
    <w:rsid w:val="00272190"/>
    <w:rsid w:val="0027498E"/>
    <w:rsid w:val="00280F24"/>
    <w:rsid w:val="00281065"/>
    <w:rsid w:val="00284DFF"/>
    <w:rsid w:val="00287189"/>
    <w:rsid w:val="002878D4"/>
    <w:rsid w:val="00292232"/>
    <w:rsid w:val="00296B78"/>
    <w:rsid w:val="002A33E2"/>
    <w:rsid w:val="002B1D78"/>
    <w:rsid w:val="002B5802"/>
    <w:rsid w:val="002B647A"/>
    <w:rsid w:val="002B702B"/>
    <w:rsid w:val="002C75B9"/>
    <w:rsid w:val="002D1588"/>
    <w:rsid w:val="002D1920"/>
    <w:rsid w:val="002D5B17"/>
    <w:rsid w:val="002D791A"/>
    <w:rsid w:val="002E03D3"/>
    <w:rsid w:val="002E2D86"/>
    <w:rsid w:val="002E448D"/>
    <w:rsid w:val="002E6756"/>
    <w:rsid w:val="002F2435"/>
    <w:rsid w:val="002F36D8"/>
    <w:rsid w:val="002F4EDB"/>
    <w:rsid w:val="002F5111"/>
    <w:rsid w:val="002F539A"/>
    <w:rsid w:val="00302B95"/>
    <w:rsid w:val="0030340A"/>
    <w:rsid w:val="003039C4"/>
    <w:rsid w:val="00304B9E"/>
    <w:rsid w:val="0030738E"/>
    <w:rsid w:val="00307A65"/>
    <w:rsid w:val="00311156"/>
    <w:rsid w:val="0031373B"/>
    <w:rsid w:val="00315248"/>
    <w:rsid w:val="0031611C"/>
    <w:rsid w:val="003212C6"/>
    <w:rsid w:val="00321A63"/>
    <w:rsid w:val="00332536"/>
    <w:rsid w:val="00332884"/>
    <w:rsid w:val="00333314"/>
    <w:rsid w:val="00333745"/>
    <w:rsid w:val="00336C5D"/>
    <w:rsid w:val="00337C53"/>
    <w:rsid w:val="00340417"/>
    <w:rsid w:val="00340B85"/>
    <w:rsid w:val="00340E8D"/>
    <w:rsid w:val="00342367"/>
    <w:rsid w:val="00342AE3"/>
    <w:rsid w:val="00345339"/>
    <w:rsid w:val="0034576E"/>
    <w:rsid w:val="0034671F"/>
    <w:rsid w:val="00355CDC"/>
    <w:rsid w:val="0035769A"/>
    <w:rsid w:val="00357BC2"/>
    <w:rsid w:val="00361B84"/>
    <w:rsid w:val="00366837"/>
    <w:rsid w:val="00366CB9"/>
    <w:rsid w:val="00367A7A"/>
    <w:rsid w:val="00373B7C"/>
    <w:rsid w:val="003766AC"/>
    <w:rsid w:val="003821A1"/>
    <w:rsid w:val="00384A47"/>
    <w:rsid w:val="00384B54"/>
    <w:rsid w:val="00386107"/>
    <w:rsid w:val="00387105"/>
    <w:rsid w:val="00391045"/>
    <w:rsid w:val="00391AD1"/>
    <w:rsid w:val="00391CE9"/>
    <w:rsid w:val="0039223A"/>
    <w:rsid w:val="00392E4D"/>
    <w:rsid w:val="00392F8F"/>
    <w:rsid w:val="0039498A"/>
    <w:rsid w:val="003956F9"/>
    <w:rsid w:val="00395B19"/>
    <w:rsid w:val="003A0507"/>
    <w:rsid w:val="003A1611"/>
    <w:rsid w:val="003A1BBE"/>
    <w:rsid w:val="003B34D6"/>
    <w:rsid w:val="003B49DE"/>
    <w:rsid w:val="003B5DCA"/>
    <w:rsid w:val="003C1C60"/>
    <w:rsid w:val="003C2651"/>
    <w:rsid w:val="003C2C99"/>
    <w:rsid w:val="003C38E4"/>
    <w:rsid w:val="003C3BB2"/>
    <w:rsid w:val="003C4412"/>
    <w:rsid w:val="003C457C"/>
    <w:rsid w:val="003D02E6"/>
    <w:rsid w:val="003D3E27"/>
    <w:rsid w:val="003D6700"/>
    <w:rsid w:val="003D714C"/>
    <w:rsid w:val="003E15E7"/>
    <w:rsid w:val="003E39CD"/>
    <w:rsid w:val="003E6BA7"/>
    <w:rsid w:val="003E7145"/>
    <w:rsid w:val="003E7E39"/>
    <w:rsid w:val="003F0867"/>
    <w:rsid w:val="003F0AE3"/>
    <w:rsid w:val="003F0D93"/>
    <w:rsid w:val="003F1B68"/>
    <w:rsid w:val="003F30A9"/>
    <w:rsid w:val="003F4661"/>
    <w:rsid w:val="003F5D4E"/>
    <w:rsid w:val="00400CB9"/>
    <w:rsid w:val="0041052A"/>
    <w:rsid w:val="004124A4"/>
    <w:rsid w:val="00415FAD"/>
    <w:rsid w:val="00417068"/>
    <w:rsid w:val="00423004"/>
    <w:rsid w:val="0042397E"/>
    <w:rsid w:val="00425D24"/>
    <w:rsid w:val="0043072F"/>
    <w:rsid w:val="00430B97"/>
    <w:rsid w:val="00433D24"/>
    <w:rsid w:val="004347CC"/>
    <w:rsid w:val="00437FAD"/>
    <w:rsid w:val="004423B2"/>
    <w:rsid w:val="00442DE5"/>
    <w:rsid w:val="00446389"/>
    <w:rsid w:val="00446989"/>
    <w:rsid w:val="00450705"/>
    <w:rsid w:val="00451C33"/>
    <w:rsid w:val="00456C99"/>
    <w:rsid w:val="00457545"/>
    <w:rsid w:val="0045762D"/>
    <w:rsid w:val="0046009C"/>
    <w:rsid w:val="0046034F"/>
    <w:rsid w:val="00460E91"/>
    <w:rsid w:val="004718AD"/>
    <w:rsid w:val="00471E5C"/>
    <w:rsid w:val="00474DDD"/>
    <w:rsid w:val="004800E6"/>
    <w:rsid w:val="00480553"/>
    <w:rsid w:val="00480FA1"/>
    <w:rsid w:val="00485542"/>
    <w:rsid w:val="00487895"/>
    <w:rsid w:val="00490436"/>
    <w:rsid w:val="004904EA"/>
    <w:rsid w:val="004906C9"/>
    <w:rsid w:val="00491F3E"/>
    <w:rsid w:val="0049477B"/>
    <w:rsid w:val="004A2FB0"/>
    <w:rsid w:val="004A38DE"/>
    <w:rsid w:val="004A7C34"/>
    <w:rsid w:val="004B1C8E"/>
    <w:rsid w:val="004B1FCA"/>
    <w:rsid w:val="004B2CF1"/>
    <w:rsid w:val="004B4B03"/>
    <w:rsid w:val="004C0406"/>
    <w:rsid w:val="004C4440"/>
    <w:rsid w:val="004C5BF5"/>
    <w:rsid w:val="004C62D8"/>
    <w:rsid w:val="004C6B55"/>
    <w:rsid w:val="004D04B5"/>
    <w:rsid w:val="004D6C3F"/>
    <w:rsid w:val="004E32D7"/>
    <w:rsid w:val="004E3940"/>
    <w:rsid w:val="004E51A7"/>
    <w:rsid w:val="004E7B95"/>
    <w:rsid w:val="004F5EE3"/>
    <w:rsid w:val="00507B6B"/>
    <w:rsid w:val="005101A8"/>
    <w:rsid w:val="00511EA6"/>
    <w:rsid w:val="00514416"/>
    <w:rsid w:val="005169BC"/>
    <w:rsid w:val="00517629"/>
    <w:rsid w:val="005176DD"/>
    <w:rsid w:val="00517767"/>
    <w:rsid w:val="00525298"/>
    <w:rsid w:val="00525BC2"/>
    <w:rsid w:val="00526AD2"/>
    <w:rsid w:val="00530A7F"/>
    <w:rsid w:val="00532261"/>
    <w:rsid w:val="00532F1A"/>
    <w:rsid w:val="00533259"/>
    <w:rsid w:val="0053502C"/>
    <w:rsid w:val="00535674"/>
    <w:rsid w:val="005364FE"/>
    <w:rsid w:val="005405F4"/>
    <w:rsid w:val="00540F05"/>
    <w:rsid w:val="0054223E"/>
    <w:rsid w:val="00543065"/>
    <w:rsid w:val="00545510"/>
    <w:rsid w:val="00545EF6"/>
    <w:rsid w:val="005509B3"/>
    <w:rsid w:val="00556714"/>
    <w:rsid w:val="00556743"/>
    <w:rsid w:val="005572E7"/>
    <w:rsid w:val="0056165A"/>
    <w:rsid w:val="0056518F"/>
    <w:rsid w:val="00566AF8"/>
    <w:rsid w:val="0056719B"/>
    <w:rsid w:val="00567710"/>
    <w:rsid w:val="005726E4"/>
    <w:rsid w:val="0058076D"/>
    <w:rsid w:val="0058110A"/>
    <w:rsid w:val="005816E8"/>
    <w:rsid w:val="00583A0E"/>
    <w:rsid w:val="00586B8D"/>
    <w:rsid w:val="005912C2"/>
    <w:rsid w:val="00594D6C"/>
    <w:rsid w:val="00596223"/>
    <w:rsid w:val="00596B14"/>
    <w:rsid w:val="005A124A"/>
    <w:rsid w:val="005A1754"/>
    <w:rsid w:val="005A4F14"/>
    <w:rsid w:val="005B0F8C"/>
    <w:rsid w:val="005B4210"/>
    <w:rsid w:val="005B433D"/>
    <w:rsid w:val="005B4AA8"/>
    <w:rsid w:val="005B616E"/>
    <w:rsid w:val="005B6A68"/>
    <w:rsid w:val="005C0D7C"/>
    <w:rsid w:val="005C17B4"/>
    <w:rsid w:val="005C48D8"/>
    <w:rsid w:val="005C5C65"/>
    <w:rsid w:val="005C77AC"/>
    <w:rsid w:val="005D50C3"/>
    <w:rsid w:val="005D6FF4"/>
    <w:rsid w:val="005E04D1"/>
    <w:rsid w:val="005E3AD9"/>
    <w:rsid w:val="005E485C"/>
    <w:rsid w:val="005E51DC"/>
    <w:rsid w:val="005E7CAB"/>
    <w:rsid w:val="005F05D3"/>
    <w:rsid w:val="005F1573"/>
    <w:rsid w:val="005F2DF9"/>
    <w:rsid w:val="005F3999"/>
    <w:rsid w:val="005F3FB5"/>
    <w:rsid w:val="005F709E"/>
    <w:rsid w:val="005F7206"/>
    <w:rsid w:val="006027B9"/>
    <w:rsid w:val="0060422D"/>
    <w:rsid w:val="00607E60"/>
    <w:rsid w:val="006106BE"/>
    <w:rsid w:val="00612758"/>
    <w:rsid w:val="0061781C"/>
    <w:rsid w:val="006216A5"/>
    <w:rsid w:val="00621FFA"/>
    <w:rsid w:val="00624205"/>
    <w:rsid w:val="00624EE3"/>
    <w:rsid w:val="0062665A"/>
    <w:rsid w:val="006329BD"/>
    <w:rsid w:val="006373AB"/>
    <w:rsid w:val="0064346A"/>
    <w:rsid w:val="00644440"/>
    <w:rsid w:val="0064449E"/>
    <w:rsid w:val="00646264"/>
    <w:rsid w:val="00647783"/>
    <w:rsid w:val="00653EA9"/>
    <w:rsid w:val="00657E63"/>
    <w:rsid w:val="00663304"/>
    <w:rsid w:val="00664954"/>
    <w:rsid w:val="0066681C"/>
    <w:rsid w:val="0067132C"/>
    <w:rsid w:val="00671B49"/>
    <w:rsid w:val="00671C64"/>
    <w:rsid w:val="006821E3"/>
    <w:rsid w:val="006826CD"/>
    <w:rsid w:val="00683B37"/>
    <w:rsid w:val="0068525D"/>
    <w:rsid w:val="00691558"/>
    <w:rsid w:val="0069251F"/>
    <w:rsid w:val="00692927"/>
    <w:rsid w:val="006945AF"/>
    <w:rsid w:val="006948EF"/>
    <w:rsid w:val="00696F42"/>
    <w:rsid w:val="006A1AA4"/>
    <w:rsid w:val="006A2CBB"/>
    <w:rsid w:val="006A4111"/>
    <w:rsid w:val="006A76C7"/>
    <w:rsid w:val="006B2202"/>
    <w:rsid w:val="006B32E6"/>
    <w:rsid w:val="006B5158"/>
    <w:rsid w:val="006B548F"/>
    <w:rsid w:val="006C1094"/>
    <w:rsid w:val="006C19B1"/>
    <w:rsid w:val="006C3492"/>
    <w:rsid w:val="006E1445"/>
    <w:rsid w:val="006E2377"/>
    <w:rsid w:val="006E3CFA"/>
    <w:rsid w:val="006E430B"/>
    <w:rsid w:val="006E53B3"/>
    <w:rsid w:val="006E5D9E"/>
    <w:rsid w:val="006E7589"/>
    <w:rsid w:val="006F13BB"/>
    <w:rsid w:val="006F3E7E"/>
    <w:rsid w:val="006F3FD4"/>
    <w:rsid w:val="006F47A9"/>
    <w:rsid w:val="006F6E2F"/>
    <w:rsid w:val="006F706F"/>
    <w:rsid w:val="00705C8F"/>
    <w:rsid w:val="007074D4"/>
    <w:rsid w:val="007115AD"/>
    <w:rsid w:val="007138FC"/>
    <w:rsid w:val="00723347"/>
    <w:rsid w:val="00727445"/>
    <w:rsid w:val="007342EC"/>
    <w:rsid w:val="00734AB7"/>
    <w:rsid w:val="00734C8F"/>
    <w:rsid w:val="007363B8"/>
    <w:rsid w:val="00737B23"/>
    <w:rsid w:val="00743863"/>
    <w:rsid w:val="00746552"/>
    <w:rsid w:val="00746DC8"/>
    <w:rsid w:val="007510A4"/>
    <w:rsid w:val="0075189E"/>
    <w:rsid w:val="00751AC0"/>
    <w:rsid w:val="00751ECE"/>
    <w:rsid w:val="00752F6B"/>
    <w:rsid w:val="00753A48"/>
    <w:rsid w:val="00761ED0"/>
    <w:rsid w:val="00762304"/>
    <w:rsid w:val="00771F31"/>
    <w:rsid w:val="00772441"/>
    <w:rsid w:val="0077262F"/>
    <w:rsid w:val="0077586D"/>
    <w:rsid w:val="0077720C"/>
    <w:rsid w:val="00777455"/>
    <w:rsid w:val="00780872"/>
    <w:rsid w:val="00780CFB"/>
    <w:rsid w:val="00784A4A"/>
    <w:rsid w:val="007876CB"/>
    <w:rsid w:val="007909D3"/>
    <w:rsid w:val="00790EA8"/>
    <w:rsid w:val="00791F2A"/>
    <w:rsid w:val="007932AE"/>
    <w:rsid w:val="00793736"/>
    <w:rsid w:val="007956E5"/>
    <w:rsid w:val="00796819"/>
    <w:rsid w:val="007A0444"/>
    <w:rsid w:val="007A04CF"/>
    <w:rsid w:val="007A629D"/>
    <w:rsid w:val="007B16B9"/>
    <w:rsid w:val="007B3194"/>
    <w:rsid w:val="007B3A88"/>
    <w:rsid w:val="007B6E38"/>
    <w:rsid w:val="007C0233"/>
    <w:rsid w:val="007C1C0D"/>
    <w:rsid w:val="007C20CA"/>
    <w:rsid w:val="007C51CA"/>
    <w:rsid w:val="007C7AF4"/>
    <w:rsid w:val="007D0895"/>
    <w:rsid w:val="007D141D"/>
    <w:rsid w:val="007D6E72"/>
    <w:rsid w:val="007E1914"/>
    <w:rsid w:val="007E1DA8"/>
    <w:rsid w:val="007E28C7"/>
    <w:rsid w:val="007E6D3A"/>
    <w:rsid w:val="007F28A6"/>
    <w:rsid w:val="007F7E14"/>
    <w:rsid w:val="00810B9A"/>
    <w:rsid w:val="008151CF"/>
    <w:rsid w:val="00821AC1"/>
    <w:rsid w:val="00822CFA"/>
    <w:rsid w:val="00825888"/>
    <w:rsid w:val="00827A69"/>
    <w:rsid w:val="00830168"/>
    <w:rsid w:val="00830C13"/>
    <w:rsid w:val="00830E44"/>
    <w:rsid w:val="00830FC2"/>
    <w:rsid w:val="00831741"/>
    <w:rsid w:val="00831D9B"/>
    <w:rsid w:val="00831DF0"/>
    <w:rsid w:val="008374FD"/>
    <w:rsid w:val="00841B74"/>
    <w:rsid w:val="00841E07"/>
    <w:rsid w:val="00844BFB"/>
    <w:rsid w:val="00844FA4"/>
    <w:rsid w:val="0084544E"/>
    <w:rsid w:val="0084613D"/>
    <w:rsid w:val="0084788F"/>
    <w:rsid w:val="00847F4F"/>
    <w:rsid w:val="00852B9E"/>
    <w:rsid w:val="008542CF"/>
    <w:rsid w:val="008545A1"/>
    <w:rsid w:val="00854A20"/>
    <w:rsid w:val="00857B0D"/>
    <w:rsid w:val="00861492"/>
    <w:rsid w:val="00862DA3"/>
    <w:rsid w:val="00863472"/>
    <w:rsid w:val="00864555"/>
    <w:rsid w:val="008702D4"/>
    <w:rsid w:val="00876422"/>
    <w:rsid w:val="00877BEB"/>
    <w:rsid w:val="00880A79"/>
    <w:rsid w:val="00880C22"/>
    <w:rsid w:val="00880F11"/>
    <w:rsid w:val="00881260"/>
    <w:rsid w:val="008812B4"/>
    <w:rsid w:val="0088348C"/>
    <w:rsid w:val="00883536"/>
    <w:rsid w:val="00884170"/>
    <w:rsid w:val="008901E2"/>
    <w:rsid w:val="00890433"/>
    <w:rsid w:val="00891689"/>
    <w:rsid w:val="008A45CF"/>
    <w:rsid w:val="008A50CA"/>
    <w:rsid w:val="008A7521"/>
    <w:rsid w:val="008A77EC"/>
    <w:rsid w:val="008A7B7F"/>
    <w:rsid w:val="008B026C"/>
    <w:rsid w:val="008B4767"/>
    <w:rsid w:val="008B4E6F"/>
    <w:rsid w:val="008B61C9"/>
    <w:rsid w:val="008B61DA"/>
    <w:rsid w:val="008C0F0E"/>
    <w:rsid w:val="008C69A9"/>
    <w:rsid w:val="008D04FC"/>
    <w:rsid w:val="008E241E"/>
    <w:rsid w:val="008E471F"/>
    <w:rsid w:val="008E5969"/>
    <w:rsid w:val="008E64E1"/>
    <w:rsid w:val="008E6E78"/>
    <w:rsid w:val="008F12E4"/>
    <w:rsid w:val="008F1406"/>
    <w:rsid w:val="008F4123"/>
    <w:rsid w:val="008F4BAB"/>
    <w:rsid w:val="008F6BEF"/>
    <w:rsid w:val="008F79FF"/>
    <w:rsid w:val="00901052"/>
    <w:rsid w:val="00902484"/>
    <w:rsid w:val="00910538"/>
    <w:rsid w:val="009105BE"/>
    <w:rsid w:val="00911250"/>
    <w:rsid w:val="009159C3"/>
    <w:rsid w:val="009160A1"/>
    <w:rsid w:val="0091685C"/>
    <w:rsid w:val="009177FD"/>
    <w:rsid w:val="009213E9"/>
    <w:rsid w:val="00923922"/>
    <w:rsid w:val="009241DB"/>
    <w:rsid w:val="00925003"/>
    <w:rsid w:val="00925D57"/>
    <w:rsid w:val="00926114"/>
    <w:rsid w:val="009264D0"/>
    <w:rsid w:val="00926C28"/>
    <w:rsid w:val="009332E7"/>
    <w:rsid w:val="0093481C"/>
    <w:rsid w:val="00934B61"/>
    <w:rsid w:val="00934CBC"/>
    <w:rsid w:val="009405C9"/>
    <w:rsid w:val="00942232"/>
    <w:rsid w:val="009424C4"/>
    <w:rsid w:val="0094451F"/>
    <w:rsid w:val="0094454E"/>
    <w:rsid w:val="00945979"/>
    <w:rsid w:val="00947D04"/>
    <w:rsid w:val="00951221"/>
    <w:rsid w:val="00951F8B"/>
    <w:rsid w:val="00953110"/>
    <w:rsid w:val="009534C9"/>
    <w:rsid w:val="00956F9C"/>
    <w:rsid w:val="00961913"/>
    <w:rsid w:val="00961D35"/>
    <w:rsid w:val="0096613C"/>
    <w:rsid w:val="009669B9"/>
    <w:rsid w:val="009676EC"/>
    <w:rsid w:val="00970AAB"/>
    <w:rsid w:val="009713CC"/>
    <w:rsid w:val="00971861"/>
    <w:rsid w:val="009737EE"/>
    <w:rsid w:val="00977472"/>
    <w:rsid w:val="00984070"/>
    <w:rsid w:val="0098641A"/>
    <w:rsid w:val="00987632"/>
    <w:rsid w:val="009904A3"/>
    <w:rsid w:val="00991477"/>
    <w:rsid w:val="0099172D"/>
    <w:rsid w:val="009936CD"/>
    <w:rsid w:val="00994029"/>
    <w:rsid w:val="00997BFC"/>
    <w:rsid w:val="009A03BE"/>
    <w:rsid w:val="009A1E93"/>
    <w:rsid w:val="009A6134"/>
    <w:rsid w:val="009B00BE"/>
    <w:rsid w:val="009B1469"/>
    <w:rsid w:val="009B1F8B"/>
    <w:rsid w:val="009B3793"/>
    <w:rsid w:val="009B6181"/>
    <w:rsid w:val="009C04D9"/>
    <w:rsid w:val="009C413E"/>
    <w:rsid w:val="009C5B78"/>
    <w:rsid w:val="009D43D6"/>
    <w:rsid w:val="009D64FA"/>
    <w:rsid w:val="009D7339"/>
    <w:rsid w:val="009D739B"/>
    <w:rsid w:val="009F05D0"/>
    <w:rsid w:val="009F315F"/>
    <w:rsid w:val="009F44ED"/>
    <w:rsid w:val="009F6994"/>
    <w:rsid w:val="00A003E5"/>
    <w:rsid w:val="00A049AA"/>
    <w:rsid w:val="00A07EED"/>
    <w:rsid w:val="00A14064"/>
    <w:rsid w:val="00A1457B"/>
    <w:rsid w:val="00A14705"/>
    <w:rsid w:val="00A14929"/>
    <w:rsid w:val="00A16930"/>
    <w:rsid w:val="00A2212A"/>
    <w:rsid w:val="00A25BBF"/>
    <w:rsid w:val="00A27F69"/>
    <w:rsid w:val="00A346E1"/>
    <w:rsid w:val="00A348F9"/>
    <w:rsid w:val="00A41094"/>
    <w:rsid w:val="00A413E7"/>
    <w:rsid w:val="00A418DD"/>
    <w:rsid w:val="00A41EDD"/>
    <w:rsid w:val="00A42C87"/>
    <w:rsid w:val="00A45C11"/>
    <w:rsid w:val="00A50BE5"/>
    <w:rsid w:val="00A5336E"/>
    <w:rsid w:val="00A54163"/>
    <w:rsid w:val="00A56982"/>
    <w:rsid w:val="00A572A1"/>
    <w:rsid w:val="00A604D2"/>
    <w:rsid w:val="00A63DBB"/>
    <w:rsid w:val="00A643B9"/>
    <w:rsid w:val="00A650A6"/>
    <w:rsid w:val="00A721BA"/>
    <w:rsid w:val="00A7234F"/>
    <w:rsid w:val="00A74C59"/>
    <w:rsid w:val="00A74F74"/>
    <w:rsid w:val="00A80035"/>
    <w:rsid w:val="00A83C39"/>
    <w:rsid w:val="00A84A8E"/>
    <w:rsid w:val="00A85972"/>
    <w:rsid w:val="00A87803"/>
    <w:rsid w:val="00A91C78"/>
    <w:rsid w:val="00A93335"/>
    <w:rsid w:val="00A942CB"/>
    <w:rsid w:val="00A95812"/>
    <w:rsid w:val="00AA2D12"/>
    <w:rsid w:val="00AA4161"/>
    <w:rsid w:val="00AA496B"/>
    <w:rsid w:val="00AA627D"/>
    <w:rsid w:val="00AA7041"/>
    <w:rsid w:val="00AB2202"/>
    <w:rsid w:val="00AB6161"/>
    <w:rsid w:val="00AB6379"/>
    <w:rsid w:val="00AB7483"/>
    <w:rsid w:val="00AC06BF"/>
    <w:rsid w:val="00AC2749"/>
    <w:rsid w:val="00AC2F9A"/>
    <w:rsid w:val="00AC3905"/>
    <w:rsid w:val="00AC3FFD"/>
    <w:rsid w:val="00AC4DE0"/>
    <w:rsid w:val="00AC608F"/>
    <w:rsid w:val="00AD1A87"/>
    <w:rsid w:val="00AD220C"/>
    <w:rsid w:val="00AD471D"/>
    <w:rsid w:val="00AD4EA5"/>
    <w:rsid w:val="00AD6C71"/>
    <w:rsid w:val="00AD75D3"/>
    <w:rsid w:val="00AE454A"/>
    <w:rsid w:val="00AE45EF"/>
    <w:rsid w:val="00AE5366"/>
    <w:rsid w:val="00AF0209"/>
    <w:rsid w:val="00AF0DD8"/>
    <w:rsid w:val="00AF139C"/>
    <w:rsid w:val="00AF5B6A"/>
    <w:rsid w:val="00AF6334"/>
    <w:rsid w:val="00AF70F2"/>
    <w:rsid w:val="00B01AE2"/>
    <w:rsid w:val="00B03BE6"/>
    <w:rsid w:val="00B05D6A"/>
    <w:rsid w:val="00B06088"/>
    <w:rsid w:val="00B1130F"/>
    <w:rsid w:val="00B15F09"/>
    <w:rsid w:val="00B20FE5"/>
    <w:rsid w:val="00B225A1"/>
    <w:rsid w:val="00B25CE5"/>
    <w:rsid w:val="00B26CEA"/>
    <w:rsid w:val="00B300D9"/>
    <w:rsid w:val="00B344CA"/>
    <w:rsid w:val="00B37768"/>
    <w:rsid w:val="00B408B4"/>
    <w:rsid w:val="00B418A3"/>
    <w:rsid w:val="00B45030"/>
    <w:rsid w:val="00B458DD"/>
    <w:rsid w:val="00B45DE5"/>
    <w:rsid w:val="00B4686B"/>
    <w:rsid w:val="00B46F9C"/>
    <w:rsid w:val="00B51C3F"/>
    <w:rsid w:val="00B556A7"/>
    <w:rsid w:val="00B61360"/>
    <w:rsid w:val="00B6343C"/>
    <w:rsid w:val="00B74924"/>
    <w:rsid w:val="00B837BA"/>
    <w:rsid w:val="00B837BF"/>
    <w:rsid w:val="00B83F14"/>
    <w:rsid w:val="00B85E0C"/>
    <w:rsid w:val="00B87324"/>
    <w:rsid w:val="00B90856"/>
    <w:rsid w:val="00B92075"/>
    <w:rsid w:val="00B945E0"/>
    <w:rsid w:val="00B954F7"/>
    <w:rsid w:val="00B97178"/>
    <w:rsid w:val="00BA12DC"/>
    <w:rsid w:val="00BA218D"/>
    <w:rsid w:val="00BA3569"/>
    <w:rsid w:val="00BA4925"/>
    <w:rsid w:val="00BB022C"/>
    <w:rsid w:val="00BB0A51"/>
    <w:rsid w:val="00BB3204"/>
    <w:rsid w:val="00BB6F8F"/>
    <w:rsid w:val="00BC0D21"/>
    <w:rsid w:val="00BC68AE"/>
    <w:rsid w:val="00BD167D"/>
    <w:rsid w:val="00BD6CEB"/>
    <w:rsid w:val="00BD7373"/>
    <w:rsid w:val="00BE0A95"/>
    <w:rsid w:val="00BE37A7"/>
    <w:rsid w:val="00BE3F44"/>
    <w:rsid w:val="00BE41E7"/>
    <w:rsid w:val="00BE63B9"/>
    <w:rsid w:val="00BF0E63"/>
    <w:rsid w:val="00BF42A9"/>
    <w:rsid w:val="00BF5712"/>
    <w:rsid w:val="00BF5AE1"/>
    <w:rsid w:val="00C043B3"/>
    <w:rsid w:val="00C044B1"/>
    <w:rsid w:val="00C0533D"/>
    <w:rsid w:val="00C12C85"/>
    <w:rsid w:val="00C136FF"/>
    <w:rsid w:val="00C14331"/>
    <w:rsid w:val="00C20301"/>
    <w:rsid w:val="00C2115C"/>
    <w:rsid w:val="00C22CCC"/>
    <w:rsid w:val="00C23689"/>
    <w:rsid w:val="00C23A34"/>
    <w:rsid w:val="00C24EF5"/>
    <w:rsid w:val="00C25A77"/>
    <w:rsid w:val="00C2681A"/>
    <w:rsid w:val="00C30ECC"/>
    <w:rsid w:val="00C41D44"/>
    <w:rsid w:val="00C500CB"/>
    <w:rsid w:val="00C5572D"/>
    <w:rsid w:val="00C60271"/>
    <w:rsid w:val="00C61B89"/>
    <w:rsid w:val="00C62C3B"/>
    <w:rsid w:val="00C62D9C"/>
    <w:rsid w:val="00C71586"/>
    <w:rsid w:val="00C75571"/>
    <w:rsid w:val="00C75A35"/>
    <w:rsid w:val="00C779D6"/>
    <w:rsid w:val="00C86DC4"/>
    <w:rsid w:val="00C87498"/>
    <w:rsid w:val="00C914B5"/>
    <w:rsid w:val="00C9254B"/>
    <w:rsid w:val="00C94507"/>
    <w:rsid w:val="00C95534"/>
    <w:rsid w:val="00C968B3"/>
    <w:rsid w:val="00CA1DFE"/>
    <w:rsid w:val="00CB1E98"/>
    <w:rsid w:val="00CB7249"/>
    <w:rsid w:val="00CC4348"/>
    <w:rsid w:val="00CD09EE"/>
    <w:rsid w:val="00CD15C4"/>
    <w:rsid w:val="00CE491C"/>
    <w:rsid w:val="00CE7B6A"/>
    <w:rsid w:val="00CF6FB2"/>
    <w:rsid w:val="00CF73E1"/>
    <w:rsid w:val="00CF7D1A"/>
    <w:rsid w:val="00D04028"/>
    <w:rsid w:val="00D143E1"/>
    <w:rsid w:val="00D16D88"/>
    <w:rsid w:val="00D17516"/>
    <w:rsid w:val="00D21709"/>
    <w:rsid w:val="00D22E06"/>
    <w:rsid w:val="00D23524"/>
    <w:rsid w:val="00D238FF"/>
    <w:rsid w:val="00D24563"/>
    <w:rsid w:val="00D25B22"/>
    <w:rsid w:val="00D26D5D"/>
    <w:rsid w:val="00D27DAE"/>
    <w:rsid w:val="00D312FA"/>
    <w:rsid w:val="00D323C0"/>
    <w:rsid w:val="00D37266"/>
    <w:rsid w:val="00D375C8"/>
    <w:rsid w:val="00D404F5"/>
    <w:rsid w:val="00D43613"/>
    <w:rsid w:val="00D44702"/>
    <w:rsid w:val="00D44D15"/>
    <w:rsid w:val="00D453FC"/>
    <w:rsid w:val="00D4742B"/>
    <w:rsid w:val="00D5140B"/>
    <w:rsid w:val="00D5194E"/>
    <w:rsid w:val="00D53489"/>
    <w:rsid w:val="00D5570F"/>
    <w:rsid w:val="00D57953"/>
    <w:rsid w:val="00D57AB2"/>
    <w:rsid w:val="00D63461"/>
    <w:rsid w:val="00D63F9A"/>
    <w:rsid w:val="00D650A5"/>
    <w:rsid w:val="00D65520"/>
    <w:rsid w:val="00D66FCE"/>
    <w:rsid w:val="00D702A9"/>
    <w:rsid w:val="00D71AA2"/>
    <w:rsid w:val="00D71E78"/>
    <w:rsid w:val="00D76C51"/>
    <w:rsid w:val="00D774E5"/>
    <w:rsid w:val="00D8042A"/>
    <w:rsid w:val="00D8126F"/>
    <w:rsid w:val="00D82607"/>
    <w:rsid w:val="00D83D15"/>
    <w:rsid w:val="00D84462"/>
    <w:rsid w:val="00D904B0"/>
    <w:rsid w:val="00D923EA"/>
    <w:rsid w:val="00D95004"/>
    <w:rsid w:val="00DA0B56"/>
    <w:rsid w:val="00DA3F17"/>
    <w:rsid w:val="00DB6C0B"/>
    <w:rsid w:val="00DC0EAD"/>
    <w:rsid w:val="00DC1990"/>
    <w:rsid w:val="00DC269F"/>
    <w:rsid w:val="00DC300F"/>
    <w:rsid w:val="00DD02A4"/>
    <w:rsid w:val="00DD0A1F"/>
    <w:rsid w:val="00DD2104"/>
    <w:rsid w:val="00DD2853"/>
    <w:rsid w:val="00DD319A"/>
    <w:rsid w:val="00DE0DC4"/>
    <w:rsid w:val="00DE117A"/>
    <w:rsid w:val="00DE1CA9"/>
    <w:rsid w:val="00DE3551"/>
    <w:rsid w:val="00DE3890"/>
    <w:rsid w:val="00DE5BE2"/>
    <w:rsid w:val="00DE70DC"/>
    <w:rsid w:val="00DF4078"/>
    <w:rsid w:val="00E00ED7"/>
    <w:rsid w:val="00E013F4"/>
    <w:rsid w:val="00E1115A"/>
    <w:rsid w:val="00E12C84"/>
    <w:rsid w:val="00E13169"/>
    <w:rsid w:val="00E15CE3"/>
    <w:rsid w:val="00E16AF9"/>
    <w:rsid w:val="00E200DE"/>
    <w:rsid w:val="00E25524"/>
    <w:rsid w:val="00E2594D"/>
    <w:rsid w:val="00E3071D"/>
    <w:rsid w:val="00E31357"/>
    <w:rsid w:val="00E35202"/>
    <w:rsid w:val="00E36630"/>
    <w:rsid w:val="00E37750"/>
    <w:rsid w:val="00E443A1"/>
    <w:rsid w:val="00E44A66"/>
    <w:rsid w:val="00E45029"/>
    <w:rsid w:val="00E50C10"/>
    <w:rsid w:val="00E51169"/>
    <w:rsid w:val="00E52084"/>
    <w:rsid w:val="00E52C13"/>
    <w:rsid w:val="00E53E4B"/>
    <w:rsid w:val="00E57922"/>
    <w:rsid w:val="00E579FD"/>
    <w:rsid w:val="00E7019E"/>
    <w:rsid w:val="00E721A7"/>
    <w:rsid w:val="00E744E1"/>
    <w:rsid w:val="00E74B3E"/>
    <w:rsid w:val="00E76C9A"/>
    <w:rsid w:val="00E774F2"/>
    <w:rsid w:val="00E80321"/>
    <w:rsid w:val="00E81250"/>
    <w:rsid w:val="00E84EF0"/>
    <w:rsid w:val="00E84F4F"/>
    <w:rsid w:val="00E9017D"/>
    <w:rsid w:val="00E9037E"/>
    <w:rsid w:val="00E90F6E"/>
    <w:rsid w:val="00E92509"/>
    <w:rsid w:val="00E92B50"/>
    <w:rsid w:val="00E92D29"/>
    <w:rsid w:val="00E930A2"/>
    <w:rsid w:val="00E94EAB"/>
    <w:rsid w:val="00EA1B17"/>
    <w:rsid w:val="00EA26C3"/>
    <w:rsid w:val="00EA4483"/>
    <w:rsid w:val="00EA51F9"/>
    <w:rsid w:val="00EA58D1"/>
    <w:rsid w:val="00EA6D5E"/>
    <w:rsid w:val="00EB5F38"/>
    <w:rsid w:val="00EC064F"/>
    <w:rsid w:val="00EC47E2"/>
    <w:rsid w:val="00ED37CB"/>
    <w:rsid w:val="00ED402C"/>
    <w:rsid w:val="00ED47E8"/>
    <w:rsid w:val="00ED4AB3"/>
    <w:rsid w:val="00ED585C"/>
    <w:rsid w:val="00ED5893"/>
    <w:rsid w:val="00ED5E66"/>
    <w:rsid w:val="00ED5F3E"/>
    <w:rsid w:val="00ED64F1"/>
    <w:rsid w:val="00EE203C"/>
    <w:rsid w:val="00EE384C"/>
    <w:rsid w:val="00EE3F56"/>
    <w:rsid w:val="00EE4330"/>
    <w:rsid w:val="00EE49B3"/>
    <w:rsid w:val="00EE541F"/>
    <w:rsid w:val="00EE5920"/>
    <w:rsid w:val="00EE6216"/>
    <w:rsid w:val="00EF01E1"/>
    <w:rsid w:val="00EF037C"/>
    <w:rsid w:val="00EF079E"/>
    <w:rsid w:val="00EF1765"/>
    <w:rsid w:val="00EF6397"/>
    <w:rsid w:val="00EF63E4"/>
    <w:rsid w:val="00F05906"/>
    <w:rsid w:val="00F06850"/>
    <w:rsid w:val="00F06F0A"/>
    <w:rsid w:val="00F14233"/>
    <w:rsid w:val="00F1501D"/>
    <w:rsid w:val="00F151E7"/>
    <w:rsid w:val="00F16204"/>
    <w:rsid w:val="00F170EF"/>
    <w:rsid w:val="00F2352F"/>
    <w:rsid w:val="00F23587"/>
    <w:rsid w:val="00F2398D"/>
    <w:rsid w:val="00F32CA0"/>
    <w:rsid w:val="00F331E2"/>
    <w:rsid w:val="00F34F91"/>
    <w:rsid w:val="00F4035B"/>
    <w:rsid w:val="00F40EF1"/>
    <w:rsid w:val="00F419AD"/>
    <w:rsid w:val="00F41D07"/>
    <w:rsid w:val="00F42876"/>
    <w:rsid w:val="00F47EF6"/>
    <w:rsid w:val="00F5053A"/>
    <w:rsid w:val="00F512B9"/>
    <w:rsid w:val="00F527EA"/>
    <w:rsid w:val="00F54685"/>
    <w:rsid w:val="00F54E83"/>
    <w:rsid w:val="00F60C26"/>
    <w:rsid w:val="00F62BC0"/>
    <w:rsid w:val="00F62EDF"/>
    <w:rsid w:val="00F643BA"/>
    <w:rsid w:val="00F64D6D"/>
    <w:rsid w:val="00F72D6B"/>
    <w:rsid w:val="00F73185"/>
    <w:rsid w:val="00F75641"/>
    <w:rsid w:val="00F756AF"/>
    <w:rsid w:val="00F75955"/>
    <w:rsid w:val="00F76605"/>
    <w:rsid w:val="00F76AA5"/>
    <w:rsid w:val="00F84451"/>
    <w:rsid w:val="00F84BB1"/>
    <w:rsid w:val="00F91B4B"/>
    <w:rsid w:val="00F92F1D"/>
    <w:rsid w:val="00F95D72"/>
    <w:rsid w:val="00FA0655"/>
    <w:rsid w:val="00FA17B8"/>
    <w:rsid w:val="00FA79EA"/>
    <w:rsid w:val="00FB0887"/>
    <w:rsid w:val="00FB0B52"/>
    <w:rsid w:val="00FB58EE"/>
    <w:rsid w:val="00FB6318"/>
    <w:rsid w:val="00FC0449"/>
    <w:rsid w:val="00FC3BDC"/>
    <w:rsid w:val="00FC5478"/>
    <w:rsid w:val="00FD17A1"/>
    <w:rsid w:val="00FD3A74"/>
    <w:rsid w:val="00FD562A"/>
    <w:rsid w:val="00FD5A02"/>
    <w:rsid w:val="00FE3A22"/>
    <w:rsid w:val="00FE5AF2"/>
    <w:rsid w:val="00FE75E0"/>
    <w:rsid w:val="00FF2128"/>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ED7"/>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numPr>
        <w:numId w:val="39"/>
      </w:numP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numPr>
        <w:ilvl w:val="1"/>
        <w:numId w:val="39"/>
      </w:numPr>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25CE5"/>
    <w:pPr>
      <w:keepNext/>
      <w:keepLines/>
      <w:numPr>
        <w:ilvl w:val="2"/>
        <w:numId w:val="39"/>
      </w:numPr>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numPr>
        <w:ilvl w:val="3"/>
        <w:numId w:val="3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61913"/>
    <w:pPr>
      <w:keepNext/>
      <w:keepLines/>
      <w:numPr>
        <w:ilvl w:val="4"/>
        <w:numId w:val="3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61913"/>
    <w:pPr>
      <w:keepNext/>
      <w:keepLines/>
      <w:numPr>
        <w:ilvl w:val="5"/>
        <w:numId w:val="3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61913"/>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61913"/>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61913"/>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3D3E27"/>
    <w:pPr>
      <w:tabs>
        <w:tab w:val="right" w:leader="dot" w:pos="9698"/>
      </w:tabs>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5Char">
    <w:name w:val="Heading 5 Char"/>
    <w:basedOn w:val="DefaultParagraphFont"/>
    <w:link w:val="Heading5"/>
    <w:uiPriority w:val="9"/>
    <w:semiHidden/>
    <w:rsid w:val="0096191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61913"/>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6191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6191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6191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e.ee/documents/823250/3890101/21052013volikogu+otsus+nr+462.pdf/fc52a19e-8ab9-4ba3-b9d9-5be1775a4c5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duarderkki@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3059</TotalTime>
  <Pages>14</Pages>
  <Words>7019</Words>
  <Characters>40713</Characters>
  <Application>Microsoft Office Word</Application>
  <DocSecurity>0</DocSecurity>
  <Lines>339</Lines>
  <Paragraphs>95</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47637</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294</cp:revision>
  <cp:lastPrinted>2024-03-14T11:13:00Z</cp:lastPrinted>
  <dcterms:created xsi:type="dcterms:W3CDTF">2021-12-27T09:42:00Z</dcterms:created>
  <dcterms:modified xsi:type="dcterms:W3CDTF">2024-06-12T12:37:00Z</dcterms:modified>
</cp:coreProperties>
</file>