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129"/>
        <w:gridCol w:w="1422"/>
        <w:gridCol w:w="1276"/>
        <w:gridCol w:w="2977"/>
      </w:tblGrid>
      <w:tr w:rsidR="00023CA3" w:rsidRPr="003423C3" w14:paraId="3F43A37B" w14:textId="77777777" w:rsidTr="0011368A">
        <w:trPr>
          <w:cantSplit/>
          <w:trHeight w:val="1701"/>
        </w:trPr>
        <w:tc>
          <w:tcPr>
            <w:tcW w:w="3823" w:type="dxa"/>
            <w:gridSpan w:val="2"/>
          </w:tcPr>
          <w:p w14:paraId="5CBD3D76" w14:textId="5A7B1501" w:rsidR="00023CA3" w:rsidRPr="003423C3" w:rsidRDefault="00023CA3" w:rsidP="00E370CC">
            <w:pPr>
              <w:spacing w:before="0"/>
            </w:pPr>
            <w:r w:rsidRPr="003423C3">
              <w:rPr>
                <w:noProof/>
                <w14:ligatures w14:val="standardContextual"/>
              </w:rPr>
              <w:drawing>
                <wp:inline distT="0" distB="0" distL="0" distR="0" wp14:anchorId="3EE1BC8D" wp14:editId="6C11D4FE">
                  <wp:extent cx="2028862" cy="1209911"/>
                  <wp:effectExtent l="0" t="0" r="0" b="9525"/>
                  <wp:docPr id="20841410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59533"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62" cy="120991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698" w:type="dxa"/>
            <w:gridSpan w:val="2"/>
          </w:tcPr>
          <w:p w14:paraId="0464AF57" w14:textId="77777777" w:rsidR="00023CA3" w:rsidRPr="003423C3" w:rsidRDefault="00023CA3" w:rsidP="00E370CC">
            <w:pPr>
              <w:pStyle w:val="Normalbold"/>
              <w:spacing w:before="0"/>
            </w:pPr>
            <w:r w:rsidRPr="003423C3">
              <w:t xml:space="preserve">Planeeringu </w:t>
            </w:r>
          </w:p>
          <w:p w14:paraId="62EBC1D0" w14:textId="25A747D7" w:rsidR="00023CA3" w:rsidRPr="003423C3" w:rsidRDefault="00023CA3" w:rsidP="00E370CC">
            <w:pPr>
              <w:spacing w:before="0"/>
            </w:pPr>
            <w:r w:rsidRPr="003423C3">
              <w:rPr>
                <w:b/>
              </w:rPr>
              <w:t>koostaja:</w:t>
            </w:r>
          </w:p>
        </w:tc>
        <w:tc>
          <w:tcPr>
            <w:tcW w:w="2977" w:type="dxa"/>
          </w:tcPr>
          <w:p w14:paraId="63364855" w14:textId="77777777" w:rsidR="00023CA3" w:rsidRPr="003423C3" w:rsidRDefault="00023CA3" w:rsidP="00E370CC">
            <w:pPr>
              <w:spacing w:before="0"/>
              <w:rPr>
                <w:sz w:val="22"/>
                <w:szCs w:val="22"/>
              </w:rPr>
            </w:pPr>
            <w:r w:rsidRPr="003423C3">
              <w:rPr>
                <w:sz w:val="22"/>
                <w:szCs w:val="22"/>
              </w:rPr>
              <w:t>OÜ Ferrysan</w:t>
            </w:r>
          </w:p>
          <w:p w14:paraId="3481C58A" w14:textId="77777777" w:rsidR="00023CA3" w:rsidRPr="003423C3" w:rsidRDefault="00023CA3" w:rsidP="00E370CC">
            <w:pPr>
              <w:spacing w:before="0"/>
              <w:rPr>
                <w:sz w:val="22"/>
                <w:szCs w:val="22"/>
              </w:rPr>
            </w:pPr>
            <w:r w:rsidRPr="003423C3">
              <w:rPr>
                <w:sz w:val="22"/>
                <w:szCs w:val="22"/>
              </w:rPr>
              <w:t>Muskaadi 14</w:t>
            </w:r>
          </w:p>
          <w:p w14:paraId="7183FEBF" w14:textId="77777777" w:rsidR="00023CA3" w:rsidRPr="003423C3" w:rsidRDefault="00023CA3" w:rsidP="00E370CC">
            <w:pPr>
              <w:spacing w:before="0"/>
              <w:rPr>
                <w:sz w:val="22"/>
                <w:szCs w:val="22"/>
              </w:rPr>
            </w:pPr>
            <w:r w:rsidRPr="003423C3">
              <w:rPr>
                <w:sz w:val="22"/>
                <w:szCs w:val="22"/>
              </w:rPr>
              <w:t>Saue linn 76506</w:t>
            </w:r>
          </w:p>
          <w:p w14:paraId="6FD0C764" w14:textId="77777777" w:rsidR="00023CA3" w:rsidRPr="003423C3" w:rsidRDefault="00023CA3" w:rsidP="00E370CC">
            <w:pPr>
              <w:spacing w:before="0"/>
              <w:rPr>
                <w:sz w:val="22"/>
                <w:szCs w:val="22"/>
              </w:rPr>
            </w:pPr>
            <w:r w:rsidRPr="003423C3">
              <w:rPr>
                <w:sz w:val="22"/>
                <w:szCs w:val="22"/>
              </w:rPr>
              <w:t>Saue vald, Harjumaa</w:t>
            </w:r>
          </w:p>
          <w:p w14:paraId="377E37A6" w14:textId="77777777" w:rsidR="00023CA3" w:rsidRPr="003423C3" w:rsidRDefault="00023CA3" w:rsidP="00E370CC">
            <w:pPr>
              <w:spacing w:before="0"/>
              <w:rPr>
                <w:sz w:val="22"/>
                <w:szCs w:val="22"/>
              </w:rPr>
            </w:pPr>
            <w:r w:rsidRPr="003423C3">
              <w:rPr>
                <w:sz w:val="22"/>
                <w:szCs w:val="22"/>
              </w:rPr>
              <w:t>Reg.nr.11203491</w:t>
            </w:r>
          </w:p>
          <w:p w14:paraId="00299993" w14:textId="77777777" w:rsidR="00023CA3" w:rsidRPr="003423C3" w:rsidRDefault="00023CA3" w:rsidP="00E370CC">
            <w:pPr>
              <w:spacing w:before="0"/>
              <w:rPr>
                <w:sz w:val="22"/>
                <w:szCs w:val="22"/>
              </w:rPr>
            </w:pPr>
            <w:r w:rsidRPr="003423C3">
              <w:rPr>
                <w:sz w:val="22"/>
                <w:szCs w:val="22"/>
              </w:rPr>
              <w:t xml:space="preserve">MTR reg nr: EEP002230 </w:t>
            </w:r>
          </w:p>
          <w:p w14:paraId="097742A0" w14:textId="49375E8D" w:rsidR="006C2B3B" w:rsidRPr="003423C3" w:rsidRDefault="00023CA3" w:rsidP="00E370CC">
            <w:pPr>
              <w:spacing w:before="0"/>
              <w:rPr>
                <w:sz w:val="22"/>
                <w:szCs w:val="22"/>
              </w:rPr>
            </w:pPr>
            <w:r w:rsidRPr="003423C3">
              <w:rPr>
                <w:sz w:val="22"/>
                <w:szCs w:val="22"/>
              </w:rPr>
              <w:t>Tel. +372 5221744</w:t>
            </w:r>
          </w:p>
        </w:tc>
      </w:tr>
      <w:tr w:rsidR="007723E0" w:rsidRPr="003423C3" w14:paraId="55C111E6" w14:textId="77777777" w:rsidTr="00251418">
        <w:trPr>
          <w:cantSplit/>
          <w:trHeight w:val="238"/>
        </w:trPr>
        <w:tc>
          <w:tcPr>
            <w:tcW w:w="9498" w:type="dxa"/>
            <w:gridSpan w:val="5"/>
          </w:tcPr>
          <w:p w14:paraId="3906D25D" w14:textId="77777777" w:rsidR="007723E0" w:rsidRPr="003423C3" w:rsidRDefault="007723E0" w:rsidP="00304DE5">
            <w:pPr>
              <w:rPr>
                <w:sz w:val="22"/>
                <w:szCs w:val="22"/>
              </w:rPr>
            </w:pPr>
          </w:p>
        </w:tc>
      </w:tr>
      <w:tr w:rsidR="00E3024F" w:rsidRPr="003423C3" w14:paraId="453658BB" w14:textId="77777777" w:rsidTr="00E3024F">
        <w:trPr>
          <w:cantSplit/>
          <w:trHeight w:val="374"/>
        </w:trPr>
        <w:tc>
          <w:tcPr>
            <w:tcW w:w="2694" w:type="dxa"/>
          </w:tcPr>
          <w:p w14:paraId="42F6119C" w14:textId="50874099" w:rsidR="00E3024F" w:rsidRPr="003423C3" w:rsidRDefault="00E3024F" w:rsidP="00E3024F">
            <w:pPr>
              <w:rPr>
                <w:noProof/>
                <w14:ligatures w14:val="standardContextual"/>
              </w:rPr>
            </w:pPr>
            <w:r w:rsidRPr="003423C3">
              <w:rPr>
                <w:b/>
                <w:bCs/>
              </w:rPr>
              <w:t>Töö nr:</w:t>
            </w:r>
          </w:p>
        </w:tc>
        <w:tc>
          <w:tcPr>
            <w:tcW w:w="2551" w:type="dxa"/>
            <w:gridSpan w:val="2"/>
          </w:tcPr>
          <w:p w14:paraId="51DF9620" w14:textId="52545E4B" w:rsidR="00E3024F" w:rsidRPr="003423C3" w:rsidRDefault="00AE2E65" w:rsidP="00304DE5">
            <w:pPr>
              <w:rPr>
                <w:noProof/>
                <w14:ligatures w14:val="standardContextual"/>
              </w:rPr>
            </w:pPr>
            <w:r w:rsidRPr="003423C3">
              <w:rPr>
                <w:b/>
                <w:bCs/>
              </w:rPr>
              <w:t xml:space="preserve">DP </w:t>
            </w:r>
            <w:r w:rsidR="00E3024F" w:rsidRPr="003423C3">
              <w:rPr>
                <w:b/>
                <w:bCs/>
              </w:rPr>
              <w:t>1</w:t>
            </w:r>
            <w:r w:rsidR="0063235E" w:rsidRPr="003423C3">
              <w:rPr>
                <w:b/>
                <w:bCs/>
              </w:rPr>
              <w:t>6</w:t>
            </w:r>
            <w:r w:rsidR="00E3024F" w:rsidRPr="003423C3">
              <w:rPr>
                <w:b/>
                <w:bCs/>
              </w:rPr>
              <w:t>-2</w:t>
            </w:r>
            <w:r w:rsidR="0063235E" w:rsidRPr="003423C3">
              <w:rPr>
                <w:b/>
                <w:bCs/>
              </w:rPr>
              <w:t>5</w:t>
            </w:r>
          </w:p>
        </w:tc>
        <w:tc>
          <w:tcPr>
            <w:tcW w:w="1276" w:type="dxa"/>
          </w:tcPr>
          <w:p w14:paraId="098F274A" w14:textId="77777777" w:rsidR="00E3024F" w:rsidRPr="003423C3" w:rsidRDefault="00E3024F" w:rsidP="00304DE5">
            <w:pPr>
              <w:pStyle w:val="Normalbold"/>
            </w:pPr>
          </w:p>
        </w:tc>
        <w:tc>
          <w:tcPr>
            <w:tcW w:w="2977" w:type="dxa"/>
          </w:tcPr>
          <w:p w14:paraId="53E2F74E" w14:textId="71D696B8" w:rsidR="00E3024F" w:rsidRPr="003423C3" w:rsidRDefault="00E3024F" w:rsidP="00304DE5">
            <w:pPr>
              <w:rPr>
                <w:sz w:val="22"/>
                <w:szCs w:val="22"/>
              </w:rPr>
            </w:pPr>
          </w:p>
        </w:tc>
      </w:tr>
      <w:tr w:rsidR="00E3024F" w:rsidRPr="003423C3" w14:paraId="5F4A2E4B" w14:textId="77777777" w:rsidTr="00E61E12">
        <w:trPr>
          <w:cantSplit/>
          <w:trHeight w:val="499"/>
        </w:trPr>
        <w:tc>
          <w:tcPr>
            <w:tcW w:w="2694" w:type="dxa"/>
            <w:vAlign w:val="bottom"/>
          </w:tcPr>
          <w:p w14:paraId="1AB48B88" w14:textId="5144599B" w:rsidR="00E3024F" w:rsidRPr="003423C3" w:rsidRDefault="00E3024F" w:rsidP="00E3024F">
            <w:pPr>
              <w:rPr>
                <w:noProof/>
                <w14:ligatures w14:val="standardContextual"/>
              </w:rPr>
            </w:pPr>
            <w:r w:rsidRPr="003423C3">
              <w:rPr>
                <w:b/>
                <w:bCs/>
              </w:rPr>
              <w:t>Detailplaneeringu koostamise korraldaja:</w:t>
            </w:r>
          </w:p>
        </w:tc>
        <w:tc>
          <w:tcPr>
            <w:tcW w:w="2551" w:type="dxa"/>
            <w:gridSpan w:val="2"/>
            <w:vAlign w:val="bottom"/>
          </w:tcPr>
          <w:p w14:paraId="1B59B12E" w14:textId="462E5F55" w:rsidR="00E3024F" w:rsidRPr="003423C3" w:rsidRDefault="00E3024F" w:rsidP="00304DE5">
            <w:pPr>
              <w:rPr>
                <w:noProof/>
                <w14:ligatures w14:val="standardContextual"/>
              </w:rPr>
            </w:pPr>
            <w:r w:rsidRPr="003423C3">
              <w:rPr>
                <w:b/>
                <w:bCs/>
              </w:rPr>
              <w:t>Rae Vallavalitsus</w:t>
            </w:r>
          </w:p>
        </w:tc>
        <w:tc>
          <w:tcPr>
            <w:tcW w:w="1276" w:type="dxa"/>
            <w:vAlign w:val="bottom"/>
          </w:tcPr>
          <w:p w14:paraId="5AEF0435" w14:textId="7C0C196A" w:rsidR="00E3024F" w:rsidRPr="003423C3" w:rsidRDefault="00E3024F" w:rsidP="00304DE5">
            <w:pPr>
              <w:pStyle w:val="Normalbold"/>
            </w:pPr>
            <w:r w:rsidRPr="003423C3">
              <w:rPr>
                <w:bCs/>
              </w:rPr>
              <w:t>Huvitatud isik:</w:t>
            </w:r>
          </w:p>
        </w:tc>
        <w:tc>
          <w:tcPr>
            <w:tcW w:w="2977" w:type="dxa"/>
            <w:vAlign w:val="bottom"/>
          </w:tcPr>
          <w:p w14:paraId="1E813E92" w14:textId="1B6FE64B" w:rsidR="00E3024F" w:rsidRPr="003423C3" w:rsidRDefault="0063235E" w:rsidP="00304DE5">
            <w:pPr>
              <w:rPr>
                <w:sz w:val="22"/>
                <w:szCs w:val="22"/>
              </w:rPr>
            </w:pPr>
            <w:r w:rsidRPr="003423C3">
              <w:t>Eraisik</w:t>
            </w:r>
          </w:p>
        </w:tc>
      </w:tr>
      <w:tr w:rsidR="00E3024F" w:rsidRPr="003423C3" w14:paraId="2BBB99C2" w14:textId="77777777" w:rsidTr="008B20A2">
        <w:trPr>
          <w:cantSplit/>
          <w:trHeight w:val="499"/>
        </w:trPr>
        <w:tc>
          <w:tcPr>
            <w:tcW w:w="2694" w:type="dxa"/>
            <w:vAlign w:val="bottom"/>
          </w:tcPr>
          <w:p w14:paraId="64D46A08" w14:textId="77777777" w:rsidR="00E3024F" w:rsidRPr="003423C3" w:rsidRDefault="00E3024F" w:rsidP="00E3024F">
            <w:pPr>
              <w:rPr>
                <w:b/>
                <w:bCs/>
              </w:rPr>
            </w:pPr>
          </w:p>
        </w:tc>
        <w:tc>
          <w:tcPr>
            <w:tcW w:w="2551" w:type="dxa"/>
            <w:gridSpan w:val="2"/>
          </w:tcPr>
          <w:p w14:paraId="15E1753B" w14:textId="77777777" w:rsidR="00E3024F" w:rsidRPr="003423C3" w:rsidRDefault="00E3024F" w:rsidP="00304DE5">
            <w:pPr>
              <w:spacing w:before="0"/>
              <w:jc w:val="left"/>
              <w:rPr>
                <w:sz w:val="20"/>
                <w:szCs w:val="20"/>
              </w:rPr>
            </w:pPr>
            <w:r w:rsidRPr="003423C3">
              <w:rPr>
                <w:sz w:val="20"/>
                <w:szCs w:val="20"/>
              </w:rPr>
              <w:t>Aruküla tee 9</w:t>
            </w:r>
          </w:p>
          <w:p w14:paraId="055B1521" w14:textId="77777777" w:rsidR="00E3024F" w:rsidRPr="003423C3" w:rsidRDefault="00E3024F" w:rsidP="00304DE5">
            <w:pPr>
              <w:spacing w:before="0"/>
              <w:jc w:val="left"/>
              <w:rPr>
                <w:sz w:val="20"/>
                <w:szCs w:val="20"/>
              </w:rPr>
            </w:pPr>
            <w:r w:rsidRPr="003423C3">
              <w:rPr>
                <w:sz w:val="20"/>
                <w:szCs w:val="20"/>
              </w:rPr>
              <w:t xml:space="preserve">Jüri alevik 75301 </w:t>
            </w:r>
          </w:p>
          <w:p w14:paraId="12464B6A" w14:textId="77777777" w:rsidR="00E3024F" w:rsidRPr="003423C3" w:rsidRDefault="00E3024F" w:rsidP="00304DE5">
            <w:pPr>
              <w:spacing w:before="0"/>
              <w:jc w:val="left"/>
              <w:rPr>
                <w:sz w:val="20"/>
                <w:szCs w:val="20"/>
              </w:rPr>
            </w:pPr>
            <w:r w:rsidRPr="003423C3">
              <w:rPr>
                <w:sz w:val="20"/>
                <w:szCs w:val="20"/>
              </w:rPr>
              <w:t>Harju maakond</w:t>
            </w:r>
          </w:p>
          <w:p w14:paraId="2DC7CC5E" w14:textId="77777777" w:rsidR="00E3024F" w:rsidRPr="003423C3" w:rsidRDefault="00E3024F" w:rsidP="00304DE5">
            <w:pPr>
              <w:spacing w:before="0"/>
              <w:jc w:val="left"/>
              <w:rPr>
                <w:sz w:val="20"/>
                <w:szCs w:val="20"/>
              </w:rPr>
            </w:pPr>
            <w:r w:rsidRPr="003423C3">
              <w:rPr>
                <w:sz w:val="20"/>
                <w:szCs w:val="20"/>
              </w:rPr>
              <w:t xml:space="preserve">e-mail: </w:t>
            </w:r>
            <w:hyperlink r:id="rId12" w:history="1">
              <w:r w:rsidRPr="003423C3">
                <w:rPr>
                  <w:sz w:val="20"/>
                  <w:szCs w:val="20"/>
                </w:rPr>
                <w:t>info@rae.ee</w:t>
              </w:r>
            </w:hyperlink>
          </w:p>
          <w:p w14:paraId="64F80817" w14:textId="77777777" w:rsidR="00E3024F" w:rsidRPr="003423C3" w:rsidRDefault="00E3024F" w:rsidP="00304DE5">
            <w:pPr>
              <w:spacing w:before="0"/>
              <w:jc w:val="left"/>
              <w:rPr>
                <w:sz w:val="20"/>
                <w:szCs w:val="20"/>
              </w:rPr>
            </w:pPr>
            <w:r w:rsidRPr="003423C3">
              <w:rPr>
                <w:sz w:val="20"/>
                <w:szCs w:val="20"/>
              </w:rPr>
              <w:t>tel. 605 6750</w:t>
            </w:r>
          </w:p>
          <w:p w14:paraId="43F4A513" w14:textId="77777777" w:rsidR="00E3024F" w:rsidRPr="003423C3" w:rsidRDefault="00E3024F" w:rsidP="00304DE5">
            <w:pPr>
              <w:rPr>
                <w:b/>
                <w:bCs/>
              </w:rPr>
            </w:pPr>
          </w:p>
        </w:tc>
        <w:tc>
          <w:tcPr>
            <w:tcW w:w="1276" w:type="dxa"/>
          </w:tcPr>
          <w:p w14:paraId="1B6DA086" w14:textId="77777777" w:rsidR="00E3024F" w:rsidRPr="003423C3" w:rsidRDefault="00E3024F" w:rsidP="00304DE5">
            <w:pPr>
              <w:pStyle w:val="Normalbold"/>
              <w:rPr>
                <w:bCs/>
              </w:rPr>
            </w:pPr>
          </w:p>
        </w:tc>
        <w:tc>
          <w:tcPr>
            <w:tcW w:w="2977" w:type="dxa"/>
          </w:tcPr>
          <w:p w14:paraId="57B3E741" w14:textId="6D2EE2D6" w:rsidR="00E3024F" w:rsidRPr="003423C3" w:rsidRDefault="00E3024F" w:rsidP="00304DE5"/>
        </w:tc>
      </w:tr>
      <w:tr w:rsidR="007723E0" w:rsidRPr="003423C3" w14:paraId="6C1D3A01" w14:textId="77777777" w:rsidTr="002D50B5">
        <w:trPr>
          <w:cantSplit/>
          <w:trHeight w:val="5089"/>
        </w:trPr>
        <w:tc>
          <w:tcPr>
            <w:tcW w:w="9498" w:type="dxa"/>
            <w:gridSpan w:val="5"/>
            <w:vAlign w:val="center"/>
          </w:tcPr>
          <w:p w14:paraId="3572C769" w14:textId="46D4DCF9" w:rsidR="00AC28A2" w:rsidRPr="003423C3" w:rsidRDefault="00AC28A2" w:rsidP="0085476B">
            <w:pPr>
              <w:jc w:val="center"/>
              <w:rPr>
                <w:b/>
                <w:sz w:val="32"/>
                <w:szCs w:val="32"/>
              </w:rPr>
            </w:pPr>
            <w:r w:rsidRPr="003423C3">
              <w:rPr>
                <w:b/>
                <w:sz w:val="32"/>
                <w:szCs w:val="32"/>
              </w:rPr>
              <w:t xml:space="preserve">HARJUMAA, RAE VALD, </w:t>
            </w:r>
            <w:r w:rsidR="00763AE6" w:rsidRPr="003423C3">
              <w:rPr>
                <w:b/>
                <w:sz w:val="32"/>
                <w:szCs w:val="32"/>
              </w:rPr>
              <w:t>VAIDA ALEVIK</w:t>
            </w:r>
          </w:p>
          <w:p w14:paraId="0F58D2AD" w14:textId="77777777" w:rsidR="00AC28A2" w:rsidRPr="003423C3" w:rsidRDefault="00AC28A2" w:rsidP="0085476B">
            <w:pPr>
              <w:jc w:val="center"/>
              <w:rPr>
                <w:b/>
                <w:sz w:val="32"/>
                <w:szCs w:val="32"/>
              </w:rPr>
            </w:pPr>
          </w:p>
          <w:p w14:paraId="21EBBF79" w14:textId="60F16E8E" w:rsidR="002D50B5" w:rsidRPr="003423C3" w:rsidRDefault="00E6169B" w:rsidP="002D50B5">
            <w:pPr>
              <w:autoSpaceDE w:val="0"/>
              <w:autoSpaceDN w:val="0"/>
              <w:adjustRightInd w:val="0"/>
              <w:jc w:val="center"/>
              <w:rPr>
                <w:b/>
                <w:color w:val="000000"/>
                <w:sz w:val="36"/>
                <w:szCs w:val="36"/>
                <w:lang w:eastAsia="et-EE"/>
              </w:rPr>
            </w:pPr>
            <w:r w:rsidRPr="003423C3">
              <w:rPr>
                <w:b/>
                <w:color w:val="000000"/>
                <w:sz w:val="36"/>
                <w:szCs w:val="36"/>
                <w:lang w:eastAsia="et-EE"/>
              </w:rPr>
              <w:t>VAIDA ALEVIK TUULIKU TEE 14 KINNISTU JA LÄHIALA DETAILPLANEERING</w:t>
            </w:r>
          </w:p>
        </w:tc>
      </w:tr>
      <w:tr w:rsidR="00AC28A2" w:rsidRPr="003423C3" w14:paraId="00D32B08" w14:textId="77777777" w:rsidTr="00F1056E">
        <w:trPr>
          <w:cantSplit/>
          <w:trHeight w:val="2695"/>
        </w:trPr>
        <w:tc>
          <w:tcPr>
            <w:tcW w:w="9498" w:type="dxa"/>
            <w:gridSpan w:val="5"/>
            <w:vAlign w:val="center"/>
          </w:tcPr>
          <w:p w14:paraId="2E632B24" w14:textId="77777777" w:rsidR="00AC28A2" w:rsidRPr="003423C3" w:rsidRDefault="00AC28A2" w:rsidP="00AC28A2">
            <w:pPr>
              <w:spacing w:before="0" w:after="160" w:line="259" w:lineRule="auto"/>
              <w:jc w:val="right"/>
              <w:rPr>
                <w:b/>
                <w:bCs/>
                <w:sz w:val="28"/>
                <w:szCs w:val="28"/>
              </w:rPr>
            </w:pPr>
            <w:r w:rsidRPr="003423C3">
              <w:rPr>
                <w:b/>
                <w:bCs/>
                <w:sz w:val="28"/>
                <w:szCs w:val="28"/>
              </w:rPr>
              <w:t>Arhitekt: Janika Jürgenson</w:t>
            </w:r>
          </w:p>
          <w:p w14:paraId="5EA87D13" w14:textId="686AA25B" w:rsidR="00AC28A2" w:rsidRPr="003423C3" w:rsidRDefault="00AC28A2" w:rsidP="00AC28A2">
            <w:pPr>
              <w:jc w:val="right"/>
              <w:rPr>
                <w:b/>
                <w:sz w:val="32"/>
                <w:szCs w:val="32"/>
              </w:rPr>
            </w:pPr>
            <w:r w:rsidRPr="003423C3">
              <w:rPr>
                <w:b/>
                <w:bCs/>
                <w:sz w:val="28"/>
                <w:szCs w:val="28"/>
              </w:rPr>
              <w:t>Planeerija Anette Aun</w:t>
            </w:r>
          </w:p>
        </w:tc>
      </w:tr>
      <w:tr w:rsidR="00AC28A2" w:rsidRPr="003423C3" w14:paraId="16B5160D" w14:textId="77777777" w:rsidTr="00EB759D">
        <w:trPr>
          <w:cantSplit/>
          <w:trHeight w:val="876"/>
        </w:trPr>
        <w:tc>
          <w:tcPr>
            <w:tcW w:w="9498" w:type="dxa"/>
            <w:gridSpan w:val="5"/>
            <w:vAlign w:val="bottom"/>
          </w:tcPr>
          <w:p w14:paraId="52155044" w14:textId="0A6CB4BD" w:rsidR="00AC28A2" w:rsidRPr="003423C3" w:rsidRDefault="00AC28A2" w:rsidP="00AC28A2">
            <w:pPr>
              <w:spacing w:before="0" w:after="160" w:line="259" w:lineRule="auto"/>
              <w:jc w:val="center"/>
              <w:rPr>
                <w:b/>
                <w:bCs/>
                <w:sz w:val="28"/>
                <w:szCs w:val="28"/>
              </w:rPr>
            </w:pPr>
            <w:r w:rsidRPr="003423C3">
              <w:rPr>
                <w:b/>
                <w:bCs/>
                <w:sz w:val="28"/>
                <w:szCs w:val="28"/>
              </w:rPr>
              <w:t>RAE 202</w:t>
            </w:r>
            <w:r w:rsidR="001F7021" w:rsidRPr="003423C3">
              <w:rPr>
                <w:b/>
                <w:bCs/>
                <w:sz w:val="28"/>
                <w:szCs w:val="28"/>
              </w:rPr>
              <w:t>6</w:t>
            </w:r>
          </w:p>
        </w:tc>
      </w:tr>
    </w:tbl>
    <w:p w14:paraId="289576CB" w14:textId="77777777" w:rsidR="00EB759D" w:rsidRPr="003423C3" w:rsidRDefault="00EB759D">
      <w:pPr>
        <w:spacing w:before="0" w:after="160" w:line="259" w:lineRule="auto"/>
        <w:jc w:val="left"/>
        <w:rPr>
          <w:b/>
          <w:bCs/>
        </w:rPr>
      </w:pPr>
      <w:bookmarkStart w:id="0" w:name="_Toc500617262"/>
      <w:bookmarkStart w:id="1" w:name="_Toc189651992"/>
      <w:bookmarkStart w:id="2" w:name="_Toc189650793"/>
      <w:bookmarkStart w:id="3" w:name="_Toc183764898"/>
      <w:bookmarkStart w:id="4" w:name="_Toc169927567"/>
      <w:bookmarkStart w:id="5" w:name="_Toc169927379"/>
      <w:bookmarkStart w:id="6" w:name="_Toc165885886"/>
      <w:bookmarkStart w:id="7" w:name="_Toc165874733"/>
      <w:bookmarkStart w:id="8" w:name="_Toc159029627"/>
      <w:bookmarkStart w:id="9" w:name="_Toc159008028"/>
      <w:bookmarkStart w:id="10" w:name="_Toc159001456"/>
      <w:bookmarkStart w:id="11" w:name="_Toc159000936"/>
      <w:r w:rsidRPr="003423C3">
        <w:rPr>
          <w:bCs/>
        </w:rPr>
        <w:br w:type="page"/>
      </w:r>
    </w:p>
    <w:p w14:paraId="3442B583" w14:textId="59AFF7AD" w:rsidR="001D2FB5" w:rsidRPr="003423C3" w:rsidRDefault="001D2FB5" w:rsidP="003454BD">
      <w:pPr>
        <w:pStyle w:val="TOCHeading"/>
        <w:spacing w:before="0" w:after="240" w:line="240" w:lineRule="auto"/>
        <w:rPr>
          <w:rFonts w:eastAsia="Times New Roman" w:cs="Times New Roman"/>
          <w:bCs/>
          <w:szCs w:val="24"/>
          <w:lang w:val="et-EE"/>
        </w:rPr>
      </w:pPr>
      <w:r w:rsidRPr="003423C3">
        <w:rPr>
          <w:rFonts w:eastAsia="Times New Roman" w:cs="Times New Roman"/>
          <w:bCs/>
          <w:szCs w:val="24"/>
          <w:lang w:val="et-EE"/>
        </w:rPr>
        <w:lastRenderedPageBreak/>
        <w:t>DETAILPLANEERINGU KOOSSEIS</w:t>
      </w:r>
      <w:r w:rsidR="00D26FB3" w:rsidRPr="003423C3">
        <w:rPr>
          <w:rFonts w:eastAsia="Times New Roman" w:cs="Times New Roman"/>
          <w:bCs/>
          <w:szCs w:val="24"/>
          <w:lang w:val="et-EE"/>
        </w:rPr>
        <w:t>:</w:t>
      </w:r>
    </w:p>
    <w:p w14:paraId="2AAB9766" w14:textId="15774734" w:rsidR="0063645B" w:rsidRPr="003454BD" w:rsidRDefault="0063645B" w:rsidP="003454BD">
      <w:pPr>
        <w:pStyle w:val="TOCHeading"/>
        <w:spacing w:before="0" w:line="240" w:lineRule="auto"/>
        <w:rPr>
          <w:rFonts w:eastAsia="Times New Roman" w:cs="Times New Roman"/>
          <w:bCs/>
          <w:szCs w:val="24"/>
          <w:lang w:val="et-EE"/>
        </w:rPr>
      </w:pPr>
      <w:r w:rsidRPr="003454BD">
        <w:rPr>
          <w:rFonts w:eastAsia="Times New Roman" w:cs="Times New Roman"/>
          <w:bCs/>
          <w:szCs w:val="24"/>
          <w:lang w:val="et-EE"/>
        </w:rPr>
        <w:t>MENETLUSDOKUMENDID</w:t>
      </w:r>
    </w:p>
    <w:sdt>
      <w:sdtPr>
        <w:rPr>
          <w:rFonts w:eastAsia="Times New Roman" w:cs="Times New Roman"/>
          <w:b w:val="0"/>
          <w:szCs w:val="24"/>
          <w:lang w:val="et-EE"/>
        </w:rPr>
        <w:id w:val="-1281870500"/>
        <w:docPartObj>
          <w:docPartGallery w:val="Table of Contents"/>
          <w:docPartUnique/>
        </w:docPartObj>
      </w:sdtPr>
      <w:sdtEndPr>
        <w:rPr>
          <w:bCs/>
          <w:noProof/>
        </w:rPr>
      </w:sdtEndPr>
      <w:sdtContent>
        <w:p w14:paraId="1EDA171B" w14:textId="76F4DC12" w:rsidR="00D90AD8" w:rsidRPr="003423C3" w:rsidRDefault="00D90AD8" w:rsidP="003454BD">
          <w:pPr>
            <w:pStyle w:val="TOCHeading"/>
            <w:spacing w:line="240" w:lineRule="auto"/>
          </w:pPr>
          <w:r w:rsidRPr="003423C3">
            <w:t>S</w:t>
          </w:r>
          <w:r w:rsidR="00950C80" w:rsidRPr="003423C3">
            <w:t>ELETUSKIRI</w:t>
          </w:r>
        </w:p>
        <w:p w14:paraId="7CAA0CF8" w14:textId="019BE05B" w:rsidR="00F91E11" w:rsidRDefault="00D90AD8">
          <w:pPr>
            <w:pStyle w:val="TOC1"/>
            <w:rPr>
              <w:rFonts w:asciiTheme="minorHAnsi" w:eastAsiaTheme="minorEastAsia" w:hAnsiTheme="minorHAnsi" w:cstheme="minorBidi"/>
              <w:kern w:val="2"/>
              <w:lang w:eastAsia="et-EE"/>
              <w14:ligatures w14:val="standardContextual"/>
            </w:rPr>
          </w:pPr>
          <w:r w:rsidRPr="003423C3">
            <w:fldChar w:fldCharType="begin"/>
          </w:r>
          <w:r w:rsidRPr="003423C3">
            <w:instrText xml:space="preserve"> TOC \o "1-3" \h \z \u </w:instrText>
          </w:r>
          <w:r w:rsidRPr="003423C3">
            <w:fldChar w:fldCharType="separate"/>
          </w:r>
          <w:hyperlink w:anchor="_Toc240368766" w:history="1">
            <w:r w:rsidR="00F91E11" w:rsidRPr="00BE7C8A">
              <w:rPr>
                <w:rStyle w:val="Hyperlink"/>
              </w:rPr>
              <w:t>1.</w:t>
            </w:r>
            <w:r w:rsidR="00F91E11">
              <w:rPr>
                <w:rFonts w:asciiTheme="minorHAnsi" w:eastAsiaTheme="minorEastAsia" w:hAnsiTheme="minorHAnsi" w:cstheme="minorBidi"/>
                <w:kern w:val="2"/>
                <w:lang w:eastAsia="et-EE"/>
                <w14:ligatures w14:val="standardContextual"/>
              </w:rPr>
              <w:tab/>
            </w:r>
            <w:r w:rsidR="00F91E11" w:rsidRPr="00BE7C8A">
              <w:rPr>
                <w:rStyle w:val="Hyperlink"/>
              </w:rPr>
              <w:t>ÜLDOSA</w:t>
            </w:r>
            <w:r w:rsidR="00F91E11">
              <w:rPr>
                <w:webHidden/>
              </w:rPr>
              <w:tab/>
            </w:r>
            <w:r w:rsidR="00F91E11">
              <w:rPr>
                <w:webHidden/>
              </w:rPr>
              <w:fldChar w:fldCharType="begin"/>
            </w:r>
            <w:r w:rsidR="00F91E11">
              <w:rPr>
                <w:webHidden/>
              </w:rPr>
              <w:instrText xml:space="preserve"> PAGEREF _Toc240368766 \h </w:instrText>
            </w:r>
            <w:r w:rsidR="00F91E11">
              <w:rPr>
                <w:webHidden/>
              </w:rPr>
            </w:r>
            <w:r w:rsidR="00F91E11">
              <w:rPr>
                <w:webHidden/>
              </w:rPr>
              <w:fldChar w:fldCharType="separate"/>
            </w:r>
            <w:r w:rsidR="00F91E11">
              <w:rPr>
                <w:webHidden/>
              </w:rPr>
              <w:t>4</w:t>
            </w:r>
            <w:r w:rsidR="00F91E11">
              <w:rPr>
                <w:webHidden/>
              </w:rPr>
              <w:fldChar w:fldCharType="end"/>
            </w:r>
          </w:hyperlink>
        </w:p>
        <w:p w14:paraId="22C07BBC" w14:textId="560562C0" w:rsidR="00F91E11" w:rsidRDefault="00F91E11">
          <w:pPr>
            <w:pStyle w:val="TOC1"/>
            <w:rPr>
              <w:rFonts w:asciiTheme="minorHAnsi" w:eastAsiaTheme="minorEastAsia" w:hAnsiTheme="minorHAnsi" w:cstheme="minorBidi"/>
              <w:kern w:val="2"/>
              <w:lang w:eastAsia="et-EE"/>
              <w14:ligatures w14:val="standardContextual"/>
            </w:rPr>
          </w:pPr>
          <w:hyperlink w:anchor="_Toc240368767" w:history="1">
            <w:r w:rsidRPr="00BE7C8A">
              <w:rPr>
                <w:rStyle w:val="Hyperlink"/>
              </w:rPr>
              <w:t>2.</w:t>
            </w:r>
            <w:r>
              <w:rPr>
                <w:rFonts w:asciiTheme="minorHAnsi" w:eastAsiaTheme="minorEastAsia" w:hAnsiTheme="minorHAnsi" w:cstheme="minorBidi"/>
                <w:kern w:val="2"/>
                <w:lang w:eastAsia="et-EE"/>
                <w14:ligatures w14:val="standardContextual"/>
              </w:rPr>
              <w:tab/>
            </w:r>
            <w:r w:rsidRPr="00BE7C8A">
              <w:rPr>
                <w:rStyle w:val="Hyperlink"/>
              </w:rPr>
              <w:t>OLEMASOLEV OLUKORD</w:t>
            </w:r>
            <w:r>
              <w:rPr>
                <w:webHidden/>
              </w:rPr>
              <w:tab/>
            </w:r>
            <w:r>
              <w:rPr>
                <w:webHidden/>
              </w:rPr>
              <w:fldChar w:fldCharType="begin"/>
            </w:r>
            <w:r>
              <w:rPr>
                <w:webHidden/>
              </w:rPr>
              <w:instrText xml:space="preserve"> PAGEREF _Toc240368767 \h </w:instrText>
            </w:r>
            <w:r>
              <w:rPr>
                <w:webHidden/>
              </w:rPr>
            </w:r>
            <w:r>
              <w:rPr>
                <w:webHidden/>
              </w:rPr>
              <w:fldChar w:fldCharType="separate"/>
            </w:r>
            <w:r>
              <w:rPr>
                <w:webHidden/>
              </w:rPr>
              <w:t>4</w:t>
            </w:r>
            <w:r>
              <w:rPr>
                <w:webHidden/>
              </w:rPr>
              <w:fldChar w:fldCharType="end"/>
            </w:r>
          </w:hyperlink>
        </w:p>
        <w:p w14:paraId="4D5795AA" w14:textId="4902C0EE"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68" w:history="1">
            <w:r w:rsidRPr="00BE7C8A">
              <w:rPr>
                <w:rStyle w:val="Hyperlink"/>
                <w:noProof/>
              </w:rPr>
              <w:t>2.1.</w:t>
            </w:r>
            <w:r>
              <w:rPr>
                <w:rFonts w:asciiTheme="minorHAnsi" w:eastAsiaTheme="minorEastAsia" w:hAnsiTheme="minorHAnsi" w:cstheme="minorBidi"/>
                <w:noProof/>
                <w:kern w:val="2"/>
                <w:lang w:val="et-EE" w:eastAsia="et-EE"/>
                <w14:ligatures w14:val="standardContextual"/>
              </w:rPr>
              <w:tab/>
            </w:r>
            <w:r w:rsidRPr="00BE7C8A">
              <w:rPr>
                <w:rStyle w:val="Hyperlink"/>
                <w:noProof/>
              </w:rPr>
              <w:t>Asukoht, planeeringuala suurus ja kontaktvöönd</w:t>
            </w:r>
            <w:r>
              <w:rPr>
                <w:noProof/>
                <w:webHidden/>
              </w:rPr>
              <w:tab/>
            </w:r>
            <w:r>
              <w:rPr>
                <w:noProof/>
                <w:webHidden/>
              </w:rPr>
              <w:fldChar w:fldCharType="begin"/>
            </w:r>
            <w:r>
              <w:rPr>
                <w:noProof/>
                <w:webHidden/>
              </w:rPr>
              <w:instrText xml:space="preserve"> PAGEREF _Toc240368768 \h </w:instrText>
            </w:r>
            <w:r>
              <w:rPr>
                <w:noProof/>
                <w:webHidden/>
              </w:rPr>
            </w:r>
            <w:r>
              <w:rPr>
                <w:noProof/>
                <w:webHidden/>
              </w:rPr>
              <w:fldChar w:fldCharType="separate"/>
            </w:r>
            <w:r>
              <w:rPr>
                <w:noProof/>
                <w:webHidden/>
              </w:rPr>
              <w:t>4</w:t>
            </w:r>
            <w:r>
              <w:rPr>
                <w:noProof/>
                <w:webHidden/>
              </w:rPr>
              <w:fldChar w:fldCharType="end"/>
            </w:r>
          </w:hyperlink>
        </w:p>
        <w:p w14:paraId="341587B4" w14:textId="4D274DE4"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69" w:history="1">
            <w:r w:rsidRPr="00BE7C8A">
              <w:rPr>
                <w:rStyle w:val="Hyperlink"/>
                <w:noProof/>
              </w:rPr>
              <w:t>2.2.</w:t>
            </w:r>
            <w:r>
              <w:rPr>
                <w:rFonts w:asciiTheme="minorHAnsi" w:eastAsiaTheme="minorEastAsia" w:hAnsiTheme="minorHAnsi" w:cstheme="minorBidi"/>
                <w:noProof/>
                <w:kern w:val="2"/>
                <w:lang w:val="et-EE" w:eastAsia="et-EE"/>
                <w14:ligatures w14:val="standardContextual"/>
              </w:rPr>
              <w:tab/>
            </w:r>
            <w:r w:rsidRPr="00BE7C8A">
              <w:rPr>
                <w:rStyle w:val="Hyperlink"/>
                <w:noProof/>
              </w:rPr>
              <w:t>Hoonestus, haljastus, tehnovõrgud ja piirangud</w:t>
            </w:r>
            <w:r>
              <w:rPr>
                <w:noProof/>
                <w:webHidden/>
              </w:rPr>
              <w:tab/>
            </w:r>
            <w:r>
              <w:rPr>
                <w:noProof/>
                <w:webHidden/>
              </w:rPr>
              <w:fldChar w:fldCharType="begin"/>
            </w:r>
            <w:r>
              <w:rPr>
                <w:noProof/>
                <w:webHidden/>
              </w:rPr>
              <w:instrText xml:space="preserve"> PAGEREF _Toc240368769 \h </w:instrText>
            </w:r>
            <w:r>
              <w:rPr>
                <w:noProof/>
                <w:webHidden/>
              </w:rPr>
            </w:r>
            <w:r>
              <w:rPr>
                <w:noProof/>
                <w:webHidden/>
              </w:rPr>
              <w:fldChar w:fldCharType="separate"/>
            </w:r>
            <w:r>
              <w:rPr>
                <w:noProof/>
                <w:webHidden/>
              </w:rPr>
              <w:t>5</w:t>
            </w:r>
            <w:r>
              <w:rPr>
                <w:noProof/>
                <w:webHidden/>
              </w:rPr>
              <w:fldChar w:fldCharType="end"/>
            </w:r>
          </w:hyperlink>
        </w:p>
        <w:p w14:paraId="3903E247" w14:textId="003F7E08" w:rsidR="00F91E11" w:rsidRDefault="00F91E11">
          <w:pPr>
            <w:pStyle w:val="TOC1"/>
            <w:rPr>
              <w:rFonts w:asciiTheme="minorHAnsi" w:eastAsiaTheme="minorEastAsia" w:hAnsiTheme="minorHAnsi" w:cstheme="minorBidi"/>
              <w:kern w:val="2"/>
              <w:lang w:eastAsia="et-EE"/>
              <w14:ligatures w14:val="standardContextual"/>
            </w:rPr>
          </w:pPr>
          <w:hyperlink w:anchor="_Toc240368770" w:history="1">
            <w:r w:rsidRPr="00BE7C8A">
              <w:rPr>
                <w:rStyle w:val="Hyperlink"/>
              </w:rPr>
              <w:t>3.</w:t>
            </w:r>
            <w:r>
              <w:rPr>
                <w:rFonts w:asciiTheme="minorHAnsi" w:eastAsiaTheme="minorEastAsia" w:hAnsiTheme="minorHAnsi" w:cstheme="minorBidi"/>
                <w:kern w:val="2"/>
                <w:lang w:eastAsia="et-EE"/>
                <w14:ligatures w14:val="standardContextual"/>
              </w:rPr>
              <w:tab/>
            </w:r>
            <w:r w:rsidRPr="00BE7C8A">
              <w:rPr>
                <w:rStyle w:val="Hyperlink"/>
              </w:rPr>
              <w:t>ARVESTAMISELE KUULUVAD PLANEERINGUD, ÕIGUSAKTID JA MUU ALUSMATERJAL</w:t>
            </w:r>
            <w:r>
              <w:rPr>
                <w:webHidden/>
              </w:rPr>
              <w:tab/>
            </w:r>
            <w:r>
              <w:rPr>
                <w:webHidden/>
              </w:rPr>
              <w:fldChar w:fldCharType="begin"/>
            </w:r>
            <w:r>
              <w:rPr>
                <w:webHidden/>
              </w:rPr>
              <w:instrText xml:space="preserve"> PAGEREF _Toc240368770 \h </w:instrText>
            </w:r>
            <w:r>
              <w:rPr>
                <w:webHidden/>
              </w:rPr>
            </w:r>
            <w:r>
              <w:rPr>
                <w:webHidden/>
              </w:rPr>
              <w:fldChar w:fldCharType="separate"/>
            </w:r>
            <w:r>
              <w:rPr>
                <w:webHidden/>
              </w:rPr>
              <w:t>5</w:t>
            </w:r>
            <w:r>
              <w:rPr>
                <w:webHidden/>
              </w:rPr>
              <w:fldChar w:fldCharType="end"/>
            </w:r>
          </w:hyperlink>
        </w:p>
        <w:p w14:paraId="650C881F" w14:textId="114ED2BF"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71" w:history="1">
            <w:r w:rsidRPr="00BE7C8A">
              <w:rPr>
                <w:rStyle w:val="Hyperlink"/>
                <w:noProof/>
              </w:rPr>
              <w:t>3.1.</w:t>
            </w:r>
            <w:r>
              <w:rPr>
                <w:rFonts w:asciiTheme="minorHAnsi" w:eastAsiaTheme="minorEastAsia" w:hAnsiTheme="minorHAnsi" w:cstheme="minorBidi"/>
                <w:noProof/>
                <w:kern w:val="2"/>
                <w:lang w:val="et-EE" w:eastAsia="et-EE"/>
                <w14:ligatures w14:val="standardContextual"/>
              </w:rPr>
              <w:tab/>
            </w:r>
            <w:r w:rsidRPr="00BE7C8A">
              <w:rPr>
                <w:rStyle w:val="Hyperlink"/>
                <w:noProof/>
              </w:rPr>
              <w:t>Detailplaneeringu koostamiseks tehtud uuringud</w:t>
            </w:r>
            <w:r>
              <w:rPr>
                <w:noProof/>
                <w:webHidden/>
              </w:rPr>
              <w:tab/>
            </w:r>
            <w:r>
              <w:rPr>
                <w:noProof/>
                <w:webHidden/>
              </w:rPr>
              <w:fldChar w:fldCharType="begin"/>
            </w:r>
            <w:r>
              <w:rPr>
                <w:noProof/>
                <w:webHidden/>
              </w:rPr>
              <w:instrText xml:space="preserve"> PAGEREF _Toc240368771 \h </w:instrText>
            </w:r>
            <w:r>
              <w:rPr>
                <w:noProof/>
                <w:webHidden/>
              </w:rPr>
            </w:r>
            <w:r>
              <w:rPr>
                <w:noProof/>
                <w:webHidden/>
              </w:rPr>
              <w:fldChar w:fldCharType="separate"/>
            </w:r>
            <w:r>
              <w:rPr>
                <w:noProof/>
                <w:webHidden/>
              </w:rPr>
              <w:t>6</w:t>
            </w:r>
            <w:r>
              <w:rPr>
                <w:noProof/>
                <w:webHidden/>
              </w:rPr>
              <w:fldChar w:fldCharType="end"/>
            </w:r>
          </w:hyperlink>
        </w:p>
        <w:p w14:paraId="2CCEEE4C" w14:textId="12690F07" w:rsidR="00F91E11" w:rsidRDefault="00F91E11">
          <w:pPr>
            <w:pStyle w:val="TOC1"/>
            <w:rPr>
              <w:rFonts w:asciiTheme="minorHAnsi" w:eastAsiaTheme="minorEastAsia" w:hAnsiTheme="minorHAnsi" w:cstheme="minorBidi"/>
              <w:kern w:val="2"/>
              <w:lang w:eastAsia="et-EE"/>
              <w14:ligatures w14:val="standardContextual"/>
            </w:rPr>
          </w:pPr>
          <w:hyperlink w:anchor="_Toc240368772" w:history="1">
            <w:r w:rsidRPr="00BE7C8A">
              <w:rPr>
                <w:rStyle w:val="Hyperlink"/>
              </w:rPr>
              <w:t>4.</w:t>
            </w:r>
            <w:r>
              <w:rPr>
                <w:rFonts w:asciiTheme="minorHAnsi" w:eastAsiaTheme="minorEastAsia" w:hAnsiTheme="minorHAnsi" w:cstheme="minorBidi"/>
                <w:kern w:val="2"/>
                <w:lang w:eastAsia="et-EE"/>
                <w14:ligatures w14:val="standardContextual"/>
              </w:rPr>
              <w:tab/>
            </w:r>
            <w:r w:rsidRPr="00BE7C8A">
              <w:rPr>
                <w:rStyle w:val="Hyperlink"/>
              </w:rPr>
              <w:t>PLANEERINGU LAHENDUS</w:t>
            </w:r>
            <w:r>
              <w:rPr>
                <w:webHidden/>
              </w:rPr>
              <w:tab/>
            </w:r>
            <w:r>
              <w:rPr>
                <w:webHidden/>
              </w:rPr>
              <w:fldChar w:fldCharType="begin"/>
            </w:r>
            <w:r>
              <w:rPr>
                <w:webHidden/>
              </w:rPr>
              <w:instrText xml:space="preserve"> PAGEREF _Toc240368772 \h </w:instrText>
            </w:r>
            <w:r>
              <w:rPr>
                <w:webHidden/>
              </w:rPr>
            </w:r>
            <w:r>
              <w:rPr>
                <w:webHidden/>
              </w:rPr>
              <w:fldChar w:fldCharType="separate"/>
            </w:r>
            <w:r>
              <w:rPr>
                <w:webHidden/>
              </w:rPr>
              <w:t>6</w:t>
            </w:r>
            <w:r>
              <w:rPr>
                <w:webHidden/>
              </w:rPr>
              <w:fldChar w:fldCharType="end"/>
            </w:r>
          </w:hyperlink>
        </w:p>
        <w:p w14:paraId="199895B4" w14:textId="30864832"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73" w:history="1">
            <w:r w:rsidRPr="00BE7C8A">
              <w:rPr>
                <w:rStyle w:val="Hyperlink"/>
                <w:noProof/>
              </w:rPr>
              <w:t>4.1.</w:t>
            </w:r>
            <w:r>
              <w:rPr>
                <w:rFonts w:asciiTheme="minorHAnsi" w:eastAsiaTheme="minorEastAsia" w:hAnsiTheme="minorHAnsi" w:cstheme="minorBidi"/>
                <w:noProof/>
                <w:kern w:val="2"/>
                <w:lang w:val="et-EE" w:eastAsia="et-EE"/>
                <w14:ligatures w14:val="standardContextual"/>
              </w:rPr>
              <w:tab/>
            </w:r>
            <w:r w:rsidRPr="00BE7C8A">
              <w:rPr>
                <w:rStyle w:val="Hyperlink"/>
                <w:noProof/>
              </w:rPr>
              <w:t>Alal kehtiva üldplaneeringu analüüs</w:t>
            </w:r>
            <w:r>
              <w:rPr>
                <w:noProof/>
                <w:webHidden/>
              </w:rPr>
              <w:tab/>
            </w:r>
            <w:r>
              <w:rPr>
                <w:noProof/>
                <w:webHidden/>
              </w:rPr>
              <w:fldChar w:fldCharType="begin"/>
            </w:r>
            <w:r>
              <w:rPr>
                <w:noProof/>
                <w:webHidden/>
              </w:rPr>
              <w:instrText xml:space="preserve"> PAGEREF _Toc240368773 \h </w:instrText>
            </w:r>
            <w:r>
              <w:rPr>
                <w:noProof/>
                <w:webHidden/>
              </w:rPr>
            </w:r>
            <w:r>
              <w:rPr>
                <w:noProof/>
                <w:webHidden/>
              </w:rPr>
              <w:fldChar w:fldCharType="separate"/>
            </w:r>
            <w:r>
              <w:rPr>
                <w:noProof/>
                <w:webHidden/>
              </w:rPr>
              <w:t>6</w:t>
            </w:r>
            <w:r>
              <w:rPr>
                <w:noProof/>
                <w:webHidden/>
              </w:rPr>
              <w:fldChar w:fldCharType="end"/>
            </w:r>
          </w:hyperlink>
        </w:p>
        <w:p w14:paraId="0DB3E7CC" w14:textId="67F29C3F"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74" w:history="1">
            <w:r w:rsidRPr="00BE7C8A">
              <w:rPr>
                <w:rStyle w:val="Hyperlink"/>
                <w:noProof/>
              </w:rPr>
              <w:t>4.1.1.</w:t>
            </w:r>
            <w:r>
              <w:rPr>
                <w:rFonts w:asciiTheme="minorHAnsi" w:eastAsiaTheme="minorEastAsia" w:hAnsiTheme="minorHAnsi" w:cstheme="minorBidi"/>
                <w:noProof/>
                <w:kern w:val="2"/>
                <w:lang w:eastAsia="et-EE"/>
                <w14:ligatures w14:val="standardContextual"/>
              </w:rPr>
              <w:tab/>
            </w:r>
            <w:r w:rsidRPr="00BE7C8A">
              <w:rPr>
                <w:rStyle w:val="Hyperlink"/>
                <w:noProof/>
              </w:rPr>
              <w:t>Planeeringulahenduse vastavus üldplaneeringuga</w:t>
            </w:r>
            <w:r>
              <w:rPr>
                <w:noProof/>
                <w:webHidden/>
              </w:rPr>
              <w:tab/>
            </w:r>
            <w:r>
              <w:rPr>
                <w:noProof/>
                <w:webHidden/>
              </w:rPr>
              <w:fldChar w:fldCharType="begin"/>
            </w:r>
            <w:r>
              <w:rPr>
                <w:noProof/>
                <w:webHidden/>
              </w:rPr>
              <w:instrText xml:space="preserve"> PAGEREF _Toc240368774 \h </w:instrText>
            </w:r>
            <w:r>
              <w:rPr>
                <w:noProof/>
                <w:webHidden/>
              </w:rPr>
            </w:r>
            <w:r>
              <w:rPr>
                <w:noProof/>
                <w:webHidden/>
              </w:rPr>
              <w:fldChar w:fldCharType="separate"/>
            </w:r>
            <w:r>
              <w:rPr>
                <w:noProof/>
                <w:webHidden/>
              </w:rPr>
              <w:t>6</w:t>
            </w:r>
            <w:r>
              <w:rPr>
                <w:noProof/>
                <w:webHidden/>
              </w:rPr>
              <w:fldChar w:fldCharType="end"/>
            </w:r>
          </w:hyperlink>
        </w:p>
        <w:p w14:paraId="49D02293" w14:textId="6047CAD8"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75" w:history="1">
            <w:r w:rsidRPr="00BE7C8A">
              <w:rPr>
                <w:rStyle w:val="Hyperlink"/>
                <w:noProof/>
              </w:rPr>
              <w:t>4.2.</w:t>
            </w:r>
            <w:r>
              <w:rPr>
                <w:rFonts w:asciiTheme="minorHAnsi" w:eastAsiaTheme="minorEastAsia" w:hAnsiTheme="minorHAnsi" w:cstheme="minorBidi"/>
                <w:noProof/>
                <w:kern w:val="2"/>
                <w:lang w:val="et-EE" w:eastAsia="et-EE"/>
                <w14:ligatures w14:val="standardContextual"/>
              </w:rPr>
              <w:tab/>
            </w:r>
            <w:r w:rsidRPr="00BE7C8A">
              <w:rPr>
                <w:rStyle w:val="Hyperlink"/>
                <w:noProof/>
              </w:rPr>
              <w:t>Krundijaotus ja hoonestus</w:t>
            </w:r>
            <w:r>
              <w:rPr>
                <w:noProof/>
                <w:webHidden/>
              </w:rPr>
              <w:tab/>
            </w:r>
            <w:r>
              <w:rPr>
                <w:noProof/>
                <w:webHidden/>
              </w:rPr>
              <w:fldChar w:fldCharType="begin"/>
            </w:r>
            <w:r>
              <w:rPr>
                <w:noProof/>
                <w:webHidden/>
              </w:rPr>
              <w:instrText xml:space="preserve"> PAGEREF _Toc240368775 \h </w:instrText>
            </w:r>
            <w:r>
              <w:rPr>
                <w:noProof/>
                <w:webHidden/>
              </w:rPr>
            </w:r>
            <w:r>
              <w:rPr>
                <w:noProof/>
                <w:webHidden/>
              </w:rPr>
              <w:fldChar w:fldCharType="separate"/>
            </w:r>
            <w:r>
              <w:rPr>
                <w:noProof/>
                <w:webHidden/>
              </w:rPr>
              <w:t>7</w:t>
            </w:r>
            <w:r>
              <w:rPr>
                <w:noProof/>
                <w:webHidden/>
              </w:rPr>
              <w:fldChar w:fldCharType="end"/>
            </w:r>
          </w:hyperlink>
        </w:p>
        <w:p w14:paraId="50CB3459" w14:textId="01440422"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76" w:history="1">
            <w:r w:rsidRPr="00BE7C8A">
              <w:rPr>
                <w:rStyle w:val="Hyperlink"/>
                <w:noProof/>
              </w:rPr>
              <w:t>4.2.1.</w:t>
            </w:r>
            <w:r>
              <w:rPr>
                <w:rFonts w:asciiTheme="minorHAnsi" w:eastAsiaTheme="minorEastAsia" w:hAnsiTheme="minorHAnsi" w:cstheme="minorBidi"/>
                <w:noProof/>
                <w:kern w:val="2"/>
                <w:lang w:eastAsia="et-EE"/>
                <w14:ligatures w14:val="standardContextual"/>
              </w:rPr>
              <w:tab/>
            </w:r>
            <w:r w:rsidRPr="00BE7C8A">
              <w:rPr>
                <w:rStyle w:val="Hyperlink"/>
                <w:noProof/>
              </w:rPr>
              <w:t>Krundi ehitusõigus</w:t>
            </w:r>
            <w:r>
              <w:rPr>
                <w:noProof/>
                <w:webHidden/>
              </w:rPr>
              <w:tab/>
            </w:r>
            <w:r>
              <w:rPr>
                <w:noProof/>
                <w:webHidden/>
              </w:rPr>
              <w:fldChar w:fldCharType="begin"/>
            </w:r>
            <w:r>
              <w:rPr>
                <w:noProof/>
                <w:webHidden/>
              </w:rPr>
              <w:instrText xml:space="preserve"> PAGEREF _Toc240368776 \h </w:instrText>
            </w:r>
            <w:r>
              <w:rPr>
                <w:noProof/>
                <w:webHidden/>
              </w:rPr>
            </w:r>
            <w:r>
              <w:rPr>
                <w:noProof/>
                <w:webHidden/>
              </w:rPr>
              <w:fldChar w:fldCharType="separate"/>
            </w:r>
            <w:r>
              <w:rPr>
                <w:noProof/>
                <w:webHidden/>
              </w:rPr>
              <w:t>7</w:t>
            </w:r>
            <w:r>
              <w:rPr>
                <w:noProof/>
                <w:webHidden/>
              </w:rPr>
              <w:fldChar w:fldCharType="end"/>
            </w:r>
          </w:hyperlink>
        </w:p>
        <w:p w14:paraId="1EA41718" w14:textId="4351DA05"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77" w:history="1">
            <w:r w:rsidRPr="00BE7C8A">
              <w:rPr>
                <w:rStyle w:val="Hyperlink"/>
                <w:noProof/>
              </w:rPr>
              <w:t>4.2.2.</w:t>
            </w:r>
            <w:r>
              <w:rPr>
                <w:rFonts w:asciiTheme="minorHAnsi" w:eastAsiaTheme="minorEastAsia" w:hAnsiTheme="minorHAnsi" w:cstheme="minorBidi"/>
                <w:noProof/>
                <w:kern w:val="2"/>
                <w:lang w:eastAsia="et-EE"/>
                <w14:ligatures w14:val="standardContextual"/>
              </w:rPr>
              <w:tab/>
            </w:r>
            <w:r w:rsidRPr="00BE7C8A">
              <w:rPr>
                <w:rStyle w:val="Hyperlink"/>
                <w:noProof/>
              </w:rPr>
              <w:t>Ehituslikud ja arhitektuursed piirangud elamukrundil</w:t>
            </w:r>
            <w:r>
              <w:rPr>
                <w:noProof/>
                <w:webHidden/>
              </w:rPr>
              <w:tab/>
            </w:r>
            <w:r>
              <w:rPr>
                <w:noProof/>
                <w:webHidden/>
              </w:rPr>
              <w:fldChar w:fldCharType="begin"/>
            </w:r>
            <w:r>
              <w:rPr>
                <w:noProof/>
                <w:webHidden/>
              </w:rPr>
              <w:instrText xml:space="preserve"> PAGEREF _Toc240368777 \h </w:instrText>
            </w:r>
            <w:r>
              <w:rPr>
                <w:noProof/>
                <w:webHidden/>
              </w:rPr>
            </w:r>
            <w:r>
              <w:rPr>
                <w:noProof/>
                <w:webHidden/>
              </w:rPr>
              <w:fldChar w:fldCharType="separate"/>
            </w:r>
            <w:r>
              <w:rPr>
                <w:noProof/>
                <w:webHidden/>
              </w:rPr>
              <w:t>7</w:t>
            </w:r>
            <w:r>
              <w:rPr>
                <w:noProof/>
                <w:webHidden/>
              </w:rPr>
              <w:fldChar w:fldCharType="end"/>
            </w:r>
          </w:hyperlink>
        </w:p>
        <w:p w14:paraId="1816C89E" w14:textId="63D6043C"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78" w:history="1">
            <w:r w:rsidRPr="00BE7C8A">
              <w:rPr>
                <w:rStyle w:val="Hyperlink"/>
                <w:noProof/>
              </w:rPr>
              <w:t>4.3.</w:t>
            </w:r>
            <w:r>
              <w:rPr>
                <w:rFonts w:asciiTheme="minorHAnsi" w:eastAsiaTheme="minorEastAsia" w:hAnsiTheme="minorHAnsi" w:cstheme="minorBidi"/>
                <w:noProof/>
                <w:kern w:val="2"/>
                <w:lang w:val="et-EE" w:eastAsia="et-EE"/>
                <w14:ligatures w14:val="standardContextual"/>
              </w:rPr>
              <w:tab/>
            </w:r>
            <w:r w:rsidRPr="00BE7C8A">
              <w:rPr>
                <w:rStyle w:val="Hyperlink"/>
                <w:noProof/>
              </w:rPr>
              <w:t>Haljastus ja heakord</w:t>
            </w:r>
            <w:r>
              <w:rPr>
                <w:noProof/>
                <w:webHidden/>
              </w:rPr>
              <w:tab/>
            </w:r>
            <w:r>
              <w:rPr>
                <w:noProof/>
                <w:webHidden/>
              </w:rPr>
              <w:fldChar w:fldCharType="begin"/>
            </w:r>
            <w:r>
              <w:rPr>
                <w:noProof/>
                <w:webHidden/>
              </w:rPr>
              <w:instrText xml:space="preserve"> PAGEREF _Toc240368778 \h </w:instrText>
            </w:r>
            <w:r>
              <w:rPr>
                <w:noProof/>
                <w:webHidden/>
              </w:rPr>
            </w:r>
            <w:r>
              <w:rPr>
                <w:noProof/>
                <w:webHidden/>
              </w:rPr>
              <w:fldChar w:fldCharType="separate"/>
            </w:r>
            <w:r>
              <w:rPr>
                <w:noProof/>
                <w:webHidden/>
              </w:rPr>
              <w:t>8</w:t>
            </w:r>
            <w:r>
              <w:rPr>
                <w:noProof/>
                <w:webHidden/>
              </w:rPr>
              <w:fldChar w:fldCharType="end"/>
            </w:r>
          </w:hyperlink>
        </w:p>
        <w:p w14:paraId="3D1B0128" w14:textId="1109B1BC"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79" w:history="1">
            <w:r w:rsidRPr="00BE7C8A">
              <w:rPr>
                <w:rStyle w:val="Hyperlink"/>
                <w:noProof/>
              </w:rPr>
              <w:t>4.4.</w:t>
            </w:r>
            <w:r>
              <w:rPr>
                <w:rFonts w:asciiTheme="minorHAnsi" w:eastAsiaTheme="minorEastAsia" w:hAnsiTheme="minorHAnsi" w:cstheme="minorBidi"/>
                <w:noProof/>
                <w:kern w:val="2"/>
                <w:lang w:val="et-EE" w:eastAsia="et-EE"/>
                <w14:ligatures w14:val="standardContextual"/>
              </w:rPr>
              <w:tab/>
            </w:r>
            <w:r w:rsidRPr="00BE7C8A">
              <w:rPr>
                <w:rStyle w:val="Hyperlink"/>
                <w:noProof/>
              </w:rPr>
              <w:t>Liikluskorraldus</w:t>
            </w:r>
            <w:r>
              <w:rPr>
                <w:noProof/>
                <w:webHidden/>
              </w:rPr>
              <w:tab/>
            </w:r>
            <w:r>
              <w:rPr>
                <w:noProof/>
                <w:webHidden/>
              </w:rPr>
              <w:fldChar w:fldCharType="begin"/>
            </w:r>
            <w:r>
              <w:rPr>
                <w:noProof/>
                <w:webHidden/>
              </w:rPr>
              <w:instrText xml:space="preserve"> PAGEREF _Toc240368779 \h </w:instrText>
            </w:r>
            <w:r>
              <w:rPr>
                <w:noProof/>
                <w:webHidden/>
              </w:rPr>
            </w:r>
            <w:r>
              <w:rPr>
                <w:noProof/>
                <w:webHidden/>
              </w:rPr>
              <w:fldChar w:fldCharType="separate"/>
            </w:r>
            <w:r>
              <w:rPr>
                <w:noProof/>
                <w:webHidden/>
              </w:rPr>
              <w:t>8</w:t>
            </w:r>
            <w:r>
              <w:rPr>
                <w:noProof/>
                <w:webHidden/>
              </w:rPr>
              <w:fldChar w:fldCharType="end"/>
            </w:r>
          </w:hyperlink>
        </w:p>
        <w:p w14:paraId="5008385E" w14:textId="20C580D9"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80" w:history="1">
            <w:r w:rsidRPr="00BE7C8A">
              <w:rPr>
                <w:rStyle w:val="Hyperlink"/>
                <w:noProof/>
              </w:rPr>
              <w:t>4.5.</w:t>
            </w:r>
            <w:r>
              <w:rPr>
                <w:rFonts w:asciiTheme="minorHAnsi" w:eastAsiaTheme="minorEastAsia" w:hAnsiTheme="minorHAnsi" w:cstheme="minorBidi"/>
                <w:noProof/>
                <w:kern w:val="2"/>
                <w:lang w:val="et-EE" w:eastAsia="et-EE"/>
                <w14:ligatures w14:val="standardContextual"/>
              </w:rPr>
              <w:tab/>
            </w:r>
            <w:r w:rsidRPr="00BE7C8A">
              <w:rPr>
                <w:rStyle w:val="Hyperlink"/>
                <w:noProof/>
              </w:rPr>
              <w:t>Tehnovõrgud</w:t>
            </w:r>
            <w:r>
              <w:rPr>
                <w:noProof/>
                <w:webHidden/>
              </w:rPr>
              <w:tab/>
            </w:r>
            <w:r>
              <w:rPr>
                <w:noProof/>
                <w:webHidden/>
              </w:rPr>
              <w:fldChar w:fldCharType="begin"/>
            </w:r>
            <w:r>
              <w:rPr>
                <w:noProof/>
                <w:webHidden/>
              </w:rPr>
              <w:instrText xml:space="preserve"> PAGEREF _Toc240368780 \h </w:instrText>
            </w:r>
            <w:r>
              <w:rPr>
                <w:noProof/>
                <w:webHidden/>
              </w:rPr>
            </w:r>
            <w:r>
              <w:rPr>
                <w:noProof/>
                <w:webHidden/>
              </w:rPr>
              <w:fldChar w:fldCharType="separate"/>
            </w:r>
            <w:r>
              <w:rPr>
                <w:noProof/>
                <w:webHidden/>
              </w:rPr>
              <w:t>9</w:t>
            </w:r>
            <w:r>
              <w:rPr>
                <w:noProof/>
                <w:webHidden/>
              </w:rPr>
              <w:fldChar w:fldCharType="end"/>
            </w:r>
          </w:hyperlink>
        </w:p>
        <w:p w14:paraId="66674A02" w14:textId="3B6D401D"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1" w:history="1">
            <w:r w:rsidRPr="00BE7C8A">
              <w:rPr>
                <w:rStyle w:val="Hyperlink"/>
                <w:noProof/>
              </w:rPr>
              <w:t>4.5.1.</w:t>
            </w:r>
            <w:r>
              <w:rPr>
                <w:rFonts w:asciiTheme="minorHAnsi" w:eastAsiaTheme="minorEastAsia" w:hAnsiTheme="minorHAnsi" w:cstheme="minorBidi"/>
                <w:noProof/>
                <w:kern w:val="2"/>
                <w:lang w:eastAsia="et-EE"/>
                <w14:ligatures w14:val="standardContextual"/>
              </w:rPr>
              <w:tab/>
            </w:r>
            <w:r w:rsidRPr="00BE7C8A">
              <w:rPr>
                <w:rStyle w:val="Hyperlink"/>
                <w:noProof/>
              </w:rPr>
              <w:t>Vee- ja kanalisatsiooni lahendus</w:t>
            </w:r>
            <w:r>
              <w:rPr>
                <w:noProof/>
                <w:webHidden/>
              </w:rPr>
              <w:tab/>
            </w:r>
            <w:r>
              <w:rPr>
                <w:noProof/>
                <w:webHidden/>
              </w:rPr>
              <w:fldChar w:fldCharType="begin"/>
            </w:r>
            <w:r>
              <w:rPr>
                <w:noProof/>
                <w:webHidden/>
              </w:rPr>
              <w:instrText xml:space="preserve"> PAGEREF _Toc240368781 \h </w:instrText>
            </w:r>
            <w:r>
              <w:rPr>
                <w:noProof/>
                <w:webHidden/>
              </w:rPr>
            </w:r>
            <w:r>
              <w:rPr>
                <w:noProof/>
                <w:webHidden/>
              </w:rPr>
              <w:fldChar w:fldCharType="separate"/>
            </w:r>
            <w:r>
              <w:rPr>
                <w:noProof/>
                <w:webHidden/>
              </w:rPr>
              <w:t>9</w:t>
            </w:r>
            <w:r>
              <w:rPr>
                <w:noProof/>
                <w:webHidden/>
              </w:rPr>
              <w:fldChar w:fldCharType="end"/>
            </w:r>
          </w:hyperlink>
        </w:p>
        <w:p w14:paraId="238F2318" w14:textId="0D802D8D"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2" w:history="1">
            <w:r w:rsidRPr="00BE7C8A">
              <w:rPr>
                <w:rStyle w:val="Hyperlink"/>
                <w:noProof/>
              </w:rPr>
              <w:t>4.5.2.</w:t>
            </w:r>
            <w:r>
              <w:rPr>
                <w:rFonts w:asciiTheme="minorHAnsi" w:eastAsiaTheme="minorEastAsia" w:hAnsiTheme="minorHAnsi" w:cstheme="minorBidi"/>
                <w:noProof/>
                <w:kern w:val="2"/>
                <w:lang w:eastAsia="et-EE"/>
                <w14:ligatures w14:val="standardContextual"/>
              </w:rPr>
              <w:tab/>
            </w:r>
            <w:r w:rsidRPr="00BE7C8A">
              <w:rPr>
                <w:rStyle w:val="Hyperlink"/>
                <w:noProof/>
              </w:rPr>
              <w:t>Elektrivarustus</w:t>
            </w:r>
            <w:r>
              <w:rPr>
                <w:noProof/>
                <w:webHidden/>
              </w:rPr>
              <w:tab/>
            </w:r>
            <w:r>
              <w:rPr>
                <w:noProof/>
                <w:webHidden/>
              </w:rPr>
              <w:fldChar w:fldCharType="begin"/>
            </w:r>
            <w:r>
              <w:rPr>
                <w:noProof/>
                <w:webHidden/>
              </w:rPr>
              <w:instrText xml:space="preserve"> PAGEREF _Toc240368782 \h </w:instrText>
            </w:r>
            <w:r>
              <w:rPr>
                <w:noProof/>
                <w:webHidden/>
              </w:rPr>
            </w:r>
            <w:r>
              <w:rPr>
                <w:noProof/>
                <w:webHidden/>
              </w:rPr>
              <w:fldChar w:fldCharType="separate"/>
            </w:r>
            <w:r>
              <w:rPr>
                <w:noProof/>
                <w:webHidden/>
              </w:rPr>
              <w:t>9</w:t>
            </w:r>
            <w:r>
              <w:rPr>
                <w:noProof/>
                <w:webHidden/>
              </w:rPr>
              <w:fldChar w:fldCharType="end"/>
            </w:r>
          </w:hyperlink>
        </w:p>
        <w:p w14:paraId="45420691" w14:textId="4C5B1FF4"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3" w:history="1">
            <w:r w:rsidRPr="00BE7C8A">
              <w:rPr>
                <w:rStyle w:val="Hyperlink"/>
                <w:noProof/>
              </w:rPr>
              <w:t>4.5.3.</w:t>
            </w:r>
            <w:r>
              <w:rPr>
                <w:rFonts w:asciiTheme="minorHAnsi" w:eastAsiaTheme="minorEastAsia" w:hAnsiTheme="minorHAnsi" w:cstheme="minorBidi"/>
                <w:noProof/>
                <w:kern w:val="2"/>
                <w:lang w:eastAsia="et-EE"/>
                <w14:ligatures w14:val="standardContextual"/>
              </w:rPr>
              <w:tab/>
            </w:r>
            <w:r w:rsidRPr="00BE7C8A">
              <w:rPr>
                <w:rStyle w:val="Hyperlink"/>
                <w:noProof/>
              </w:rPr>
              <w:t>Sidevarustus</w:t>
            </w:r>
            <w:r>
              <w:rPr>
                <w:noProof/>
                <w:webHidden/>
              </w:rPr>
              <w:tab/>
            </w:r>
            <w:r>
              <w:rPr>
                <w:noProof/>
                <w:webHidden/>
              </w:rPr>
              <w:fldChar w:fldCharType="begin"/>
            </w:r>
            <w:r>
              <w:rPr>
                <w:noProof/>
                <w:webHidden/>
              </w:rPr>
              <w:instrText xml:space="preserve"> PAGEREF _Toc240368783 \h </w:instrText>
            </w:r>
            <w:r>
              <w:rPr>
                <w:noProof/>
                <w:webHidden/>
              </w:rPr>
            </w:r>
            <w:r>
              <w:rPr>
                <w:noProof/>
                <w:webHidden/>
              </w:rPr>
              <w:fldChar w:fldCharType="separate"/>
            </w:r>
            <w:r>
              <w:rPr>
                <w:noProof/>
                <w:webHidden/>
              </w:rPr>
              <w:t>9</w:t>
            </w:r>
            <w:r>
              <w:rPr>
                <w:noProof/>
                <w:webHidden/>
              </w:rPr>
              <w:fldChar w:fldCharType="end"/>
            </w:r>
          </w:hyperlink>
        </w:p>
        <w:p w14:paraId="1102C105" w14:textId="2DDB06BC"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4" w:history="1">
            <w:r w:rsidRPr="00BE7C8A">
              <w:rPr>
                <w:rStyle w:val="Hyperlink"/>
                <w:noProof/>
              </w:rPr>
              <w:t>4.5.4.</w:t>
            </w:r>
            <w:r>
              <w:rPr>
                <w:rFonts w:asciiTheme="minorHAnsi" w:eastAsiaTheme="minorEastAsia" w:hAnsiTheme="minorHAnsi" w:cstheme="minorBidi"/>
                <w:noProof/>
                <w:kern w:val="2"/>
                <w:lang w:eastAsia="et-EE"/>
                <w14:ligatures w14:val="standardContextual"/>
              </w:rPr>
              <w:tab/>
            </w:r>
            <w:r w:rsidRPr="00BE7C8A">
              <w:rPr>
                <w:rStyle w:val="Hyperlink"/>
                <w:noProof/>
              </w:rPr>
              <w:t>Soojavarustus</w:t>
            </w:r>
            <w:r>
              <w:rPr>
                <w:noProof/>
                <w:webHidden/>
              </w:rPr>
              <w:tab/>
            </w:r>
            <w:r>
              <w:rPr>
                <w:noProof/>
                <w:webHidden/>
              </w:rPr>
              <w:fldChar w:fldCharType="begin"/>
            </w:r>
            <w:r>
              <w:rPr>
                <w:noProof/>
                <w:webHidden/>
              </w:rPr>
              <w:instrText xml:space="preserve"> PAGEREF _Toc240368784 \h </w:instrText>
            </w:r>
            <w:r>
              <w:rPr>
                <w:noProof/>
                <w:webHidden/>
              </w:rPr>
            </w:r>
            <w:r>
              <w:rPr>
                <w:noProof/>
                <w:webHidden/>
              </w:rPr>
              <w:fldChar w:fldCharType="separate"/>
            </w:r>
            <w:r>
              <w:rPr>
                <w:noProof/>
                <w:webHidden/>
              </w:rPr>
              <w:t>9</w:t>
            </w:r>
            <w:r>
              <w:rPr>
                <w:noProof/>
                <w:webHidden/>
              </w:rPr>
              <w:fldChar w:fldCharType="end"/>
            </w:r>
          </w:hyperlink>
        </w:p>
        <w:p w14:paraId="31B39636" w14:textId="3B7FD434"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5" w:history="1">
            <w:r w:rsidRPr="00BE7C8A">
              <w:rPr>
                <w:rStyle w:val="Hyperlink"/>
                <w:noProof/>
              </w:rPr>
              <w:t>4.5.5.</w:t>
            </w:r>
            <w:r>
              <w:rPr>
                <w:rFonts w:asciiTheme="minorHAnsi" w:eastAsiaTheme="minorEastAsia" w:hAnsiTheme="minorHAnsi" w:cstheme="minorBidi"/>
                <w:noProof/>
                <w:kern w:val="2"/>
                <w:lang w:eastAsia="et-EE"/>
                <w14:ligatures w14:val="standardContextual"/>
              </w:rPr>
              <w:tab/>
            </w:r>
            <w:r w:rsidRPr="00BE7C8A">
              <w:rPr>
                <w:rStyle w:val="Hyperlink"/>
                <w:noProof/>
              </w:rPr>
              <w:t>Vertikaalplaneerimine ning sademeveed</w:t>
            </w:r>
            <w:r>
              <w:rPr>
                <w:noProof/>
                <w:webHidden/>
              </w:rPr>
              <w:tab/>
            </w:r>
            <w:r>
              <w:rPr>
                <w:noProof/>
                <w:webHidden/>
              </w:rPr>
              <w:fldChar w:fldCharType="begin"/>
            </w:r>
            <w:r>
              <w:rPr>
                <w:noProof/>
                <w:webHidden/>
              </w:rPr>
              <w:instrText xml:space="preserve"> PAGEREF _Toc240368785 \h </w:instrText>
            </w:r>
            <w:r>
              <w:rPr>
                <w:noProof/>
                <w:webHidden/>
              </w:rPr>
            </w:r>
            <w:r>
              <w:rPr>
                <w:noProof/>
                <w:webHidden/>
              </w:rPr>
              <w:fldChar w:fldCharType="separate"/>
            </w:r>
            <w:r>
              <w:rPr>
                <w:noProof/>
                <w:webHidden/>
              </w:rPr>
              <w:t>10</w:t>
            </w:r>
            <w:r>
              <w:rPr>
                <w:noProof/>
                <w:webHidden/>
              </w:rPr>
              <w:fldChar w:fldCharType="end"/>
            </w:r>
          </w:hyperlink>
        </w:p>
        <w:p w14:paraId="519674B3" w14:textId="41838667" w:rsidR="00F91E11" w:rsidRDefault="00F91E11">
          <w:pPr>
            <w:pStyle w:val="TOC3"/>
            <w:rPr>
              <w:rFonts w:asciiTheme="minorHAnsi" w:eastAsiaTheme="minorEastAsia" w:hAnsiTheme="minorHAnsi" w:cstheme="minorBidi"/>
              <w:noProof/>
              <w:kern w:val="2"/>
              <w:lang w:eastAsia="et-EE"/>
              <w14:ligatures w14:val="standardContextual"/>
            </w:rPr>
          </w:pPr>
          <w:hyperlink w:anchor="_Toc240368786" w:history="1">
            <w:r w:rsidRPr="00BE7C8A">
              <w:rPr>
                <w:rStyle w:val="Hyperlink"/>
                <w:noProof/>
              </w:rPr>
              <w:t>4.5.6.</w:t>
            </w:r>
            <w:r>
              <w:rPr>
                <w:rFonts w:asciiTheme="minorHAnsi" w:eastAsiaTheme="minorEastAsia" w:hAnsiTheme="minorHAnsi" w:cstheme="minorBidi"/>
                <w:noProof/>
                <w:kern w:val="2"/>
                <w:lang w:eastAsia="et-EE"/>
                <w14:ligatures w14:val="standardContextual"/>
              </w:rPr>
              <w:tab/>
            </w:r>
            <w:r w:rsidRPr="00BE7C8A">
              <w:rPr>
                <w:rStyle w:val="Hyperlink"/>
                <w:noProof/>
              </w:rPr>
              <w:t>Tuleohutuse tagamine</w:t>
            </w:r>
            <w:r>
              <w:rPr>
                <w:noProof/>
                <w:webHidden/>
              </w:rPr>
              <w:tab/>
            </w:r>
            <w:r>
              <w:rPr>
                <w:noProof/>
                <w:webHidden/>
              </w:rPr>
              <w:fldChar w:fldCharType="begin"/>
            </w:r>
            <w:r>
              <w:rPr>
                <w:noProof/>
                <w:webHidden/>
              </w:rPr>
              <w:instrText xml:space="preserve"> PAGEREF _Toc240368786 \h </w:instrText>
            </w:r>
            <w:r>
              <w:rPr>
                <w:noProof/>
                <w:webHidden/>
              </w:rPr>
            </w:r>
            <w:r>
              <w:rPr>
                <w:noProof/>
                <w:webHidden/>
              </w:rPr>
              <w:fldChar w:fldCharType="separate"/>
            </w:r>
            <w:r>
              <w:rPr>
                <w:noProof/>
                <w:webHidden/>
              </w:rPr>
              <w:t>11</w:t>
            </w:r>
            <w:r>
              <w:rPr>
                <w:noProof/>
                <w:webHidden/>
              </w:rPr>
              <w:fldChar w:fldCharType="end"/>
            </w:r>
          </w:hyperlink>
        </w:p>
        <w:p w14:paraId="1407E420" w14:textId="2CA1A26D"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87" w:history="1">
            <w:r w:rsidRPr="00BE7C8A">
              <w:rPr>
                <w:rStyle w:val="Hyperlink"/>
                <w:noProof/>
              </w:rPr>
              <w:t>4.6.</w:t>
            </w:r>
            <w:r>
              <w:rPr>
                <w:rFonts w:asciiTheme="minorHAnsi" w:eastAsiaTheme="minorEastAsia" w:hAnsiTheme="minorHAnsi" w:cstheme="minorBidi"/>
                <w:noProof/>
                <w:kern w:val="2"/>
                <w:lang w:val="et-EE" w:eastAsia="et-EE"/>
                <w14:ligatures w14:val="standardContextual"/>
              </w:rPr>
              <w:tab/>
            </w:r>
            <w:r w:rsidRPr="00BE7C8A">
              <w:rPr>
                <w:rStyle w:val="Hyperlink"/>
                <w:noProof/>
              </w:rPr>
              <w:t>Keskkonnatingimuste seadmine planeeringuga kavandatava elluviimiseks.</w:t>
            </w:r>
            <w:r>
              <w:rPr>
                <w:noProof/>
                <w:webHidden/>
              </w:rPr>
              <w:tab/>
            </w:r>
            <w:r>
              <w:rPr>
                <w:noProof/>
                <w:webHidden/>
              </w:rPr>
              <w:fldChar w:fldCharType="begin"/>
            </w:r>
            <w:r>
              <w:rPr>
                <w:noProof/>
                <w:webHidden/>
              </w:rPr>
              <w:instrText xml:space="preserve"> PAGEREF _Toc240368787 \h </w:instrText>
            </w:r>
            <w:r>
              <w:rPr>
                <w:noProof/>
                <w:webHidden/>
              </w:rPr>
            </w:r>
            <w:r>
              <w:rPr>
                <w:noProof/>
                <w:webHidden/>
              </w:rPr>
              <w:fldChar w:fldCharType="separate"/>
            </w:r>
            <w:r>
              <w:rPr>
                <w:noProof/>
                <w:webHidden/>
              </w:rPr>
              <w:t>11</w:t>
            </w:r>
            <w:r>
              <w:rPr>
                <w:noProof/>
                <w:webHidden/>
              </w:rPr>
              <w:fldChar w:fldCharType="end"/>
            </w:r>
          </w:hyperlink>
        </w:p>
        <w:p w14:paraId="0DC76516" w14:textId="02711633"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88" w:history="1">
            <w:r w:rsidRPr="00BE7C8A">
              <w:rPr>
                <w:rStyle w:val="Hyperlink"/>
                <w:noProof/>
              </w:rPr>
              <w:t>4.7.</w:t>
            </w:r>
            <w:r>
              <w:rPr>
                <w:rFonts w:asciiTheme="minorHAnsi" w:eastAsiaTheme="minorEastAsia" w:hAnsiTheme="minorHAnsi" w:cstheme="minorBidi"/>
                <w:noProof/>
                <w:kern w:val="2"/>
                <w:lang w:val="et-EE" w:eastAsia="et-EE"/>
                <w14:ligatures w14:val="standardContextual"/>
              </w:rPr>
              <w:tab/>
            </w:r>
            <w:r w:rsidRPr="00BE7C8A">
              <w:rPr>
                <w:rStyle w:val="Hyperlink"/>
                <w:noProof/>
              </w:rPr>
              <w:t>Detailplaneeringu elluviimisega kaasnevad asjakohased majanduslikud, kultuurilised, sotsiaalsed ja looduskeskkonnale avalduvad mõjud</w:t>
            </w:r>
            <w:r>
              <w:rPr>
                <w:noProof/>
                <w:webHidden/>
              </w:rPr>
              <w:tab/>
            </w:r>
            <w:r>
              <w:rPr>
                <w:noProof/>
                <w:webHidden/>
              </w:rPr>
              <w:fldChar w:fldCharType="begin"/>
            </w:r>
            <w:r>
              <w:rPr>
                <w:noProof/>
                <w:webHidden/>
              </w:rPr>
              <w:instrText xml:space="preserve"> PAGEREF _Toc240368788 \h </w:instrText>
            </w:r>
            <w:r>
              <w:rPr>
                <w:noProof/>
                <w:webHidden/>
              </w:rPr>
            </w:r>
            <w:r>
              <w:rPr>
                <w:noProof/>
                <w:webHidden/>
              </w:rPr>
              <w:fldChar w:fldCharType="separate"/>
            </w:r>
            <w:r>
              <w:rPr>
                <w:noProof/>
                <w:webHidden/>
              </w:rPr>
              <w:t>13</w:t>
            </w:r>
            <w:r>
              <w:rPr>
                <w:noProof/>
                <w:webHidden/>
              </w:rPr>
              <w:fldChar w:fldCharType="end"/>
            </w:r>
          </w:hyperlink>
        </w:p>
        <w:p w14:paraId="357DBF14" w14:textId="45DD14D1" w:rsidR="00F91E11" w:rsidRDefault="00F91E11">
          <w:pPr>
            <w:pStyle w:val="TOC2"/>
            <w:rPr>
              <w:rFonts w:asciiTheme="minorHAnsi" w:eastAsiaTheme="minorEastAsia" w:hAnsiTheme="minorHAnsi" w:cstheme="minorBidi"/>
              <w:noProof/>
              <w:kern w:val="2"/>
              <w:lang w:val="et-EE" w:eastAsia="et-EE"/>
              <w14:ligatures w14:val="standardContextual"/>
            </w:rPr>
          </w:pPr>
          <w:hyperlink w:anchor="_Toc240368789" w:history="1">
            <w:r w:rsidRPr="00BE7C8A">
              <w:rPr>
                <w:rStyle w:val="Hyperlink"/>
                <w:noProof/>
              </w:rPr>
              <w:t>4.8.</w:t>
            </w:r>
            <w:r>
              <w:rPr>
                <w:rFonts w:asciiTheme="minorHAnsi" w:eastAsiaTheme="minorEastAsia" w:hAnsiTheme="minorHAnsi" w:cstheme="minorBidi"/>
                <w:noProof/>
                <w:kern w:val="2"/>
                <w:lang w:val="et-EE" w:eastAsia="et-EE"/>
                <w14:ligatures w14:val="standardContextual"/>
              </w:rPr>
              <w:tab/>
            </w:r>
            <w:r w:rsidRPr="00BE7C8A">
              <w:rPr>
                <w:rStyle w:val="Hyperlink"/>
                <w:noProof/>
              </w:rPr>
              <w:t>Servituudid</w:t>
            </w:r>
            <w:r>
              <w:rPr>
                <w:noProof/>
                <w:webHidden/>
              </w:rPr>
              <w:tab/>
            </w:r>
            <w:r>
              <w:rPr>
                <w:noProof/>
                <w:webHidden/>
              </w:rPr>
              <w:fldChar w:fldCharType="begin"/>
            </w:r>
            <w:r>
              <w:rPr>
                <w:noProof/>
                <w:webHidden/>
              </w:rPr>
              <w:instrText xml:space="preserve"> PAGEREF _Toc240368789 \h </w:instrText>
            </w:r>
            <w:r>
              <w:rPr>
                <w:noProof/>
                <w:webHidden/>
              </w:rPr>
            </w:r>
            <w:r>
              <w:rPr>
                <w:noProof/>
                <w:webHidden/>
              </w:rPr>
              <w:fldChar w:fldCharType="separate"/>
            </w:r>
            <w:r>
              <w:rPr>
                <w:noProof/>
                <w:webHidden/>
              </w:rPr>
              <w:t>13</w:t>
            </w:r>
            <w:r>
              <w:rPr>
                <w:noProof/>
                <w:webHidden/>
              </w:rPr>
              <w:fldChar w:fldCharType="end"/>
            </w:r>
          </w:hyperlink>
        </w:p>
        <w:p w14:paraId="3418440C" w14:textId="07D399A9" w:rsidR="00F91E11" w:rsidRDefault="00F91E11">
          <w:pPr>
            <w:pStyle w:val="TOC1"/>
            <w:rPr>
              <w:rFonts w:asciiTheme="minorHAnsi" w:eastAsiaTheme="minorEastAsia" w:hAnsiTheme="minorHAnsi" w:cstheme="minorBidi"/>
              <w:kern w:val="2"/>
              <w:lang w:eastAsia="et-EE"/>
              <w14:ligatures w14:val="standardContextual"/>
            </w:rPr>
          </w:pPr>
          <w:hyperlink w:anchor="_Toc240368790" w:history="1">
            <w:r w:rsidRPr="00BE7C8A">
              <w:rPr>
                <w:rStyle w:val="Hyperlink"/>
              </w:rPr>
              <w:t>5.</w:t>
            </w:r>
            <w:r>
              <w:rPr>
                <w:rFonts w:asciiTheme="minorHAnsi" w:eastAsiaTheme="minorEastAsia" w:hAnsiTheme="minorHAnsi" w:cstheme="minorBidi"/>
                <w:kern w:val="2"/>
                <w:lang w:eastAsia="et-EE"/>
                <w14:ligatures w14:val="standardContextual"/>
              </w:rPr>
              <w:tab/>
            </w:r>
            <w:r w:rsidRPr="00BE7C8A">
              <w:rPr>
                <w:rStyle w:val="Hyperlink"/>
              </w:rPr>
              <w:t>PLANEERINGU ELLUVIIMISE TEGEVUSKAVA</w:t>
            </w:r>
            <w:r>
              <w:rPr>
                <w:webHidden/>
              </w:rPr>
              <w:tab/>
            </w:r>
            <w:r>
              <w:rPr>
                <w:webHidden/>
              </w:rPr>
              <w:fldChar w:fldCharType="begin"/>
            </w:r>
            <w:r>
              <w:rPr>
                <w:webHidden/>
              </w:rPr>
              <w:instrText xml:space="preserve"> PAGEREF _Toc240368790 \h </w:instrText>
            </w:r>
            <w:r>
              <w:rPr>
                <w:webHidden/>
              </w:rPr>
            </w:r>
            <w:r>
              <w:rPr>
                <w:webHidden/>
              </w:rPr>
              <w:fldChar w:fldCharType="separate"/>
            </w:r>
            <w:r>
              <w:rPr>
                <w:webHidden/>
              </w:rPr>
              <w:t>13</w:t>
            </w:r>
            <w:r>
              <w:rPr>
                <w:webHidden/>
              </w:rPr>
              <w:fldChar w:fldCharType="end"/>
            </w:r>
          </w:hyperlink>
        </w:p>
        <w:p w14:paraId="2FB539AE" w14:textId="21F75BC6" w:rsidR="00D90AD8" w:rsidRPr="003423C3" w:rsidRDefault="00D90AD8" w:rsidP="003454BD">
          <w:pPr>
            <w:pStyle w:val="TOC1"/>
            <w:spacing w:after="240"/>
          </w:pPr>
          <w:r w:rsidRPr="003423C3">
            <w:rPr>
              <w:b/>
              <w:bCs/>
            </w:rPr>
            <w:fldChar w:fldCharType="end"/>
          </w:r>
        </w:p>
      </w:sdtContent>
    </w:sdt>
    <w:p w14:paraId="3039AF92" w14:textId="4A87863A" w:rsidR="00387383" w:rsidRPr="003423C3" w:rsidRDefault="000D4B22" w:rsidP="00F91E11">
      <w:pPr>
        <w:pStyle w:val="Normalbold"/>
      </w:pPr>
      <w:r w:rsidRPr="003423C3">
        <w:t>JOONISED</w:t>
      </w:r>
    </w:p>
    <w:p w14:paraId="703DEF20" w14:textId="4EBD874E" w:rsidR="00B0032A" w:rsidRPr="003423C3" w:rsidRDefault="00B0032A" w:rsidP="003454BD">
      <w:r w:rsidRPr="003423C3">
        <w:t>Joonis 1</w:t>
      </w:r>
      <w:r w:rsidR="00D26FB3" w:rsidRPr="003423C3">
        <w:t>:</w:t>
      </w:r>
      <w:r w:rsidRPr="003423C3">
        <w:t xml:space="preserve"> Situatsiooniskeem </w:t>
      </w:r>
      <w:r w:rsidR="00CD461B" w:rsidRPr="003423C3">
        <w:tab/>
      </w:r>
      <w:r w:rsidR="00F1056E" w:rsidRPr="003423C3">
        <w:tab/>
      </w:r>
      <w:r w:rsidR="00AB5F13" w:rsidRPr="003423C3">
        <w:t xml:space="preserve">M 1: </w:t>
      </w:r>
      <w:r w:rsidR="00CD461B" w:rsidRPr="003423C3">
        <w:t>5</w:t>
      </w:r>
      <w:r w:rsidR="00AB5F13" w:rsidRPr="003423C3">
        <w:t>000</w:t>
      </w:r>
    </w:p>
    <w:p w14:paraId="130BA161" w14:textId="089DC340" w:rsidR="00B0032A" w:rsidRPr="003423C3" w:rsidRDefault="00B0032A" w:rsidP="003454BD">
      <w:r w:rsidRPr="003423C3">
        <w:t>Joonis 2</w:t>
      </w:r>
      <w:r w:rsidR="00D26FB3" w:rsidRPr="003423C3">
        <w:t>:</w:t>
      </w:r>
      <w:r w:rsidRPr="003423C3">
        <w:t xml:space="preserve"> Kontaktala </w:t>
      </w:r>
      <w:r w:rsidR="00F1056E" w:rsidRPr="003423C3">
        <w:tab/>
      </w:r>
      <w:r w:rsidR="00F1056E" w:rsidRPr="003423C3">
        <w:tab/>
      </w:r>
      <w:r w:rsidR="00F1056E" w:rsidRPr="003423C3">
        <w:tab/>
      </w:r>
      <w:r w:rsidRPr="003423C3">
        <w:t>M 1: 2000</w:t>
      </w:r>
    </w:p>
    <w:p w14:paraId="54520703" w14:textId="27581810" w:rsidR="00E37701" w:rsidRPr="003423C3" w:rsidRDefault="00E37701" w:rsidP="003454BD">
      <w:r w:rsidRPr="003423C3">
        <w:t>Joonis 3</w:t>
      </w:r>
      <w:r w:rsidR="00D26FB3" w:rsidRPr="003423C3">
        <w:t>:</w:t>
      </w:r>
      <w:r w:rsidRPr="003423C3">
        <w:t xml:space="preserve"> Tugiplaan</w:t>
      </w:r>
      <w:r w:rsidRPr="003423C3">
        <w:tab/>
      </w:r>
      <w:r w:rsidRPr="003423C3">
        <w:tab/>
      </w:r>
      <w:r w:rsidRPr="003423C3">
        <w:tab/>
        <w:t>M 1:500</w:t>
      </w:r>
    </w:p>
    <w:p w14:paraId="27BFB57B" w14:textId="799FDEEC" w:rsidR="00B0032A" w:rsidRPr="003423C3" w:rsidRDefault="00B0032A" w:rsidP="003454BD">
      <w:r w:rsidRPr="003423C3">
        <w:t>Joonis 4</w:t>
      </w:r>
      <w:r w:rsidR="00D26FB3" w:rsidRPr="003423C3">
        <w:t>:</w:t>
      </w:r>
      <w:r w:rsidRPr="003423C3">
        <w:t xml:space="preserve"> Põhijoonis </w:t>
      </w:r>
      <w:r w:rsidR="00F1056E" w:rsidRPr="003423C3">
        <w:tab/>
      </w:r>
      <w:r w:rsidR="00F1056E" w:rsidRPr="003423C3">
        <w:tab/>
      </w:r>
      <w:r w:rsidR="00F1056E" w:rsidRPr="003423C3">
        <w:tab/>
      </w:r>
      <w:r w:rsidRPr="003423C3">
        <w:t>M 1:500</w:t>
      </w:r>
    </w:p>
    <w:p w14:paraId="729930BD" w14:textId="2C14E7BF" w:rsidR="003454BD" w:rsidRPr="003454BD" w:rsidRDefault="008F0D1F" w:rsidP="003454BD">
      <w:pPr>
        <w:spacing w:after="240"/>
      </w:pPr>
      <w:r w:rsidRPr="003423C3">
        <w:t>Joonis 5</w:t>
      </w:r>
      <w:r w:rsidR="00D26FB3" w:rsidRPr="003423C3">
        <w:t>:</w:t>
      </w:r>
      <w:r w:rsidRPr="003423C3">
        <w:t xml:space="preserve"> </w:t>
      </w:r>
      <w:r w:rsidR="0048255E" w:rsidRPr="003423C3">
        <w:t>Tehnovõrgud</w:t>
      </w:r>
      <w:r w:rsidRPr="003423C3">
        <w:t xml:space="preserve"> </w:t>
      </w:r>
      <w:r w:rsidRPr="003423C3">
        <w:tab/>
      </w:r>
      <w:r w:rsidRPr="003423C3">
        <w:tab/>
        <w:t>M 1:500</w:t>
      </w:r>
    </w:p>
    <w:p w14:paraId="0B665656" w14:textId="77777777" w:rsidR="003454BD" w:rsidRDefault="003454BD" w:rsidP="003454BD">
      <w:pPr>
        <w:spacing w:before="0"/>
        <w:rPr>
          <w:b/>
          <w:bCs/>
        </w:rPr>
      </w:pPr>
    </w:p>
    <w:p w14:paraId="282BC37E" w14:textId="77777777" w:rsidR="00F91E11" w:rsidRDefault="00F91E11" w:rsidP="003454BD">
      <w:pPr>
        <w:spacing w:before="0"/>
        <w:rPr>
          <w:b/>
          <w:bCs/>
        </w:rPr>
      </w:pPr>
    </w:p>
    <w:p w14:paraId="2E540DBC" w14:textId="26085183" w:rsidR="00613B97" w:rsidRPr="003423C3" w:rsidRDefault="00613B97" w:rsidP="00F91E11">
      <w:pPr>
        <w:spacing w:before="0"/>
        <w:rPr>
          <w:b/>
          <w:bCs/>
        </w:rPr>
      </w:pPr>
      <w:r w:rsidRPr="003423C3">
        <w:rPr>
          <w:b/>
          <w:bCs/>
        </w:rPr>
        <w:lastRenderedPageBreak/>
        <w:t>ILLUSTRATSIOON</w:t>
      </w:r>
    </w:p>
    <w:p w14:paraId="79987D8E" w14:textId="360582CB" w:rsidR="003454BD" w:rsidRDefault="00613B97" w:rsidP="00F91E11">
      <w:pPr>
        <w:spacing w:before="0"/>
      </w:pPr>
      <w:r w:rsidRPr="003423C3">
        <w:t>Joonis 1: illustratsioon</w:t>
      </w:r>
    </w:p>
    <w:p w14:paraId="4047502A" w14:textId="77777777" w:rsidR="00F91E11" w:rsidRPr="003454BD" w:rsidRDefault="00F91E11" w:rsidP="00F91E11">
      <w:pPr>
        <w:spacing w:before="0"/>
      </w:pPr>
    </w:p>
    <w:p w14:paraId="1E28E9E0" w14:textId="79EFA4F6" w:rsidR="00D90AD8" w:rsidRPr="003454BD" w:rsidRDefault="003454BD" w:rsidP="00F91E11">
      <w:pPr>
        <w:spacing w:before="0"/>
        <w:rPr>
          <w:b/>
          <w:bCs/>
          <w:szCs w:val="28"/>
        </w:rPr>
      </w:pPr>
      <w:r w:rsidRPr="003454BD">
        <w:rPr>
          <w:b/>
          <w:bCs/>
        </w:rPr>
        <w:t>KOOSKÕLASTUSED</w:t>
      </w:r>
      <w:r w:rsidR="00D90AD8" w:rsidRPr="003454BD">
        <w:rPr>
          <w:b/>
          <w:bCs/>
        </w:rPr>
        <w:br w:type="page"/>
      </w:r>
    </w:p>
    <w:p w14:paraId="10FA5AE0" w14:textId="0B502F08" w:rsidR="00D90AD8" w:rsidRPr="003423C3" w:rsidRDefault="00D90AD8" w:rsidP="00D90AD8">
      <w:pPr>
        <w:pStyle w:val="Normalbold"/>
      </w:pPr>
      <w:r w:rsidRPr="003423C3">
        <w:lastRenderedPageBreak/>
        <w:t>SELETUSKIRI</w:t>
      </w:r>
      <w:bookmarkEnd w:id="0"/>
      <w:bookmarkEnd w:id="1"/>
      <w:bookmarkEnd w:id="2"/>
      <w:bookmarkEnd w:id="3"/>
      <w:bookmarkEnd w:id="4"/>
      <w:bookmarkEnd w:id="5"/>
      <w:bookmarkEnd w:id="6"/>
      <w:bookmarkEnd w:id="7"/>
      <w:bookmarkEnd w:id="8"/>
      <w:bookmarkEnd w:id="9"/>
      <w:bookmarkEnd w:id="10"/>
      <w:bookmarkEnd w:id="11"/>
    </w:p>
    <w:p w14:paraId="6F7D00D0" w14:textId="77777777" w:rsidR="00D90AD8" w:rsidRPr="003423C3" w:rsidRDefault="00D90AD8" w:rsidP="00D90AD8">
      <w:pPr>
        <w:pStyle w:val="Heading1"/>
      </w:pPr>
      <w:bookmarkStart w:id="12" w:name="_Toc370904379"/>
      <w:bookmarkStart w:id="13" w:name="_Toc500617263"/>
      <w:bookmarkStart w:id="14" w:name="_Toc176857180"/>
      <w:bookmarkStart w:id="15" w:name="_Toc240368766"/>
      <w:r w:rsidRPr="003423C3">
        <w:t>ÜLDOSA</w:t>
      </w:r>
      <w:bookmarkEnd w:id="12"/>
      <w:bookmarkEnd w:id="13"/>
      <w:bookmarkEnd w:id="14"/>
      <w:bookmarkEnd w:id="15"/>
    </w:p>
    <w:p w14:paraId="5A6C5392" w14:textId="42EFE07D" w:rsidR="00D90AD8" w:rsidRPr="003423C3" w:rsidRDefault="00AA333D" w:rsidP="00D90AD8">
      <w:r w:rsidRPr="003423C3">
        <w:t>Detailplaneeringu koostamise eesmärk on Tuuliku tee 14 kinnistule ehitusõiguse ja hoonestustingimuste määramine üksikelamu ning abihoonete ehitamiseks. Lisaks antakse detailplaneeringuga lahendus planeeringuala haljastusele, heakorrale, juurdepääsule, parkimiskorraldusele ja tehnovõrkudega varustamisele.</w:t>
      </w:r>
    </w:p>
    <w:p w14:paraId="08CEE8B3" w14:textId="4C4A82E1" w:rsidR="00D90AD8" w:rsidRPr="003423C3" w:rsidRDefault="00A51D6D" w:rsidP="00D90AD8">
      <w:r w:rsidRPr="003423C3">
        <w:t>Detailplaneeringu koostamise eesmärk on kooskõlas Rae Vallavolikogu 21.05.2013 otsusega nr 462 „Rae valla üldplaneeringu kehtestamine“, kus planeeringuala maakasutuse juhtotstarbeks on perspektiivne elamumaa tiheasustuses. Detailplaneeringu lahenduses planeeritakse üks üksikelamu ja kuni kaks abihoonet (ehitisealuse pinnaga kuni 80 m</w:t>
      </w:r>
      <w:r w:rsidR="006C42ED" w:rsidRPr="003423C3">
        <w:rPr>
          <w:rFonts w:eastAsia="Calibri"/>
        </w:rPr>
        <w:t>²</w:t>
      </w:r>
      <w:r w:rsidRPr="003423C3">
        <w:t xml:space="preserve"> /hoone).</w:t>
      </w:r>
    </w:p>
    <w:p w14:paraId="3A2A0792" w14:textId="3470941F" w:rsidR="002926A4" w:rsidRPr="003423C3" w:rsidRDefault="002926A4" w:rsidP="00D90AD8">
      <w:r w:rsidRPr="003423C3">
        <w:t>Planeeringu kovID on DP1348.</w:t>
      </w:r>
    </w:p>
    <w:p w14:paraId="04C1DAA5" w14:textId="77777777" w:rsidR="00D90AD8" w:rsidRPr="003423C3" w:rsidRDefault="00D90AD8" w:rsidP="00D90AD8">
      <w:pPr>
        <w:pStyle w:val="Heading1"/>
      </w:pPr>
      <w:bookmarkStart w:id="16" w:name="_Toc370904380"/>
      <w:bookmarkStart w:id="17" w:name="_Toc500617264"/>
      <w:bookmarkStart w:id="18" w:name="_Toc176857181"/>
      <w:bookmarkStart w:id="19" w:name="_Toc240368767"/>
      <w:r w:rsidRPr="003423C3">
        <w:t>OLEMASOLEV OLUKORD</w:t>
      </w:r>
      <w:bookmarkEnd w:id="16"/>
      <w:bookmarkEnd w:id="17"/>
      <w:bookmarkEnd w:id="18"/>
      <w:bookmarkEnd w:id="19"/>
    </w:p>
    <w:p w14:paraId="1BEDA796" w14:textId="4700AD76" w:rsidR="00D90AD8" w:rsidRPr="003423C3" w:rsidRDefault="00826F11" w:rsidP="00D90AD8">
      <w:pPr>
        <w:pStyle w:val="Heading2"/>
      </w:pPr>
      <w:bookmarkStart w:id="20" w:name="_Toc240368768"/>
      <w:r w:rsidRPr="003423C3">
        <w:t>Asukoht, planeeringuala suurus ja kontaktvöönd</w:t>
      </w:r>
      <w:bookmarkEnd w:id="20"/>
    </w:p>
    <w:p w14:paraId="021E6D14" w14:textId="7A58FA8D" w:rsidR="002E6E7F" w:rsidRPr="003423C3" w:rsidRDefault="002926A4" w:rsidP="00D90AD8">
      <w:pPr>
        <w:rPr>
          <w:noProof/>
          <w14:ligatures w14:val="standardContextual"/>
        </w:rPr>
      </w:pPr>
      <w:r w:rsidRPr="003423C3">
        <w:t>Planeeritav ala asub Vaida alevikus Tuuliku ja Saare</w:t>
      </w:r>
      <w:r w:rsidR="00B607E9" w:rsidRPr="003423C3">
        <w:t xml:space="preserve"> (11202 Vaida-Urge tee)</w:t>
      </w:r>
      <w:r w:rsidRPr="003423C3">
        <w:t xml:space="preserve"> teede ristmikul. Juurdepääs krundile on avaliku kasutusega Tuuliku teelt, kus asub asfaltkattega sõidutee</w:t>
      </w:r>
      <w:r w:rsidR="00B607E9" w:rsidRPr="003423C3">
        <w:t>.</w:t>
      </w:r>
    </w:p>
    <w:p w14:paraId="0742EF73" w14:textId="71B68522" w:rsidR="00D90AD8" w:rsidRPr="003423C3" w:rsidRDefault="002E6E7F" w:rsidP="00D90AD8">
      <w:r w:rsidRPr="003423C3">
        <w:rPr>
          <w:noProof/>
        </w:rPr>
        <w:drawing>
          <wp:inline distT="0" distB="0" distL="0" distR="0" wp14:anchorId="78866479" wp14:editId="0B525F47">
            <wp:extent cx="5517578" cy="3145155"/>
            <wp:effectExtent l="0" t="0" r="6985" b="0"/>
            <wp:docPr id="100510440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04405" name="Picture 1" descr="A map of a city&#10;&#10;AI-generated content may be incorrect."/>
                    <pic:cNvPicPr/>
                  </pic:nvPicPr>
                  <pic:blipFill rotWithShape="1">
                    <a:blip r:embed="rId13"/>
                    <a:srcRect l="12076" t="11470" r="18243" b="13762"/>
                    <a:stretch/>
                  </pic:blipFill>
                  <pic:spPr bwMode="auto">
                    <a:xfrm>
                      <a:off x="0" y="0"/>
                      <a:ext cx="5527915" cy="3151047"/>
                    </a:xfrm>
                    <a:prstGeom prst="rect">
                      <a:avLst/>
                    </a:prstGeom>
                    <a:ln>
                      <a:noFill/>
                    </a:ln>
                    <a:extLst>
                      <a:ext uri="{53640926-AAD7-44D8-BBD7-CCE9431645EC}">
                        <a14:shadowObscured xmlns:a14="http://schemas.microsoft.com/office/drawing/2010/main"/>
                      </a:ext>
                    </a:extLst>
                  </pic:spPr>
                </pic:pic>
              </a:graphicData>
            </a:graphic>
          </wp:inline>
        </w:drawing>
      </w:r>
    </w:p>
    <w:p w14:paraId="2DE8CCF8" w14:textId="2F84F4FD" w:rsidR="00D90AD8" w:rsidRPr="003423C3" w:rsidRDefault="002E6E7F" w:rsidP="00D90AD8">
      <w:pPr>
        <w:pStyle w:val="Caption"/>
      </w:pPr>
      <w:r w:rsidRPr="003423C3">
        <w:t>Skeem</w:t>
      </w:r>
      <w:r w:rsidR="00D90AD8" w:rsidRPr="003423C3">
        <w:t xml:space="preserve"> </w:t>
      </w:r>
      <w:r w:rsidR="008075A1">
        <w:fldChar w:fldCharType="begin"/>
      </w:r>
      <w:r w:rsidR="008075A1">
        <w:instrText xml:space="preserve"> SEQ Joonis \* ARABIC </w:instrText>
      </w:r>
      <w:r w:rsidR="008075A1">
        <w:fldChar w:fldCharType="separate"/>
      </w:r>
      <w:r w:rsidR="008075A1" w:rsidRPr="003423C3">
        <w:rPr>
          <w:noProof/>
        </w:rPr>
        <w:t>1</w:t>
      </w:r>
      <w:r w:rsidR="008075A1">
        <w:rPr>
          <w:noProof/>
        </w:rPr>
        <w:fldChar w:fldCharType="end"/>
      </w:r>
      <w:r w:rsidR="00D90AD8" w:rsidRPr="003423C3">
        <w:t>.</w:t>
      </w:r>
      <w:r w:rsidR="00D81874" w:rsidRPr="003423C3">
        <w:t xml:space="preserve"> </w:t>
      </w:r>
      <w:r w:rsidR="00D81874" w:rsidRPr="003423C3">
        <w:rPr>
          <w:b w:val="0"/>
          <w:bCs w:val="0"/>
        </w:rPr>
        <w:t xml:space="preserve">Tuuliku tee 14 </w:t>
      </w:r>
      <w:r w:rsidR="00EA07C8" w:rsidRPr="003423C3">
        <w:rPr>
          <w:b w:val="0"/>
          <w:bCs w:val="0"/>
        </w:rPr>
        <w:t xml:space="preserve">kinnistu </w:t>
      </w:r>
      <w:r w:rsidR="00D81874" w:rsidRPr="003423C3">
        <w:rPr>
          <w:b w:val="0"/>
          <w:bCs w:val="0"/>
        </w:rPr>
        <w:t>asukoht</w:t>
      </w:r>
      <w:r w:rsidR="00976323" w:rsidRPr="003423C3">
        <w:rPr>
          <w:b w:val="0"/>
          <w:bCs w:val="0"/>
        </w:rPr>
        <w:t xml:space="preserve"> </w:t>
      </w:r>
      <w:r w:rsidR="00EA07C8" w:rsidRPr="003423C3">
        <w:rPr>
          <w:b w:val="0"/>
          <w:bCs w:val="0"/>
        </w:rPr>
        <w:t>(</w:t>
      </w:r>
      <w:r w:rsidR="00D90AD8" w:rsidRPr="003423C3">
        <w:rPr>
          <w:b w:val="0"/>
          <w:bCs w:val="0"/>
        </w:rPr>
        <w:t>Maa-</w:t>
      </w:r>
      <w:r w:rsidR="00D81874" w:rsidRPr="003423C3">
        <w:rPr>
          <w:b w:val="0"/>
          <w:bCs w:val="0"/>
        </w:rPr>
        <w:t xml:space="preserve"> ja Ruumi</w:t>
      </w:r>
      <w:r w:rsidR="00D90AD8" w:rsidRPr="003423C3">
        <w:rPr>
          <w:b w:val="0"/>
          <w:bCs w:val="0"/>
        </w:rPr>
        <w:t>amet</w:t>
      </w:r>
      <w:r w:rsidR="00D81874" w:rsidRPr="003423C3">
        <w:rPr>
          <w:b w:val="0"/>
          <w:bCs w:val="0"/>
        </w:rPr>
        <w:t xml:space="preserve">i </w:t>
      </w:r>
      <w:r w:rsidR="00EA07C8" w:rsidRPr="003423C3">
        <w:rPr>
          <w:b w:val="0"/>
          <w:bCs w:val="0"/>
        </w:rPr>
        <w:t>2025)</w:t>
      </w:r>
    </w:p>
    <w:p w14:paraId="3C3BECE3" w14:textId="634BE1C8" w:rsidR="00DB57D9" w:rsidRPr="003423C3" w:rsidRDefault="00DB57D9" w:rsidP="00DB57D9">
      <w:r w:rsidRPr="003423C3">
        <w:t xml:space="preserve">Planeeringuala </w:t>
      </w:r>
      <w:r w:rsidR="002B3490" w:rsidRPr="003423C3">
        <w:t>moodustab</w:t>
      </w:r>
      <w:r w:rsidRPr="003423C3">
        <w:t>:</w:t>
      </w:r>
    </w:p>
    <w:p w14:paraId="61FB9FEC" w14:textId="7840B559" w:rsidR="00DB57D9" w:rsidRPr="003423C3" w:rsidRDefault="00F61D7D" w:rsidP="00DB57D9">
      <w:pPr>
        <w:pStyle w:val="ListParagraph"/>
        <w:numPr>
          <w:ilvl w:val="0"/>
          <w:numId w:val="9"/>
        </w:numPr>
      </w:pPr>
      <w:r w:rsidRPr="003423C3">
        <w:t>Tuuliku tee 14, (katastritunnus 65301:001:4416, registriosa nr 8879750, pindala 3771 m², sihtotstarve elamumaa 100%).</w:t>
      </w:r>
    </w:p>
    <w:p w14:paraId="066235AE" w14:textId="77777777" w:rsidR="00F61D7D" w:rsidRPr="003423C3" w:rsidRDefault="00F61D7D" w:rsidP="00AC22BC">
      <w:r w:rsidRPr="003423C3">
        <w:t>Lähialana kaasatakse planeeringusse maa-ala, mis on vajalik teede- ja tehnovõrkude planeerimiseks.</w:t>
      </w:r>
    </w:p>
    <w:p w14:paraId="2D9207A3" w14:textId="07AA1CF4" w:rsidR="000E1EDE" w:rsidRPr="003423C3" w:rsidRDefault="000E1EDE" w:rsidP="00AC22BC">
      <w:r w:rsidRPr="003423C3">
        <w:t>Planeeringuala suurus on ligikaudu 0,4 ha.</w:t>
      </w:r>
    </w:p>
    <w:p w14:paraId="137D2ABB" w14:textId="77777777" w:rsidR="00470660" w:rsidRPr="003423C3" w:rsidRDefault="00470660" w:rsidP="00470660">
      <w:r w:rsidRPr="003423C3">
        <w:t xml:space="preserve">Planeeringuala piirneb 11155 Vaida tee T1 (katastri tunnus 65303:003:0384, sihtotstarve transpordimaa 100%), Tuuliku tee T1 (65303:003:0381, transpordimaa 100%), Tuuliku tee T2 (65303:003:0767, transpordimaa 100%), Tuuliku tee 12 (65301:001:4415, elamumaa 100%) ja Tuuliku (65301:001:4418, maatulundusmaa 100%) kinnistutega. Kontaktalas asuvad põhiliselt elamu- ja maatulundusmaa sihtotstarbega kinnistuid kuid ka tootmis- ja </w:t>
      </w:r>
      <w:r w:rsidRPr="003423C3">
        <w:lastRenderedPageBreak/>
        <w:t>transpordimaa sihtotstarbega kinnistuid. Linnulennult 300 m kaugusel asub 2 Tallinn-Tartu-Võru-Luhamaa tee. Piirkonnas asuvad elamumaad on hoonestatud nii üksik-, rida- kui korterelamutega.</w:t>
      </w:r>
    </w:p>
    <w:p w14:paraId="43DD085F" w14:textId="77777777" w:rsidR="00470660" w:rsidRPr="003423C3" w:rsidRDefault="00470660" w:rsidP="00470660">
      <w:r w:rsidRPr="003423C3">
        <w:t>Infrastruktuur on kontaktvööndis hästi arenenud. Lähimad kaugused planeeritavast alast: bussipeatus ca 750 m; kauplus ca 800 m; kool ca 1 km (Vaida kool) ja 10,5 km (Rae gümnaasium); lasteaed ca 1 km (Vaida Lasteaed Pillerpall).</w:t>
      </w:r>
    </w:p>
    <w:p w14:paraId="46C19F8B" w14:textId="11970672" w:rsidR="006C6B9E" w:rsidRPr="003423C3" w:rsidRDefault="00470660" w:rsidP="00470660">
      <w:r w:rsidRPr="003423C3">
        <w:t>Tuuliku tee 14 katastriüksusel ei ole kehtivat detailplaneeringut.</w:t>
      </w:r>
    </w:p>
    <w:p w14:paraId="05D33547" w14:textId="44C9CE18" w:rsidR="00D90AD8" w:rsidRPr="003423C3" w:rsidRDefault="00D90AD8" w:rsidP="00FE73E4">
      <w:pPr>
        <w:pStyle w:val="Heading2"/>
      </w:pPr>
      <w:r w:rsidRPr="003423C3">
        <w:t xml:space="preserve"> </w:t>
      </w:r>
      <w:bookmarkStart w:id="21" w:name="_Toc240368769"/>
      <w:r w:rsidR="00FE73E4" w:rsidRPr="003423C3">
        <w:t>Hoonestus, haljastus, tehnovõrgud ja piirangud</w:t>
      </w:r>
      <w:bookmarkEnd w:id="21"/>
    </w:p>
    <w:p w14:paraId="3FDCF5A8" w14:textId="77777777" w:rsidR="000B6376" w:rsidRPr="003423C3" w:rsidRDefault="00837D05" w:rsidP="00D90AD8">
      <w:r w:rsidRPr="003423C3">
        <w:t xml:space="preserve">Ehitisregistri andmetel Tuuliku tee 14 kinnistul ehitisi ei paikne. </w:t>
      </w:r>
    </w:p>
    <w:p w14:paraId="7C1E686E" w14:textId="16CF8F63" w:rsidR="00D50C9D" w:rsidRPr="003423C3" w:rsidRDefault="00452CFC" w:rsidP="00D90AD8">
      <w:r w:rsidRPr="003423C3">
        <w:t>Maantee poolse</w:t>
      </w:r>
      <w:r w:rsidR="00C262BE" w:rsidRPr="003423C3">
        <w:t xml:space="preserve"> kinnistu </w:t>
      </w:r>
      <w:r w:rsidR="00D573E8" w:rsidRPr="003423C3">
        <w:t>piiri lähedale on</w:t>
      </w:r>
      <w:r w:rsidR="00A924D1" w:rsidRPr="003423C3">
        <w:t xml:space="preserve"> </w:t>
      </w:r>
      <w:r w:rsidR="007A4EEA" w:rsidRPr="003423C3">
        <w:t>istutatud kuuse hekk</w:t>
      </w:r>
      <w:r w:rsidR="001E2388" w:rsidRPr="003423C3">
        <w:t>, mille t</w:t>
      </w:r>
      <w:r w:rsidR="00BB493E" w:rsidRPr="003423C3">
        <w:t xml:space="preserve">aimed on noored </w:t>
      </w:r>
      <w:r w:rsidR="00F167DD" w:rsidRPr="003423C3">
        <w:t>(</w:t>
      </w:r>
      <w:r w:rsidR="00BB493E" w:rsidRPr="003423C3">
        <w:t>60-140 cm pikad</w:t>
      </w:r>
      <w:r w:rsidR="00F167DD" w:rsidRPr="003423C3">
        <w:t>) ning vabakujulised.</w:t>
      </w:r>
      <w:r w:rsidR="00C12314" w:rsidRPr="003423C3">
        <w:t xml:space="preserve"> Heki kujundamist lõikamise näol ei ole alustatud. </w:t>
      </w:r>
      <w:r w:rsidR="00223B3F" w:rsidRPr="003423C3">
        <w:t>Kinnistul asub</w:t>
      </w:r>
      <w:r w:rsidR="001E2388" w:rsidRPr="003423C3">
        <w:t xml:space="preserve"> ka</w:t>
      </w:r>
      <w:r w:rsidR="005C642E" w:rsidRPr="003423C3">
        <w:t xml:space="preserve"> </w:t>
      </w:r>
      <w:r w:rsidR="003432B9" w:rsidRPr="003423C3">
        <w:t xml:space="preserve">ligikaudu </w:t>
      </w:r>
      <w:r w:rsidR="005C642E" w:rsidRPr="003423C3">
        <w:t>4</w:t>
      </w:r>
      <w:r w:rsidR="00ED3B78" w:rsidRPr="003423C3">
        <w:t>-5</w:t>
      </w:r>
      <w:r w:rsidR="003432B9" w:rsidRPr="003423C3">
        <w:t>m kõrgune</w:t>
      </w:r>
      <w:r w:rsidR="00BA68AD" w:rsidRPr="003423C3">
        <w:t xml:space="preserve"> munaja võraga</w:t>
      </w:r>
      <w:r w:rsidR="003432B9" w:rsidRPr="003423C3">
        <w:t xml:space="preserve"> </w:t>
      </w:r>
      <w:r w:rsidR="003B54B7" w:rsidRPr="003423C3">
        <w:t>paju</w:t>
      </w:r>
      <w:r w:rsidR="00A4765E" w:rsidRPr="003423C3">
        <w:t>,</w:t>
      </w:r>
      <w:r w:rsidR="00E134F5" w:rsidRPr="003423C3">
        <w:t xml:space="preserve"> </w:t>
      </w:r>
      <w:r w:rsidR="003B54B7" w:rsidRPr="003423C3">
        <w:t>mis on maapinnalt hargnenud</w:t>
      </w:r>
      <w:r w:rsidR="00DA691E" w:rsidRPr="003423C3">
        <w:t xml:space="preserve">. </w:t>
      </w:r>
      <w:r w:rsidR="00F91F7A" w:rsidRPr="003423C3">
        <w:t>Elektripaigaldiste ümber kasvab pikem rohi ning ü</w:t>
      </w:r>
      <w:r w:rsidR="0079096E" w:rsidRPr="003423C3">
        <w:t>lejäänud osas on kinnistu haljastatud muruga.</w:t>
      </w:r>
    </w:p>
    <w:p w14:paraId="226E3403" w14:textId="6A245862" w:rsidR="00FE73E4" w:rsidRPr="003423C3" w:rsidRDefault="0044230B" w:rsidP="00D90AD8">
      <w:r w:rsidRPr="003423C3">
        <w:t>Planeeritav kinnistu ei ole tehnovõrkudega varustatud.</w:t>
      </w:r>
    </w:p>
    <w:p w14:paraId="78362267" w14:textId="715CC486" w:rsidR="00B26748" w:rsidRPr="003423C3" w:rsidRDefault="00B26748" w:rsidP="00D90AD8">
      <w:r w:rsidRPr="003423C3">
        <w:t>Planeeritaval alal asuvad järgmised maakasutuspiirangud ja kitsendused:</w:t>
      </w:r>
    </w:p>
    <w:p w14:paraId="22748944" w14:textId="14CD8918" w:rsidR="00AA3D71" w:rsidRPr="003423C3" w:rsidRDefault="00AA3D71" w:rsidP="00AA3D71">
      <w:pPr>
        <w:pStyle w:val="ListParagraph"/>
        <w:numPr>
          <w:ilvl w:val="0"/>
          <w:numId w:val="9"/>
        </w:numPr>
      </w:pPr>
      <w:r w:rsidRPr="003423C3">
        <w:t xml:space="preserve">Harjumaa maavarade </w:t>
      </w:r>
      <w:r w:rsidRPr="003423C3">
        <w:tab/>
        <w:t>teemaplaneeringu uuringuruum</w:t>
      </w:r>
    </w:p>
    <w:p w14:paraId="117F728C" w14:textId="5FF01BA1" w:rsidR="00A7169D" w:rsidRPr="003423C3" w:rsidRDefault="00AA3D71" w:rsidP="00346D74">
      <w:pPr>
        <w:pStyle w:val="ListParagraph"/>
        <w:numPr>
          <w:ilvl w:val="0"/>
          <w:numId w:val="9"/>
        </w:numPr>
      </w:pPr>
      <w:r w:rsidRPr="003423C3">
        <w:t>Elektripaigaldiste kaitsevööndid</w:t>
      </w:r>
    </w:p>
    <w:p w14:paraId="2161ACED" w14:textId="3649D92D" w:rsidR="009610AF" w:rsidRPr="003423C3" w:rsidRDefault="00BA18E2" w:rsidP="00B560E6">
      <w:pPr>
        <w:pStyle w:val="Heading1"/>
        <w:rPr>
          <w:color w:val="auto"/>
        </w:rPr>
      </w:pPr>
      <w:bookmarkStart w:id="22" w:name="_Toc370904388"/>
      <w:bookmarkStart w:id="23" w:name="_Toc500617278"/>
      <w:bookmarkStart w:id="24" w:name="_Toc176857190"/>
      <w:bookmarkStart w:id="25" w:name="_Toc240368770"/>
      <w:r w:rsidRPr="003423C3">
        <w:rPr>
          <w:color w:val="auto"/>
        </w:rPr>
        <w:t>ARVESTAMISELE KUULUVAD PLANEERINGUD, ÕIGUSAKTID JA MUU ALUSMATERJAL</w:t>
      </w:r>
      <w:bookmarkEnd w:id="25"/>
    </w:p>
    <w:p w14:paraId="76A831B1" w14:textId="00ED5504" w:rsidR="00992064" w:rsidRPr="003423C3" w:rsidRDefault="00C05DE1" w:rsidP="0006414A">
      <w:pPr>
        <w:pStyle w:val="ListParagraph"/>
        <w:numPr>
          <w:ilvl w:val="0"/>
          <w:numId w:val="17"/>
        </w:numPr>
      </w:pPr>
      <w:r w:rsidRPr="003423C3">
        <w:t xml:space="preserve">Rae Vallavalitsuse </w:t>
      </w:r>
      <w:r w:rsidR="003F226D" w:rsidRPr="003423C3">
        <w:t xml:space="preserve">09. detsember 2025 </w:t>
      </w:r>
      <w:r w:rsidR="008F0A48" w:rsidRPr="003423C3">
        <w:t>korraldus nr 1902 Vaida alevik Tuuliku tee 14 kinnistu ja lähiala detailplaneeringu algatamine ja lähteseisukohtade kinnitamine</w:t>
      </w:r>
    </w:p>
    <w:p w14:paraId="391370DB" w14:textId="0D1841FD" w:rsidR="0006414A" w:rsidRPr="003423C3" w:rsidRDefault="0006414A" w:rsidP="0006414A">
      <w:pPr>
        <w:pStyle w:val="ListParagraph"/>
        <w:numPr>
          <w:ilvl w:val="0"/>
          <w:numId w:val="17"/>
        </w:numPr>
      </w:pPr>
      <w:r w:rsidRPr="003423C3">
        <w:t>Rae Vallavolikogu 21.05.2013 otsusega nr 462 kehtestatud Rae valla üldplaneering;</w:t>
      </w:r>
    </w:p>
    <w:p w14:paraId="39DD4405" w14:textId="77777777" w:rsidR="0006414A" w:rsidRPr="003423C3" w:rsidRDefault="0006414A" w:rsidP="0006414A">
      <w:pPr>
        <w:pStyle w:val="ListParagraph"/>
        <w:numPr>
          <w:ilvl w:val="0"/>
          <w:numId w:val="17"/>
        </w:numPr>
      </w:pPr>
      <w:r w:rsidRPr="003423C3">
        <w:t>Rae Vallavolikogu 18.10.2022 määrus nr 11 „Haljastusnõuded projekteerimisel ja ehitamisel Rae vallas“;</w:t>
      </w:r>
    </w:p>
    <w:p w14:paraId="78875213" w14:textId="77777777" w:rsidR="0006414A" w:rsidRPr="003423C3" w:rsidRDefault="0006414A" w:rsidP="0006414A">
      <w:pPr>
        <w:pStyle w:val="ListParagraph"/>
        <w:numPr>
          <w:ilvl w:val="0"/>
          <w:numId w:val="17"/>
        </w:numPr>
      </w:pPr>
      <w:r w:rsidRPr="003423C3">
        <w:t>Rae Vallavalitsuse 30.08.2022 määrus nr 18 „Haljastuse hindamise metoodika ning avaliku ala haljastuse nõuded“;</w:t>
      </w:r>
    </w:p>
    <w:p w14:paraId="7A649012" w14:textId="77777777" w:rsidR="0006414A" w:rsidRPr="003423C3" w:rsidRDefault="0006414A" w:rsidP="0006414A">
      <w:pPr>
        <w:pStyle w:val="ListParagraph"/>
        <w:numPr>
          <w:ilvl w:val="0"/>
          <w:numId w:val="17"/>
        </w:numPr>
      </w:pPr>
      <w:r w:rsidRPr="003423C3">
        <w:t>Rae Vallavolikogu 19.11.2024 määrus nr 51 „Rae valla arengukava muutmine ja vastuvõtmine“;</w:t>
      </w:r>
    </w:p>
    <w:p w14:paraId="7EF7F567" w14:textId="77777777" w:rsidR="0006414A" w:rsidRPr="003423C3" w:rsidRDefault="0006414A" w:rsidP="0006414A">
      <w:pPr>
        <w:pStyle w:val="ListParagraph"/>
        <w:numPr>
          <w:ilvl w:val="0"/>
          <w:numId w:val="17"/>
        </w:numPr>
      </w:pPr>
      <w:r w:rsidRPr="003423C3">
        <w:t>Rae Vallavolikogu 20.05.2024 määrus nr 46 „Rae valla ühisveevärgi ja -kanalisatsiooni ning sademevee ärajuhtimise arendamise kava aastateks 2024 – 2035“;</w:t>
      </w:r>
    </w:p>
    <w:p w14:paraId="098E5BCB" w14:textId="77777777" w:rsidR="0006414A" w:rsidRPr="003423C3" w:rsidRDefault="0006414A" w:rsidP="0006414A">
      <w:pPr>
        <w:pStyle w:val="ListParagraph"/>
        <w:numPr>
          <w:ilvl w:val="0"/>
          <w:numId w:val="17"/>
        </w:numPr>
      </w:pPr>
      <w:r w:rsidRPr="003423C3">
        <w:t>Rae Vallavolikogu 15.06.2021 määrus nr 73 „Rae valla jäätmehoolduseeskiri“;</w:t>
      </w:r>
    </w:p>
    <w:p w14:paraId="35643976" w14:textId="77777777" w:rsidR="0006414A" w:rsidRPr="003423C3" w:rsidRDefault="0006414A" w:rsidP="0006414A">
      <w:pPr>
        <w:pStyle w:val="ListParagraph"/>
        <w:numPr>
          <w:ilvl w:val="0"/>
          <w:numId w:val="17"/>
        </w:numPr>
      </w:pPr>
      <w:r w:rsidRPr="003423C3">
        <w:t>Rae Vallavalitsuse 25.10.2022 määrus nr 23 „Rae valla rajatiste väljaehitamise ja väljaehitamisega seotud kulude kandmise kokkuleppimise kord“;</w:t>
      </w:r>
    </w:p>
    <w:p w14:paraId="60FD3EFA" w14:textId="77777777" w:rsidR="0006414A" w:rsidRPr="003423C3" w:rsidRDefault="0006414A" w:rsidP="0006414A">
      <w:pPr>
        <w:pStyle w:val="ListParagraph"/>
        <w:numPr>
          <w:ilvl w:val="0"/>
          <w:numId w:val="17"/>
        </w:numPr>
      </w:pPr>
      <w:r w:rsidRPr="003423C3">
        <w:t>Rae Vallavalitsuse 15.02.2011 määrus 13 „Digitaalselt teostatavate geodeetiliste alusplaanide, projektide, teostusjooniste ja detailplaneeringute esitamise kord“;</w:t>
      </w:r>
    </w:p>
    <w:p w14:paraId="6E65F83A" w14:textId="77777777" w:rsidR="0006414A" w:rsidRPr="003423C3" w:rsidRDefault="0006414A" w:rsidP="0006414A">
      <w:pPr>
        <w:pStyle w:val="ListParagraph"/>
        <w:numPr>
          <w:ilvl w:val="0"/>
          <w:numId w:val="17"/>
        </w:numPr>
      </w:pPr>
      <w:r w:rsidRPr="003423C3">
        <w:t>Rae Vallavalitsuse 15.02.2011 määrus 14 „Detailplaneeringute koostamise ning vormistamise juhend“;</w:t>
      </w:r>
    </w:p>
    <w:p w14:paraId="58F0A921" w14:textId="77777777" w:rsidR="0006414A" w:rsidRPr="003423C3" w:rsidRDefault="0006414A" w:rsidP="0006414A">
      <w:pPr>
        <w:pStyle w:val="ListParagraph"/>
        <w:numPr>
          <w:ilvl w:val="0"/>
          <w:numId w:val="17"/>
        </w:numPr>
      </w:pPr>
      <w:r w:rsidRPr="003423C3">
        <w:t>Riigihalduse ministri 17.10.2019 määrus nr 50 „Planeeringu vormistamisele ja ülesehitusele esitatavad nõuded“;</w:t>
      </w:r>
    </w:p>
    <w:p w14:paraId="23952BBC" w14:textId="77777777" w:rsidR="0006414A" w:rsidRPr="003423C3" w:rsidRDefault="0006414A" w:rsidP="0006414A">
      <w:pPr>
        <w:pStyle w:val="ListParagraph"/>
        <w:numPr>
          <w:ilvl w:val="0"/>
          <w:numId w:val="17"/>
        </w:numPr>
      </w:pPr>
      <w:r w:rsidRPr="003423C3">
        <w:t>Keskkonnaministri 03.10.2016 määrus nr 32 „Välisõhus leviva müra piiramise eesmärgil planeeringu koostamise kohta esitatavad nõuded“;</w:t>
      </w:r>
    </w:p>
    <w:p w14:paraId="2CBB8F7C" w14:textId="77777777" w:rsidR="0006414A" w:rsidRPr="003423C3" w:rsidRDefault="0006414A" w:rsidP="0006414A">
      <w:pPr>
        <w:pStyle w:val="ListParagraph"/>
        <w:numPr>
          <w:ilvl w:val="0"/>
          <w:numId w:val="17"/>
        </w:numPr>
      </w:pPr>
      <w:r w:rsidRPr="003423C3">
        <w:t>Kontaktvööndis kehtestatud detailplaneeringud;</w:t>
      </w:r>
    </w:p>
    <w:p w14:paraId="327C46C3" w14:textId="77777777" w:rsidR="0006414A" w:rsidRPr="003423C3" w:rsidRDefault="0006414A" w:rsidP="0006414A">
      <w:pPr>
        <w:pStyle w:val="ListParagraph"/>
        <w:numPr>
          <w:ilvl w:val="0"/>
          <w:numId w:val="17"/>
        </w:numPr>
      </w:pPr>
      <w:r w:rsidRPr="003423C3">
        <w:t>Lähteülesanne;</w:t>
      </w:r>
    </w:p>
    <w:p w14:paraId="38708BE8" w14:textId="77777777" w:rsidR="005F151E" w:rsidRPr="003423C3" w:rsidRDefault="0006414A" w:rsidP="005F151E">
      <w:pPr>
        <w:pStyle w:val="ListParagraph"/>
        <w:numPr>
          <w:ilvl w:val="0"/>
          <w:numId w:val="17"/>
        </w:numPr>
      </w:pPr>
      <w:r w:rsidRPr="003423C3">
        <w:t>Planeerimisseadus;</w:t>
      </w:r>
    </w:p>
    <w:p w14:paraId="7F504425" w14:textId="77777777" w:rsidR="005F151E" w:rsidRPr="003423C3" w:rsidRDefault="0006414A" w:rsidP="005F151E">
      <w:pPr>
        <w:pStyle w:val="ListParagraph"/>
        <w:numPr>
          <w:ilvl w:val="0"/>
          <w:numId w:val="17"/>
        </w:numPr>
      </w:pPr>
      <w:r w:rsidRPr="003423C3">
        <w:t>Ehitusseadustik;</w:t>
      </w:r>
    </w:p>
    <w:p w14:paraId="2EF895DC" w14:textId="1078A4A0" w:rsidR="00FD33C3" w:rsidRPr="003423C3" w:rsidRDefault="0006414A" w:rsidP="005F151E">
      <w:pPr>
        <w:pStyle w:val="ListParagraph"/>
        <w:numPr>
          <w:ilvl w:val="0"/>
          <w:numId w:val="17"/>
        </w:numPr>
      </w:pPr>
      <w:r w:rsidRPr="003423C3">
        <w:lastRenderedPageBreak/>
        <w:t>Teised Eesti Vabariigi seadused ja määrused.</w:t>
      </w:r>
    </w:p>
    <w:p w14:paraId="645A6F2F" w14:textId="77777777" w:rsidR="001B5EBE" w:rsidRPr="003423C3" w:rsidRDefault="001B5EBE" w:rsidP="001B5EBE">
      <w:pPr>
        <w:pStyle w:val="Heading2"/>
      </w:pPr>
      <w:bookmarkStart w:id="26" w:name="_Toc240368771"/>
      <w:r w:rsidRPr="003423C3">
        <w:t>Detailplaneeringu koostamiseks tehtud uuringud</w:t>
      </w:r>
      <w:bookmarkEnd w:id="26"/>
    </w:p>
    <w:p w14:paraId="7C685BCD" w14:textId="23735324" w:rsidR="001B5EBE" w:rsidRPr="003423C3" w:rsidRDefault="00DC4B44" w:rsidP="001B5EBE">
      <w:pPr>
        <w:pStyle w:val="ListParagraph"/>
        <w:numPr>
          <w:ilvl w:val="0"/>
          <w:numId w:val="11"/>
        </w:numPr>
      </w:pPr>
      <w:r w:rsidRPr="003423C3">
        <w:t xml:space="preserve">Tuuliku tee 14 </w:t>
      </w:r>
      <w:r w:rsidR="001B5EBE" w:rsidRPr="003423C3">
        <w:t>Topogeodeetiline uuring M 1:500 (</w:t>
      </w:r>
      <w:r w:rsidR="00FB3AD1" w:rsidRPr="003423C3">
        <w:rPr>
          <w:rFonts w:eastAsiaTheme="minorHAnsi"/>
          <w14:ligatures w14:val="standardContextual"/>
        </w:rPr>
        <w:t>TOP Geodeesia OÜ</w:t>
      </w:r>
      <w:r w:rsidR="001B5EBE" w:rsidRPr="003423C3">
        <w:t xml:space="preserve">, </w:t>
      </w:r>
      <w:r w:rsidR="00FB3AD1" w:rsidRPr="003423C3">
        <w:rPr>
          <w:rFonts w:eastAsiaTheme="minorHAnsi"/>
          <w14:ligatures w14:val="standardContextual"/>
        </w:rPr>
        <w:t>18.11.2025.</w:t>
      </w:r>
      <w:r w:rsidR="001B5EBE" w:rsidRPr="003423C3">
        <w:t xml:space="preserve">a. Töö nr: </w:t>
      </w:r>
      <w:r w:rsidR="00FB3AD1" w:rsidRPr="003423C3">
        <w:rPr>
          <w:rFonts w:eastAsiaTheme="minorHAnsi"/>
          <w14:ligatures w14:val="standardContextual"/>
        </w:rPr>
        <w:t>GD-25-447</w:t>
      </w:r>
      <w:r w:rsidR="001B5EBE" w:rsidRPr="003423C3">
        <w:t>)</w:t>
      </w:r>
    </w:p>
    <w:p w14:paraId="0394AFD5" w14:textId="03BA99F9" w:rsidR="00B560E6" w:rsidRPr="003423C3" w:rsidRDefault="00B560E6" w:rsidP="00B560E6">
      <w:pPr>
        <w:pStyle w:val="Heading1"/>
        <w:rPr>
          <w:color w:val="auto"/>
        </w:rPr>
      </w:pPr>
      <w:bookmarkStart w:id="27" w:name="_Toc240368772"/>
      <w:r w:rsidRPr="003423C3">
        <w:rPr>
          <w:color w:val="auto"/>
        </w:rPr>
        <w:t>PLANEERINGU LAHENDUS</w:t>
      </w:r>
      <w:bookmarkEnd w:id="22"/>
      <w:bookmarkEnd w:id="23"/>
      <w:bookmarkEnd w:id="24"/>
      <w:bookmarkEnd w:id="27"/>
    </w:p>
    <w:p w14:paraId="50B1A32D" w14:textId="52F05EDA" w:rsidR="00A95822" w:rsidRPr="003423C3" w:rsidRDefault="00611147" w:rsidP="001410DD">
      <w:r w:rsidRPr="003423C3">
        <w:t>Planeerimislahendusega määratakse krundile ehitusõigus ja hoonestustingimused ühepereelamu ning abihoonete ehitamiseks. Leitakse ka põhimõtteline haljastuse, tehnovõrkude ning juurdepääsu lahendus. Juurdepääs alale tagatakse Tuuliku teelt. Parkimine lahendatakse omal krundil.</w:t>
      </w:r>
    </w:p>
    <w:p w14:paraId="20DF3A70" w14:textId="21445D37" w:rsidR="00B560E6" w:rsidRPr="003423C3" w:rsidRDefault="00B560E6" w:rsidP="00B560E6">
      <w:pPr>
        <w:pStyle w:val="Heading2"/>
      </w:pPr>
      <w:bookmarkStart w:id="28" w:name="_Toc482186435"/>
      <w:bookmarkStart w:id="29" w:name="_Toc36723454"/>
      <w:bookmarkStart w:id="30" w:name="_Toc176857192"/>
      <w:bookmarkStart w:id="31" w:name="_Toc240368773"/>
      <w:r w:rsidRPr="003423C3">
        <w:t xml:space="preserve">Alal kehtiva üldplaneeringu </w:t>
      </w:r>
      <w:bookmarkEnd w:id="28"/>
      <w:r w:rsidRPr="003423C3">
        <w:t>analüüs</w:t>
      </w:r>
      <w:bookmarkEnd w:id="29"/>
      <w:bookmarkEnd w:id="31"/>
      <w:r w:rsidRPr="003423C3">
        <w:t xml:space="preserve"> </w:t>
      </w:r>
      <w:bookmarkEnd w:id="30"/>
    </w:p>
    <w:p w14:paraId="1D5FF1C9" w14:textId="34351D54" w:rsidR="00924F50" w:rsidRPr="003423C3" w:rsidRDefault="00924F50" w:rsidP="00924F50">
      <w:bookmarkStart w:id="32" w:name="_Toc180406838"/>
      <w:r w:rsidRPr="003423C3">
        <w:t>Kehtiva Rae valla üldplaneeringu (</w:t>
      </w:r>
      <w:r w:rsidR="00226BA6" w:rsidRPr="003423C3">
        <w:t>Rae Vallavolikogu 21.05.2013 otsusega nr 462</w:t>
      </w:r>
      <w:r w:rsidRPr="003423C3">
        <w:t xml:space="preserve">) kohaselt paikneb </w:t>
      </w:r>
      <w:r w:rsidR="00226BA6" w:rsidRPr="003423C3">
        <w:t>Tuuliku tee 14</w:t>
      </w:r>
      <w:r w:rsidRPr="003423C3">
        <w:t xml:space="preserve"> katastriüksus </w:t>
      </w:r>
      <w:r w:rsidR="00F33102" w:rsidRPr="003423C3">
        <w:t>planeeritaval elamumaal</w:t>
      </w:r>
      <w:r w:rsidRPr="003423C3">
        <w:t xml:space="preserve"> (</w:t>
      </w:r>
      <w:r w:rsidR="00F33102" w:rsidRPr="003423C3">
        <w:t>Skeem</w:t>
      </w:r>
      <w:r w:rsidRPr="003423C3">
        <w:t xml:space="preserve"> 2 kolla</w:t>
      </w:r>
      <w:r w:rsidR="00F33102" w:rsidRPr="003423C3">
        <w:t>se triibutuseg</w:t>
      </w:r>
      <w:r w:rsidR="00091D06" w:rsidRPr="003423C3">
        <w:t>a</w:t>
      </w:r>
      <w:r w:rsidR="00F33102" w:rsidRPr="003423C3">
        <w:t xml:space="preserve"> </w:t>
      </w:r>
      <w:r w:rsidRPr="003423C3">
        <w:t xml:space="preserve">ala). </w:t>
      </w:r>
    </w:p>
    <w:p w14:paraId="766FBF58" w14:textId="1D9DC75A" w:rsidR="009F615B" w:rsidRPr="003423C3" w:rsidRDefault="00976323" w:rsidP="00924F50">
      <w:r w:rsidRPr="003423C3">
        <w:rPr>
          <w:noProof/>
        </w:rPr>
        <mc:AlternateContent>
          <mc:Choice Requires="wps">
            <w:drawing>
              <wp:anchor distT="0" distB="0" distL="114300" distR="114300" simplePos="0" relativeHeight="251658240" behindDoc="0" locked="0" layoutInCell="1" allowOverlap="1" wp14:anchorId="7E45B8A1" wp14:editId="7BE57E77">
                <wp:simplePos x="0" y="0"/>
                <wp:positionH relativeFrom="column">
                  <wp:posOffset>2679700</wp:posOffset>
                </wp:positionH>
                <wp:positionV relativeFrom="paragraph">
                  <wp:posOffset>1517650</wp:posOffset>
                </wp:positionV>
                <wp:extent cx="620637" cy="536439"/>
                <wp:effectExtent l="38100" t="38100" r="27305" b="35560"/>
                <wp:wrapNone/>
                <wp:docPr id="1427326352" name="Freeform: Shape 2"/>
                <wp:cNvGraphicFramePr/>
                <a:graphic xmlns:a="http://schemas.openxmlformats.org/drawingml/2006/main">
                  <a:graphicData uri="http://schemas.microsoft.com/office/word/2010/wordprocessingShape">
                    <wps:wsp>
                      <wps:cNvSpPr/>
                      <wps:spPr>
                        <a:xfrm>
                          <a:off x="0" y="0"/>
                          <a:ext cx="620637" cy="536439"/>
                        </a:xfrm>
                        <a:custGeom>
                          <a:avLst/>
                          <a:gdLst>
                            <a:gd name="connsiteX0" fmla="*/ 619125 w 700088"/>
                            <a:gd name="connsiteY0" fmla="*/ 638175 h 695325"/>
                            <a:gd name="connsiteX1" fmla="*/ 90488 w 700088"/>
                            <a:gd name="connsiteY1" fmla="*/ 695325 h 695325"/>
                            <a:gd name="connsiteX2" fmla="*/ 0 w 700088"/>
                            <a:gd name="connsiteY2" fmla="*/ 66675 h 695325"/>
                            <a:gd name="connsiteX3" fmla="*/ 700088 w 700088"/>
                            <a:gd name="connsiteY3" fmla="*/ 0 h 695325"/>
                            <a:gd name="connsiteX4" fmla="*/ 619125 w 700088"/>
                            <a:gd name="connsiteY4" fmla="*/ 638175 h 695325"/>
                            <a:gd name="connsiteX0" fmla="*/ 619125 w 620637"/>
                            <a:gd name="connsiteY0" fmla="*/ 601871 h 659021"/>
                            <a:gd name="connsiteX1" fmla="*/ 90488 w 620637"/>
                            <a:gd name="connsiteY1" fmla="*/ 659021 h 659021"/>
                            <a:gd name="connsiteX2" fmla="*/ 0 w 620637"/>
                            <a:gd name="connsiteY2" fmla="*/ 30371 h 659021"/>
                            <a:gd name="connsiteX3" fmla="*/ 620637 w 620637"/>
                            <a:gd name="connsiteY3" fmla="*/ 0 h 659021"/>
                            <a:gd name="connsiteX4" fmla="*/ 619125 w 620637"/>
                            <a:gd name="connsiteY4" fmla="*/ 601871 h 659021"/>
                            <a:gd name="connsiteX0" fmla="*/ 619125 w 620637"/>
                            <a:gd name="connsiteY0" fmla="*/ 629121 h 686271"/>
                            <a:gd name="connsiteX1" fmla="*/ 90488 w 620637"/>
                            <a:gd name="connsiteY1" fmla="*/ 686271 h 686271"/>
                            <a:gd name="connsiteX2" fmla="*/ 0 w 620637"/>
                            <a:gd name="connsiteY2" fmla="*/ 57621 h 686271"/>
                            <a:gd name="connsiteX3" fmla="*/ 620637 w 620637"/>
                            <a:gd name="connsiteY3" fmla="*/ 0 h 686271"/>
                            <a:gd name="connsiteX4" fmla="*/ 619125 w 620637"/>
                            <a:gd name="connsiteY4" fmla="*/ 629121 h 686271"/>
                            <a:gd name="connsiteX0" fmla="*/ 619125 w 620637"/>
                            <a:gd name="connsiteY0" fmla="*/ 629121 h 631778"/>
                            <a:gd name="connsiteX1" fmla="*/ 72330 w 620637"/>
                            <a:gd name="connsiteY1" fmla="*/ 631778 h 631778"/>
                            <a:gd name="connsiteX2" fmla="*/ 0 w 620637"/>
                            <a:gd name="connsiteY2" fmla="*/ 57621 h 631778"/>
                            <a:gd name="connsiteX3" fmla="*/ 620637 w 620637"/>
                            <a:gd name="connsiteY3" fmla="*/ 0 h 631778"/>
                            <a:gd name="connsiteX4" fmla="*/ 619125 w 620637"/>
                            <a:gd name="connsiteY4" fmla="*/ 629121 h 631778"/>
                            <a:gd name="connsiteX0" fmla="*/ 620637 w 620637"/>
                            <a:gd name="connsiteY0" fmla="*/ 579158 h 631778"/>
                            <a:gd name="connsiteX1" fmla="*/ 72330 w 620637"/>
                            <a:gd name="connsiteY1" fmla="*/ 631778 h 631778"/>
                            <a:gd name="connsiteX2" fmla="*/ 0 w 620637"/>
                            <a:gd name="connsiteY2" fmla="*/ 57621 h 631778"/>
                            <a:gd name="connsiteX3" fmla="*/ 620637 w 620637"/>
                            <a:gd name="connsiteY3" fmla="*/ 0 h 631778"/>
                            <a:gd name="connsiteX4" fmla="*/ 620637 w 620637"/>
                            <a:gd name="connsiteY4" fmla="*/ 579158 h 631778"/>
                            <a:gd name="connsiteX0" fmla="*/ 620637 w 620637"/>
                            <a:gd name="connsiteY0" fmla="*/ 579158 h 631778"/>
                            <a:gd name="connsiteX1" fmla="*/ 72330 w 620637"/>
                            <a:gd name="connsiteY1" fmla="*/ 631778 h 631778"/>
                            <a:gd name="connsiteX2" fmla="*/ 0 w 620637"/>
                            <a:gd name="connsiteY2" fmla="*/ 30367 h 631778"/>
                            <a:gd name="connsiteX3" fmla="*/ 620637 w 620637"/>
                            <a:gd name="connsiteY3" fmla="*/ 0 h 631778"/>
                            <a:gd name="connsiteX4" fmla="*/ 620637 w 620637"/>
                            <a:gd name="connsiteY4" fmla="*/ 579158 h 631778"/>
                            <a:gd name="connsiteX0" fmla="*/ 620637 w 620637"/>
                            <a:gd name="connsiteY0" fmla="*/ 579158 h 579158"/>
                            <a:gd name="connsiteX1" fmla="*/ 72330 w 620637"/>
                            <a:gd name="connsiteY1" fmla="*/ 536439 h 579158"/>
                            <a:gd name="connsiteX2" fmla="*/ 0 w 620637"/>
                            <a:gd name="connsiteY2" fmla="*/ 30367 h 579158"/>
                            <a:gd name="connsiteX3" fmla="*/ 620637 w 620637"/>
                            <a:gd name="connsiteY3" fmla="*/ 0 h 579158"/>
                            <a:gd name="connsiteX4" fmla="*/ 620637 w 620637"/>
                            <a:gd name="connsiteY4" fmla="*/ 579158 h 579158"/>
                            <a:gd name="connsiteX0" fmla="*/ 620637 w 620637"/>
                            <a:gd name="connsiteY0" fmla="*/ 512479 h 536439"/>
                            <a:gd name="connsiteX1" fmla="*/ 72330 w 620637"/>
                            <a:gd name="connsiteY1" fmla="*/ 536439 h 536439"/>
                            <a:gd name="connsiteX2" fmla="*/ 0 w 620637"/>
                            <a:gd name="connsiteY2" fmla="*/ 30367 h 536439"/>
                            <a:gd name="connsiteX3" fmla="*/ 620637 w 620637"/>
                            <a:gd name="connsiteY3" fmla="*/ 0 h 536439"/>
                            <a:gd name="connsiteX4" fmla="*/ 620637 w 620637"/>
                            <a:gd name="connsiteY4" fmla="*/ 512479 h 53643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20637" h="536439">
                              <a:moveTo>
                                <a:pt x="620637" y="512479"/>
                              </a:moveTo>
                              <a:lnTo>
                                <a:pt x="72330" y="536439"/>
                              </a:lnTo>
                              <a:lnTo>
                                <a:pt x="0" y="30367"/>
                              </a:lnTo>
                              <a:lnTo>
                                <a:pt x="620637" y="0"/>
                              </a:lnTo>
                              <a:lnTo>
                                <a:pt x="620637" y="512479"/>
                              </a:lnTo>
                              <a:close/>
                            </a:path>
                          </a:pathLst>
                        </a:custGeom>
                        <a:noFill/>
                        <a:ln w="3810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2292B7" id="Freeform: Shape 2" o:spid="_x0000_s1026" style="position:absolute;margin-left:211pt;margin-top:119.5pt;width:48.85pt;height:4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0637,536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" path="m620637,512479l72330,536439,,30367,620637,r,512479xe" filled="f" strokecolor="#00b0f0" strokeweight="3pt">
                <v:stroke joinstyle="miter"/>
                <v:path arrowok="t" o:connecttype="custom" o:connectlocs="620637,512479;72330,536439;0,30367;620637,0;620637,512479" o:connectangles="0,0,0,0,0"/>
              </v:shape>
            </w:pict>
          </mc:Fallback>
        </mc:AlternateContent>
      </w:r>
      <w:r w:rsidR="009F615B" w:rsidRPr="003423C3">
        <w:rPr>
          <w:noProof/>
        </w:rPr>
        <w:drawing>
          <wp:inline distT="0" distB="0" distL="0" distR="0" wp14:anchorId="21A27B21" wp14:editId="68E90BE7">
            <wp:extent cx="5729605" cy="3662680"/>
            <wp:effectExtent l="0" t="0" r="4445" b="0"/>
            <wp:docPr id="164032300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23007" name="Picture 1" descr="A map of a city&#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9605" cy="3662680"/>
                    </a:xfrm>
                    <a:prstGeom prst="rect">
                      <a:avLst/>
                    </a:prstGeom>
                    <a:noFill/>
                    <a:ln>
                      <a:noFill/>
                    </a:ln>
                  </pic:spPr>
                </pic:pic>
              </a:graphicData>
            </a:graphic>
          </wp:inline>
        </w:drawing>
      </w:r>
    </w:p>
    <w:p w14:paraId="124695AA" w14:textId="5A1A9C1F" w:rsidR="00656842" w:rsidRPr="003423C3" w:rsidRDefault="00091D06" w:rsidP="000E3ADF">
      <w:pPr>
        <w:pStyle w:val="Caption"/>
        <w:rPr>
          <w:b w:val="0"/>
          <w:bCs w:val="0"/>
        </w:rPr>
      </w:pPr>
      <w:r w:rsidRPr="003423C3">
        <w:t>Skeem</w:t>
      </w:r>
      <w:r w:rsidR="00924F50" w:rsidRPr="003423C3">
        <w:rPr>
          <w:spacing w:val="-1"/>
        </w:rPr>
        <w:t xml:space="preserve"> </w:t>
      </w:r>
      <w:r w:rsidR="00924F50" w:rsidRPr="003423C3">
        <w:t>2.</w:t>
      </w:r>
      <w:r w:rsidR="00924F50" w:rsidRPr="003423C3">
        <w:rPr>
          <w:spacing w:val="29"/>
        </w:rPr>
        <w:t xml:space="preserve"> </w:t>
      </w:r>
      <w:r w:rsidR="00924F50" w:rsidRPr="003423C3">
        <w:rPr>
          <w:b w:val="0"/>
          <w:bCs w:val="0"/>
        </w:rPr>
        <w:t>Väljavõte Rae</w:t>
      </w:r>
      <w:r w:rsidR="00924F50" w:rsidRPr="003423C3">
        <w:rPr>
          <w:b w:val="0"/>
          <w:bCs w:val="0"/>
          <w:spacing w:val="-1"/>
        </w:rPr>
        <w:t xml:space="preserve"> </w:t>
      </w:r>
      <w:r w:rsidR="00924F50" w:rsidRPr="003423C3">
        <w:rPr>
          <w:b w:val="0"/>
          <w:bCs w:val="0"/>
        </w:rPr>
        <w:t>valla</w:t>
      </w:r>
      <w:r w:rsidR="00924F50" w:rsidRPr="003423C3">
        <w:rPr>
          <w:b w:val="0"/>
          <w:bCs w:val="0"/>
          <w:spacing w:val="-1"/>
        </w:rPr>
        <w:t xml:space="preserve"> </w:t>
      </w:r>
      <w:r w:rsidR="00924F50" w:rsidRPr="003423C3">
        <w:rPr>
          <w:b w:val="0"/>
          <w:bCs w:val="0"/>
        </w:rPr>
        <w:t xml:space="preserve">üldplaneeringu </w:t>
      </w:r>
      <w:r w:rsidR="00656842" w:rsidRPr="003423C3">
        <w:rPr>
          <w:b w:val="0"/>
          <w:bCs w:val="0"/>
        </w:rPr>
        <w:t>Maakasutusplaanist</w:t>
      </w:r>
      <w:r w:rsidR="00924F50" w:rsidRPr="003423C3">
        <w:rPr>
          <w:b w:val="0"/>
          <w:bCs w:val="0"/>
        </w:rPr>
        <w:t>.</w:t>
      </w:r>
    </w:p>
    <w:p w14:paraId="03CFF801" w14:textId="6D751B1C" w:rsidR="0034292D" w:rsidRPr="003423C3" w:rsidRDefault="0034292D" w:rsidP="0034292D">
      <w:pPr>
        <w:pStyle w:val="Heading3"/>
      </w:pPr>
      <w:bookmarkStart w:id="33" w:name="_Toc240368774"/>
      <w:bookmarkEnd w:id="32"/>
      <w:r w:rsidRPr="003423C3">
        <w:t>Planeeringulahenduse vastavus üldplaneeringuga</w:t>
      </w:r>
      <w:bookmarkStart w:id="34" w:name="_Toc370904390"/>
      <w:bookmarkStart w:id="35" w:name="_Toc500617280"/>
      <w:bookmarkStart w:id="36" w:name="_Toc176857193"/>
      <w:bookmarkEnd w:id="33"/>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3532"/>
        <w:gridCol w:w="3555"/>
      </w:tblGrid>
      <w:tr w:rsidR="00550CCB" w:rsidRPr="003423C3" w14:paraId="45044391" w14:textId="77777777" w:rsidTr="002D593B">
        <w:trPr>
          <w:trHeight w:val="890"/>
        </w:trPr>
        <w:tc>
          <w:tcPr>
            <w:tcW w:w="1975" w:type="dxa"/>
          </w:tcPr>
          <w:p w14:paraId="3450C23E" w14:textId="77777777" w:rsidR="00550CCB" w:rsidRPr="003423C3" w:rsidRDefault="00550CCB" w:rsidP="00550CCB">
            <w:pPr>
              <w:widowControl w:val="0"/>
              <w:autoSpaceDE w:val="0"/>
              <w:autoSpaceDN w:val="0"/>
              <w:ind w:left="164"/>
              <w:jc w:val="left"/>
              <w:rPr>
                <w:rFonts w:eastAsia="Calibri"/>
                <w:sz w:val="20"/>
                <w:szCs w:val="20"/>
              </w:rPr>
            </w:pPr>
          </w:p>
        </w:tc>
        <w:tc>
          <w:tcPr>
            <w:tcW w:w="3532" w:type="dxa"/>
          </w:tcPr>
          <w:p w14:paraId="1938A363" w14:textId="21399D4C" w:rsidR="00550CCB" w:rsidRPr="003423C3" w:rsidRDefault="00550CCB" w:rsidP="00550CCB">
            <w:pPr>
              <w:widowControl w:val="0"/>
              <w:autoSpaceDE w:val="0"/>
              <w:autoSpaceDN w:val="0"/>
              <w:ind w:left="161" w:right="118"/>
              <w:jc w:val="left"/>
              <w:rPr>
                <w:rFonts w:eastAsia="Calibri"/>
                <w:sz w:val="20"/>
                <w:szCs w:val="20"/>
              </w:rPr>
            </w:pPr>
            <w:r w:rsidRPr="003423C3">
              <w:rPr>
                <w:rFonts w:eastAsia="Calibri"/>
                <w:sz w:val="20"/>
                <w:szCs w:val="20"/>
              </w:rPr>
              <w:t>Rae</w:t>
            </w:r>
            <w:r w:rsidRPr="003423C3">
              <w:rPr>
                <w:rFonts w:eastAsia="Calibri"/>
                <w:spacing w:val="-13"/>
                <w:sz w:val="20"/>
                <w:szCs w:val="20"/>
              </w:rPr>
              <w:t xml:space="preserve"> </w:t>
            </w:r>
            <w:r w:rsidRPr="003423C3">
              <w:rPr>
                <w:rFonts w:eastAsia="Calibri"/>
                <w:sz w:val="20"/>
                <w:szCs w:val="20"/>
              </w:rPr>
              <w:t>valla</w:t>
            </w:r>
            <w:r w:rsidRPr="003423C3">
              <w:rPr>
                <w:rFonts w:eastAsia="Calibri"/>
                <w:spacing w:val="-12"/>
                <w:sz w:val="20"/>
                <w:szCs w:val="20"/>
              </w:rPr>
              <w:t xml:space="preserve"> </w:t>
            </w:r>
            <w:r w:rsidRPr="003423C3">
              <w:rPr>
                <w:rFonts w:eastAsia="Calibri"/>
                <w:sz w:val="20"/>
                <w:szCs w:val="20"/>
              </w:rPr>
              <w:t>üldplaneeringuga</w:t>
            </w:r>
            <w:r w:rsidRPr="003423C3">
              <w:rPr>
                <w:rFonts w:eastAsia="Calibri"/>
                <w:spacing w:val="-13"/>
                <w:sz w:val="20"/>
                <w:szCs w:val="20"/>
              </w:rPr>
              <w:t xml:space="preserve"> </w:t>
            </w:r>
            <w:r w:rsidRPr="003423C3">
              <w:rPr>
                <w:rFonts w:eastAsia="Calibri"/>
                <w:sz w:val="20"/>
                <w:szCs w:val="20"/>
              </w:rPr>
              <w:t>määratud hoonestustingimused Vaida alevikus</w:t>
            </w:r>
          </w:p>
        </w:tc>
        <w:tc>
          <w:tcPr>
            <w:tcW w:w="3555" w:type="dxa"/>
          </w:tcPr>
          <w:p w14:paraId="2CE0BECB" w14:textId="4B5F3B22" w:rsidR="00550CCB" w:rsidRPr="003423C3" w:rsidRDefault="00550CCB" w:rsidP="00550CCB">
            <w:pPr>
              <w:widowControl w:val="0"/>
              <w:autoSpaceDE w:val="0"/>
              <w:autoSpaceDN w:val="0"/>
              <w:ind w:left="165" w:right="142"/>
              <w:jc w:val="left"/>
              <w:rPr>
                <w:rFonts w:eastAsia="Calibri"/>
                <w:sz w:val="20"/>
                <w:szCs w:val="20"/>
              </w:rPr>
            </w:pPr>
            <w:r w:rsidRPr="003423C3">
              <w:rPr>
                <w:rFonts w:eastAsia="Calibri"/>
                <w:sz w:val="20"/>
                <w:szCs w:val="20"/>
              </w:rPr>
              <w:t>Tuuliku tee 14 kinnistu detailplaneeringuga määratavad</w:t>
            </w:r>
            <w:r w:rsidRPr="003423C3">
              <w:rPr>
                <w:rFonts w:eastAsia="Calibri"/>
                <w:spacing w:val="40"/>
                <w:sz w:val="20"/>
                <w:szCs w:val="20"/>
              </w:rPr>
              <w:t xml:space="preserve"> </w:t>
            </w:r>
            <w:r w:rsidRPr="003423C3">
              <w:rPr>
                <w:rFonts w:eastAsia="Calibri"/>
                <w:sz w:val="20"/>
                <w:szCs w:val="20"/>
              </w:rPr>
              <w:t>tingimused</w:t>
            </w:r>
          </w:p>
        </w:tc>
      </w:tr>
      <w:tr w:rsidR="00550CCB" w:rsidRPr="003423C3" w14:paraId="3BC559C0" w14:textId="77777777" w:rsidTr="002D593B">
        <w:trPr>
          <w:trHeight w:val="562"/>
        </w:trPr>
        <w:tc>
          <w:tcPr>
            <w:tcW w:w="1975" w:type="dxa"/>
          </w:tcPr>
          <w:p w14:paraId="4FA0F900" w14:textId="1D9CB22C" w:rsidR="00550CCB" w:rsidRPr="003423C3" w:rsidRDefault="00550CCB" w:rsidP="00550CCB">
            <w:pPr>
              <w:widowControl w:val="0"/>
              <w:autoSpaceDE w:val="0"/>
              <w:autoSpaceDN w:val="0"/>
              <w:ind w:left="164"/>
              <w:jc w:val="left"/>
              <w:rPr>
                <w:rFonts w:eastAsia="Calibri"/>
                <w:sz w:val="20"/>
                <w:szCs w:val="20"/>
              </w:rPr>
            </w:pPr>
            <w:r w:rsidRPr="003423C3">
              <w:rPr>
                <w:rFonts w:eastAsia="Calibri"/>
                <w:sz w:val="20"/>
                <w:szCs w:val="20"/>
              </w:rPr>
              <w:t>Maa</w:t>
            </w:r>
            <w:r w:rsidRPr="003423C3">
              <w:rPr>
                <w:rFonts w:eastAsia="Calibri"/>
                <w:spacing w:val="-4"/>
                <w:sz w:val="20"/>
                <w:szCs w:val="20"/>
              </w:rPr>
              <w:t xml:space="preserve"> </w:t>
            </w:r>
            <w:r w:rsidRPr="003423C3">
              <w:rPr>
                <w:rFonts w:eastAsia="Calibri"/>
                <w:spacing w:val="-2"/>
                <w:sz w:val="20"/>
                <w:szCs w:val="20"/>
              </w:rPr>
              <w:t>sihtotstarve</w:t>
            </w:r>
          </w:p>
        </w:tc>
        <w:tc>
          <w:tcPr>
            <w:tcW w:w="3532" w:type="dxa"/>
          </w:tcPr>
          <w:p w14:paraId="6D7D6158" w14:textId="0C699965" w:rsidR="00550CCB" w:rsidRPr="003423C3" w:rsidRDefault="00550CCB" w:rsidP="00550CCB">
            <w:pPr>
              <w:widowControl w:val="0"/>
              <w:autoSpaceDE w:val="0"/>
              <w:autoSpaceDN w:val="0"/>
              <w:ind w:left="161" w:right="118"/>
              <w:jc w:val="left"/>
              <w:rPr>
                <w:rFonts w:eastAsia="Calibri"/>
                <w:sz w:val="20"/>
                <w:szCs w:val="20"/>
              </w:rPr>
            </w:pPr>
            <w:r w:rsidRPr="003423C3">
              <w:rPr>
                <w:rFonts w:eastAsia="Calibri"/>
                <w:sz w:val="20"/>
                <w:szCs w:val="20"/>
              </w:rPr>
              <w:t>- planeeritav elamumaa</w:t>
            </w:r>
          </w:p>
        </w:tc>
        <w:tc>
          <w:tcPr>
            <w:tcW w:w="3555" w:type="dxa"/>
          </w:tcPr>
          <w:p w14:paraId="7E0C5FD5" w14:textId="7316F3AD" w:rsidR="00550CCB" w:rsidRPr="003423C3" w:rsidRDefault="00550CCB" w:rsidP="00550CCB">
            <w:pPr>
              <w:widowControl w:val="0"/>
              <w:autoSpaceDE w:val="0"/>
              <w:autoSpaceDN w:val="0"/>
              <w:ind w:left="165" w:right="142"/>
              <w:jc w:val="left"/>
              <w:rPr>
                <w:rFonts w:eastAsia="Calibri"/>
                <w:sz w:val="20"/>
                <w:szCs w:val="20"/>
              </w:rPr>
            </w:pPr>
            <w:r w:rsidRPr="003423C3">
              <w:rPr>
                <w:rFonts w:eastAsia="Calibri"/>
                <w:sz w:val="20"/>
                <w:szCs w:val="20"/>
              </w:rPr>
              <w:t>- 100%</w:t>
            </w:r>
            <w:r w:rsidRPr="003423C3">
              <w:rPr>
                <w:rFonts w:eastAsia="Calibri"/>
                <w:spacing w:val="-2"/>
                <w:sz w:val="20"/>
                <w:szCs w:val="20"/>
              </w:rPr>
              <w:t xml:space="preserve"> üksikelamu maa</w:t>
            </w:r>
          </w:p>
        </w:tc>
      </w:tr>
      <w:tr w:rsidR="00550CCB" w:rsidRPr="003423C3" w14:paraId="4DD13229" w14:textId="77777777" w:rsidTr="002D593B">
        <w:trPr>
          <w:trHeight w:val="740"/>
        </w:trPr>
        <w:tc>
          <w:tcPr>
            <w:tcW w:w="1975" w:type="dxa"/>
          </w:tcPr>
          <w:p w14:paraId="1D10FFD5" w14:textId="59EF5280" w:rsidR="00550CCB" w:rsidRPr="003423C3" w:rsidRDefault="00550CCB" w:rsidP="00550CCB">
            <w:pPr>
              <w:widowControl w:val="0"/>
              <w:autoSpaceDE w:val="0"/>
              <w:autoSpaceDN w:val="0"/>
              <w:ind w:left="164"/>
              <w:jc w:val="left"/>
              <w:rPr>
                <w:rFonts w:eastAsia="Calibri"/>
                <w:sz w:val="20"/>
                <w:szCs w:val="20"/>
              </w:rPr>
            </w:pPr>
            <w:r w:rsidRPr="003423C3">
              <w:rPr>
                <w:rFonts w:eastAsia="Calibri"/>
                <w:sz w:val="20"/>
                <w:szCs w:val="20"/>
              </w:rPr>
              <w:t>Krundi</w:t>
            </w:r>
            <w:r w:rsidRPr="003423C3">
              <w:rPr>
                <w:rFonts w:eastAsia="Calibri"/>
                <w:spacing w:val="-8"/>
                <w:sz w:val="20"/>
                <w:szCs w:val="20"/>
              </w:rPr>
              <w:t xml:space="preserve"> </w:t>
            </w:r>
            <w:r w:rsidRPr="003423C3">
              <w:rPr>
                <w:rFonts w:eastAsia="Calibri"/>
                <w:sz w:val="20"/>
                <w:szCs w:val="20"/>
              </w:rPr>
              <w:t>täisehitus</w:t>
            </w:r>
            <w:r w:rsidRPr="003423C3">
              <w:rPr>
                <w:rFonts w:eastAsia="Calibri"/>
                <w:spacing w:val="-8"/>
                <w:sz w:val="20"/>
                <w:szCs w:val="20"/>
              </w:rPr>
              <w:t xml:space="preserve"> </w:t>
            </w:r>
            <w:r w:rsidRPr="003423C3">
              <w:rPr>
                <w:rFonts w:eastAsia="Calibri"/>
                <w:spacing w:val="-10"/>
                <w:sz w:val="20"/>
                <w:szCs w:val="20"/>
              </w:rPr>
              <w:t>%</w:t>
            </w:r>
          </w:p>
        </w:tc>
        <w:tc>
          <w:tcPr>
            <w:tcW w:w="3532" w:type="dxa"/>
          </w:tcPr>
          <w:p w14:paraId="39A31E08" w14:textId="34F31C06"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- 10-25%, olenevalt krundi suurusest</w:t>
            </w:r>
          </w:p>
        </w:tc>
        <w:tc>
          <w:tcPr>
            <w:tcW w:w="3555" w:type="dxa"/>
          </w:tcPr>
          <w:p w14:paraId="3B3A7CC4" w14:textId="6A7E3FFB" w:rsidR="00550CCB" w:rsidRPr="003423C3" w:rsidRDefault="00550CCB" w:rsidP="00550CCB">
            <w:pPr>
              <w:widowControl w:val="0"/>
              <w:autoSpaceDE w:val="0"/>
              <w:autoSpaceDN w:val="0"/>
              <w:ind w:left="159" w:right="119"/>
              <w:jc w:val="left"/>
              <w:rPr>
                <w:rFonts w:eastAsia="Calibri"/>
                <w:sz w:val="20"/>
                <w:szCs w:val="20"/>
              </w:rPr>
            </w:pPr>
            <w:r w:rsidRPr="003423C3">
              <w:rPr>
                <w:rFonts w:eastAsia="Calibri"/>
                <w:sz w:val="20"/>
                <w:szCs w:val="20"/>
              </w:rPr>
              <w:t>- 15%</w:t>
            </w:r>
          </w:p>
        </w:tc>
      </w:tr>
      <w:tr w:rsidR="00550CCB" w:rsidRPr="003423C3" w14:paraId="13B545F1" w14:textId="77777777" w:rsidTr="002D593B">
        <w:trPr>
          <w:trHeight w:val="930"/>
        </w:trPr>
        <w:tc>
          <w:tcPr>
            <w:tcW w:w="1975" w:type="dxa"/>
          </w:tcPr>
          <w:p w14:paraId="6D7E2941" w14:textId="4EB4D293" w:rsidR="00550CCB" w:rsidRPr="003423C3" w:rsidRDefault="00550CCB" w:rsidP="00550CCB">
            <w:pPr>
              <w:widowControl w:val="0"/>
              <w:autoSpaceDE w:val="0"/>
              <w:autoSpaceDN w:val="0"/>
              <w:ind w:left="164"/>
              <w:jc w:val="left"/>
              <w:rPr>
                <w:rFonts w:eastAsia="Calibri"/>
                <w:sz w:val="20"/>
                <w:szCs w:val="20"/>
              </w:rPr>
            </w:pPr>
            <w:r w:rsidRPr="003423C3">
              <w:rPr>
                <w:rFonts w:eastAsia="Calibri"/>
                <w:sz w:val="20"/>
                <w:szCs w:val="20"/>
              </w:rPr>
              <w:lastRenderedPageBreak/>
              <w:t>Põhihoone kõrgus</w:t>
            </w:r>
            <w:r w:rsidRPr="003423C3">
              <w:rPr>
                <w:rFonts w:eastAsia="Calibri"/>
                <w:spacing w:val="-6"/>
                <w:sz w:val="20"/>
                <w:szCs w:val="20"/>
              </w:rPr>
              <w:t xml:space="preserve"> </w:t>
            </w:r>
            <w:r w:rsidRPr="003423C3">
              <w:rPr>
                <w:rFonts w:eastAsia="Calibri"/>
                <w:sz w:val="20"/>
                <w:szCs w:val="20"/>
              </w:rPr>
              <w:t>ja</w:t>
            </w:r>
            <w:r w:rsidRPr="003423C3">
              <w:rPr>
                <w:rFonts w:eastAsia="Calibri"/>
                <w:spacing w:val="-4"/>
                <w:sz w:val="20"/>
                <w:szCs w:val="20"/>
              </w:rPr>
              <w:t xml:space="preserve"> </w:t>
            </w:r>
            <w:r w:rsidRPr="003423C3">
              <w:rPr>
                <w:rFonts w:eastAsia="Calibri"/>
                <w:spacing w:val="-2"/>
                <w:sz w:val="20"/>
                <w:szCs w:val="20"/>
              </w:rPr>
              <w:t>korruselisus</w:t>
            </w:r>
          </w:p>
        </w:tc>
        <w:tc>
          <w:tcPr>
            <w:tcW w:w="3532" w:type="dxa"/>
          </w:tcPr>
          <w:p w14:paraId="0383F891" w14:textId="1B2B1238" w:rsidR="00550CCB" w:rsidRPr="003423C3" w:rsidRDefault="00550CCB" w:rsidP="00550CCB">
            <w:pPr>
              <w:widowControl w:val="0"/>
              <w:autoSpaceDE w:val="0"/>
              <w:autoSpaceDN w:val="0"/>
              <w:ind w:left="161" w:right="118"/>
              <w:jc w:val="left"/>
              <w:rPr>
                <w:rFonts w:eastAsia="Calibri"/>
                <w:sz w:val="20"/>
                <w:szCs w:val="20"/>
              </w:rPr>
            </w:pPr>
            <w:r w:rsidRPr="003423C3">
              <w:rPr>
                <w:rFonts w:eastAsia="Calibri"/>
                <w:sz w:val="20"/>
                <w:szCs w:val="20"/>
              </w:rPr>
              <w:t>- Ühepereelamud 2-korrust 8m</w:t>
            </w:r>
          </w:p>
        </w:tc>
        <w:tc>
          <w:tcPr>
            <w:tcW w:w="3555" w:type="dxa"/>
          </w:tcPr>
          <w:p w14:paraId="22FBBFB9" w14:textId="77777777" w:rsidR="00550CCB" w:rsidRPr="003423C3" w:rsidRDefault="00550CCB" w:rsidP="00550CCB">
            <w:pPr>
              <w:widowControl w:val="0"/>
              <w:autoSpaceDE w:val="0"/>
              <w:autoSpaceDN w:val="0"/>
              <w:ind w:left="292" w:right="142" w:hanging="127"/>
              <w:jc w:val="left"/>
              <w:rPr>
                <w:rFonts w:eastAsia="Calibri"/>
                <w:sz w:val="20"/>
                <w:szCs w:val="20"/>
              </w:rPr>
            </w:pPr>
            <w:r w:rsidRPr="003423C3">
              <w:rPr>
                <w:rFonts w:eastAsia="Calibri"/>
                <w:sz w:val="20"/>
                <w:szCs w:val="20"/>
              </w:rPr>
              <w:t xml:space="preserve">- põhihoone korruselisus 2, kõrgus 8m </w:t>
            </w:r>
          </w:p>
          <w:p w14:paraId="3C1BDB35" w14:textId="15D8304C" w:rsidR="00550CCB" w:rsidRPr="003423C3" w:rsidRDefault="00550CCB" w:rsidP="00550CCB">
            <w:pPr>
              <w:widowControl w:val="0"/>
              <w:autoSpaceDE w:val="0"/>
              <w:autoSpaceDN w:val="0"/>
              <w:ind w:left="165" w:right="142"/>
              <w:jc w:val="left"/>
              <w:rPr>
                <w:rFonts w:eastAsia="Calibri"/>
                <w:sz w:val="20"/>
                <w:szCs w:val="20"/>
              </w:rPr>
            </w:pPr>
            <w:r w:rsidRPr="003423C3">
              <w:rPr>
                <w:rFonts w:eastAsia="Calibri"/>
                <w:sz w:val="20"/>
                <w:szCs w:val="20"/>
              </w:rPr>
              <w:t>- lubatud keldrikorrus</w:t>
            </w:r>
            <w:r w:rsidR="00D866A9" w:rsidRPr="003423C3">
              <w:rPr>
                <w:rFonts w:eastAsia="Calibri"/>
                <w:sz w:val="20"/>
                <w:szCs w:val="20"/>
              </w:rPr>
              <w:t>e rajamine</w:t>
            </w:r>
          </w:p>
        </w:tc>
      </w:tr>
      <w:tr w:rsidR="00550CCB" w:rsidRPr="003423C3" w14:paraId="46A03609" w14:textId="77777777" w:rsidTr="002D593B">
        <w:trPr>
          <w:trHeight w:val="891"/>
        </w:trPr>
        <w:tc>
          <w:tcPr>
            <w:tcW w:w="1975" w:type="dxa"/>
          </w:tcPr>
          <w:p w14:paraId="2C48DF2E" w14:textId="43A905CF" w:rsidR="00550CCB" w:rsidRPr="003423C3" w:rsidRDefault="00550CCB" w:rsidP="00550CCB">
            <w:pPr>
              <w:widowControl w:val="0"/>
              <w:autoSpaceDE w:val="0"/>
              <w:autoSpaceDN w:val="0"/>
              <w:ind w:left="164"/>
              <w:jc w:val="left"/>
              <w:rPr>
                <w:rFonts w:eastAsia="Calibri"/>
                <w:sz w:val="20"/>
                <w:szCs w:val="20"/>
              </w:rPr>
            </w:pPr>
            <w:r w:rsidRPr="003423C3">
              <w:rPr>
                <w:rFonts w:eastAsia="Calibri"/>
                <w:spacing w:val="-2"/>
                <w:sz w:val="20"/>
                <w:szCs w:val="20"/>
              </w:rPr>
              <w:t>Haljastus</w:t>
            </w:r>
          </w:p>
        </w:tc>
        <w:tc>
          <w:tcPr>
            <w:tcW w:w="3532" w:type="dxa"/>
          </w:tcPr>
          <w:p w14:paraId="02A6BD22" w14:textId="1DF77E68"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Krundi iga 300m² kohta vähemalt 1 puu, mille täiskasvamiskõrgus on min 6m</w:t>
            </w:r>
          </w:p>
        </w:tc>
        <w:tc>
          <w:tcPr>
            <w:tcW w:w="3555" w:type="dxa"/>
          </w:tcPr>
          <w:p w14:paraId="51B27786" w14:textId="6973FE2C" w:rsidR="00550CCB" w:rsidRPr="003423C3" w:rsidRDefault="00550CCB" w:rsidP="00550CCB">
            <w:pPr>
              <w:widowControl w:val="0"/>
              <w:autoSpaceDE w:val="0"/>
              <w:autoSpaceDN w:val="0"/>
              <w:ind w:left="292" w:right="142" w:hanging="127"/>
              <w:jc w:val="left"/>
              <w:rPr>
                <w:rFonts w:eastAsia="Calibri"/>
                <w:sz w:val="20"/>
                <w:szCs w:val="20"/>
              </w:rPr>
            </w:pPr>
            <w:r w:rsidRPr="003423C3">
              <w:rPr>
                <w:rFonts w:eastAsia="Calibri"/>
                <w:sz w:val="20"/>
                <w:szCs w:val="20"/>
              </w:rPr>
              <w:t>- Krundi iga 300m² kohta vähemalt 1 puu, mille täiskasvamiskõrgus on min 6m</w:t>
            </w:r>
          </w:p>
        </w:tc>
      </w:tr>
      <w:tr w:rsidR="00550CCB" w:rsidRPr="003423C3" w14:paraId="5E77BC4E" w14:textId="77777777" w:rsidTr="002D593B">
        <w:trPr>
          <w:trHeight w:val="810"/>
        </w:trPr>
        <w:tc>
          <w:tcPr>
            <w:tcW w:w="1975" w:type="dxa"/>
          </w:tcPr>
          <w:p w14:paraId="0B45C666" w14:textId="46417850" w:rsidR="00550CCB" w:rsidRPr="003423C3" w:rsidRDefault="00550CCB" w:rsidP="00550CCB">
            <w:pPr>
              <w:widowControl w:val="0"/>
              <w:autoSpaceDE w:val="0"/>
              <w:autoSpaceDN w:val="0"/>
              <w:ind w:left="164" w:right="108"/>
              <w:jc w:val="left"/>
              <w:rPr>
                <w:rFonts w:eastAsia="Calibri"/>
                <w:spacing w:val="-13"/>
                <w:sz w:val="20"/>
                <w:szCs w:val="20"/>
              </w:rPr>
            </w:pPr>
            <w:r w:rsidRPr="003423C3">
              <w:rPr>
                <w:rFonts w:eastAsia="Calibri"/>
                <w:sz w:val="20"/>
                <w:szCs w:val="20"/>
              </w:rPr>
              <w:t>Abihooned;</w:t>
            </w:r>
            <w:r w:rsidRPr="003423C3">
              <w:rPr>
                <w:rFonts w:eastAsia="Calibri"/>
                <w:spacing w:val="-13"/>
                <w:sz w:val="20"/>
                <w:szCs w:val="20"/>
              </w:rPr>
              <w:t xml:space="preserve"> </w:t>
            </w:r>
            <w:r w:rsidRPr="003423C3">
              <w:rPr>
                <w:rFonts w:eastAsia="Calibri"/>
                <w:sz w:val="20"/>
                <w:szCs w:val="20"/>
              </w:rPr>
              <w:t>hoonete arv krundil</w:t>
            </w:r>
          </w:p>
        </w:tc>
        <w:tc>
          <w:tcPr>
            <w:tcW w:w="3532" w:type="dxa"/>
          </w:tcPr>
          <w:p w14:paraId="3196417F" w14:textId="2B1AB888"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kuni 2 abihoonet ehitusaluse pinnaga kuni 80m²/hoone, kõrgus 5m</w:t>
            </w:r>
          </w:p>
        </w:tc>
        <w:tc>
          <w:tcPr>
            <w:tcW w:w="3555" w:type="dxa"/>
          </w:tcPr>
          <w:p w14:paraId="091DFCCB" w14:textId="39C98298"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kuni 2 abihoonet ehitusaluse pinnaga kuni 80m²/hoone, kõrgus 5m</w:t>
            </w:r>
          </w:p>
        </w:tc>
      </w:tr>
      <w:tr w:rsidR="00550CCB" w:rsidRPr="003423C3" w14:paraId="28CAD75E" w14:textId="77777777" w:rsidTr="002D593B">
        <w:trPr>
          <w:trHeight w:val="648"/>
        </w:trPr>
        <w:tc>
          <w:tcPr>
            <w:tcW w:w="1975" w:type="dxa"/>
          </w:tcPr>
          <w:p w14:paraId="327FDDE5" w14:textId="5F6BAA69" w:rsidR="00550CCB" w:rsidRPr="003423C3" w:rsidRDefault="00550CCB" w:rsidP="00550CCB">
            <w:pPr>
              <w:widowControl w:val="0"/>
              <w:autoSpaceDE w:val="0"/>
              <w:autoSpaceDN w:val="0"/>
              <w:ind w:left="164"/>
              <w:jc w:val="left"/>
              <w:rPr>
                <w:rFonts w:eastAsia="Calibri"/>
                <w:sz w:val="20"/>
                <w:szCs w:val="20"/>
              </w:rPr>
            </w:pPr>
            <w:r w:rsidRPr="003423C3">
              <w:rPr>
                <w:rFonts w:eastAsia="Calibri"/>
                <w:sz w:val="20"/>
                <w:szCs w:val="20"/>
              </w:rPr>
              <w:t>Katusekalle,</w:t>
            </w:r>
            <w:r w:rsidRPr="003423C3">
              <w:rPr>
                <w:rFonts w:eastAsia="Calibri"/>
                <w:spacing w:val="-13"/>
                <w:sz w:val="20"/>
                <w:szCs w:val="20"/>
              </w:rPr>
              <w:t xml:space="preserve"> </w:t>
            </w:r>
            <w:r w:rsidRPr="003423C3">
              <w:rPr>
                <w:rFonts w:eastAsia="Calibri"/>
                <w:sz w:val="20"/>
                <w:szCs w:val="20"/>
              </w:rPr>
              <w:t xml:space="preserve">räästa </w:t>
            </w:r>
            <w:r w:rsidRPr="003423C3">
              <w:rPr>
                <w:rFonts w:eastAsia="Calibri"/>
                <w:spacing w:val="-2"/>
                <w:sz w:val="20"/>
                <w:szCs w:val="20"/>
              </w:rPr>
              <w:t>kõrgus</w:t>
            </w:r>
          </w:p>
        </w:tc>
        <w:tc>
          <w:tcPr>
            <w:tcW w:w="3532" w:type="dxa"/>
          </w:tcPr>
          <w:p w14:paraId="6E7060B2" w14:textId="7166DF97"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Ühepereelamul 20-45°, väiksemad hooneosad võivad olla madalama kaldega</w:t>
            </w:r>
          </w:p>
        </w:tc>
        <w:tc>
          <w:tcPr>
            <w:tcW w:w="3555" w:type="dxa"/>
          </w:tcPr>
          <w:p w14:paraId="683A89F1" w14:textId="1AF04BFF" w:rsidR="00550CCB" w:rsidRPr="003423C3" w:rsidRDefault="00550CCB" w:rsidP="00550CCB">
            <w:pPr>
              <w:widowControl w:val="0"/>
              <w:autoSpaceDE w:val="0"/>
              <w:autoSpaceDN w:val="0"/>
              <w:ind w:left="292" w:right="142" w:hanging="127"/>
              <w:jc w:val="left"/>
              <w:rPr>
                <w:rFonts w:eastAsia="Calibri"/>
                <w:sz w:val="20"/>
                <w:szCs w:val="20"/>
              </w:rPr>
            </w:pPr>
            <w:r w:rsidRPr="003423C3">
              <w:rPr>
                <w:rFonts w:eastAsia="Calibri"/>
                <w:sz w:val="20"/>
                <w:szCs w:val="20"/>
              </w:rPr>
              <w:t>- Ühepereelamul 20-45°, väiksemad hooneosad võivad olla madalama kaldega</w:t>
            </w:r>
          </w:p>
        </w:tc>
      </w:tr>
      <w:tr w:rsidR="00550CCB" w:rsidRPr="003423C3" w14:paraId="05D2E5C5" w14:textId="77777777" w:rsidTr="002D593B">
        <w:trPr>
          <w:trHeight w:val="810"/>
        </w:trPr>
        <w:tc>
          <w:tcPr>
            <w:tcW w:w="1975" w:type="dxa"/>
          </w:tcPr>
          <w:p w14:paraId="08B4EB72" w14:textId="109D94F5" w:rsidR="00550CCB" w:rsidRPr="003423C3" w:rsidRDefault="00550CCB" w:rsidP="00550CCB">
            <w:pPr>
              <w:widowControl w:val="0"/>
              <w:autoSpaceDE w:val="0"/>
              <w:autoSpaceDN w:val="0"/>
              <w:ind w:left="164"/>
              <w:jc w:val="left"/>
              <w:rPr>
                <w:rFonts w:eastAsia="Calibri"/>
                <w:sz w:val="20"/>
                <w:szCs w:val="20"/>
              </w:rPr>
            </w:pPr>
            <w:r w:rsidRPr="003423C3">
              <w:rPr>
                <w:rFonts w:eastAsia="Calibri"/>
                <w:spacing w:val="-2"/>
                <w:sz w:val="20"/>
                <w:szCs w:val="20"/>
              </w:rPr>
              <w:t>Piirded</w:t>
            </w:r>
          </w:p>
        </w:tc>
        <w:tc>
          <w:tcPr>
            <w:tcW w:w="3532" w:type="dxa"/>
          </w:tcPr>
          <w:p w14:paraId="20D74A55" w14:textId="77777777"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Puidust lattaed, kinnistute vahel võib olla võrkpiire</w:t>
            </w:r>
          </w:p>
          <w:p w14:paraId="1F0DD28D" w14:textId="7E4B5247" w:rsidR="00550CCB" w:rsidRPr="003423C3" w:rsidRDefault="00550CCB" w:rsidP="00550CCB">
            <w:pPr>
              <w:widowControl w:val="0"/>
              <w:autoSpaceDE w:val="0"/>
              <w:autoSpaceDN w:val="0"/>
              <w:ind w:left="292" w:right="118" w:hanging="142"/>
              <w:jc w:val="left"/>
              <w:rPr>
                <w:rFonts w:eastAsia="Calibri"/>
                <w:sz w:val="20"/>
                <w:szCs w:val="20"/>
              </w:rPr>
            </w:pPr>
            <w:r w:rsidRPr="003423C3">
              <w:rPr>
                <w:rFonts w:eastAsia="Calibri"/>
                <w:sz w:val="20"/>
                <w:szCs w:val="20"/>
              </w:rPr>
              <w:t>- kuni 1,5m, lähtuda naaberkinnistute lahendusest</w:t>
            </w:r>
          </w:p>
        </w:tc>
        <w:tc>
          <w:tcPr>
            <w:tcW w:w="3555" w:type="dxa"/>
          </w:tcPr>
          <w:p w14:paraId="6563FB81" w14:textId="720A3B17"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xml:space="preserve">- Puidust </w:t>
            </w:r>
            <w:r w:rsidR="00DC3890" w:rsidRPr="003423C3">
              <w:rPr>
                <w:rFonts w:eastAsia="Calibri"/>
                <w:sz w:val="20"/>
                <w:szCs w:val="20"/>
              </w:rPr>
              <w:t>latt- või lippaed või võrkpiire hekiga</w:t>
            </w:r>
            <w:r w:rsidRPr="003423C3">
              <w:rPr>
                <w:rFonts w:eastAsia="Calibri"/>
                <w:sz w:val="20"/>
                <w:szCs w:val="20"/>
              </w:rPr>
              <w:t>, kinnistute vahel võib olla võrkpiire</w:t>
            </w:r>
          </w:p>
          <w:p w14:paraId="432BE3E7" w14:textId="35AA6DB9" w:rsidR="00550CCB" w:rsidRPr="003423C3" w:rsidRDefault="00550CCB" w:rsidP="00550CCB">
            <w:pPr>
              <w:widowControl w:val="0"/>
              <w:autoSpaceDE w:val="0"/>
              <w:autoSpaceDN w:val="0"/>
              <w:ind w:left="292" w:right="142" w:hanging="142"/>
              <w:jc w:val="left"/>
              <w:rPr>
                <w:rFonts w:eastAsia="Calibri"/>
                <w:sz w:val="20"/>
                <w:szCs w:val="20"/>
              </w:rPr>
            </w:pPr>
            <w:r w:rsidRPr="003423C3">
              <w:rPr>
                <w:rFonts w:eastAsia="Calibri"/>
                <w:sz w:val="20"/>
                <w:szCs w:val="20"/>
              </w:rPr>
              <w:t>- kuni 1,5m</w:t>
            </w:r>
          </w:p>
        </w:tc>
      </w:tr>
      <w:tr w:rsidR="00550CCB" w:rsidRPr="003423C3" w14:paraId="7DBD761A" w14:textId="77777777" w:rsidTr="002D593B">
        <w:trPr>
          <w:trHeight w:val="810"/>
        </w:trPr>
        <w:tc>
          <w:tcPr>
            <w:tcW w:w="1975" w:type="dxa"/>
          </w:tcPr>
          <w:p w14:paraId="510E81CB" w14:textId="6952148B" w:rsidR="00550CCB" w:rsidRPr="003423C3" w:rsidRDefault="00550CCB" w:rsidP="00550CCB">
            <w:pPr>
              <w:widowControl w:val="0"/>
              <w:autoSpaceDE w:val="0"/>
              <w:autoSpaceDN w:val="0"/>
              <w:ind w:left="164"/>
              <w:jc w:val="left"/>
              <w:rPr>
                <w:rFonts w:eastAsia="Calibri"/>
                <w:spacing w:val="-2"/>
                <w:sz w:val="20"/>
                <w:szCs w:val="20"/>
              </w:rPr>
            </w:pPr>
            <w:r w:rsidRPr="003423C3">
              <w:rPr>
                <w:rFonts w:eastAsia="Calibri"/>
                <w:spacing w:val="-2"/>
                <w:sz w:val="20"/>
                <w:szCs w:val="20"/>
              </w:rPr>
              <w:t>Materjalikäsitlus</w:t>
            </w:r>
          </w:p>
        </w:tc>
        <w:tc>
          <w:tcPr>
            <w:tcW w:w="3532" w:type="dxa"/>
          </w:tcPr>
          <w:p w14:paraId="32645999" w14:textId="77777777"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Peamine viimistlusmaterjal puit</w:t>
            </w:r>
          </w:p>
          <w:p w14:paraId="34962C8D" w14:textId="4ECE05CB"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Puiduga võib kombineerida kivi, krohvi või tellist</w:t>
            </w:r>
          </w:p>
        </w:tc>
        <w:tc>
          <w:tcPr>
            <w:tcW w:w="3555" w:type="dxa"/>
          </w:tcPr>
          <w:p w14:paraId="1A27AEB1" w14:textId="77777777"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Peamine viimistlusmaterjal puit</w:t>
            </w:r>
          </w:p>
          <w:p w14:paraId="0037F4F8" w14:textId="63A223B9" w:rsidR="00550CCB" w:rsidRPr="003423C3" w:rsidRDefault="00550CCB" w:rsidP="00550CCB">
            <w:pPr>
              <w:widowControl w:val="0"/>
              <w:autoSpaceDE w:val="0"/>
              <w:autoSpaceDN w:val="0"/>
              <w:ind w:left="292" w:right="118" w:hanging="131"/>
              <w:jc w:val="left"/>
              <w:rPr>
                <w:rFonts w:eastAsia="Calibri"/>
                <w:sz w:val="20"/>
                <w:szCs w:val="20"/>
              </w:rPr>
            </w:pPr>
            <w:r w:rsidRPr="003423C3">
              <w:rPr>
                <w:rFonts w:eastAsia="Calibri"/>
                <w:sz w:val="20"/>
                <w:szCs w:val="20"/>
              </w:rPr>
              <w:t>- Puiduga võib kombineerida kivi, krohvi või tellist</w:t>
            </w:r>
            <w:r w:rsidR="000D2746" w:rsidRPr="003423C3">
              <w:rPr>
                <w:rFonts w:eastAsia="Calibri"/>
                <w:sz w:val="20"/>
                <w:szCs w:val="20"/>
              </w:rPr>
              <w:t xml:space="preserve"> jms</w:t>
            </w:r>
          </w:p>
        </w:tc>
      </w:tr>
    </w:tbl>
    <w:p w14:paraId="06C569AC" w14:textId="77777777" w:rsidR="00C721FA" w:rsidRPr="003423C3" w:rsidRDefault="00C721FA" w:rsidP="00C721FA">
      <w:bookmarkStart w:id="37" w:name="_bookmark6"/>
      <w:bookmarkEnd w:id="37"/>
      <w:r w:rsidRPr="003423C3">
        <w:rPr>
          <w:b/>
        </w:rPr>
        <w:t>Koostatav</w:t>
      </w:r>
      <w:r w:rsidRPr="003423C3">
        <w:rPr>
          <w:b/>
          <w:spacing w:val="-4"/>
        </w:rPr>
        <w:t xml:space="preserve"> </w:t>
      </w:r>
      <w:r w:rsidRPr="003423C3">
        <w:rPr>
          <w:b/>
        </w:rPr>
        <w:t>detailplaneering</w:t>
      </w:r>
      <w:r w:rsidRPr="003423C3">
        <w:rPr>
          <w:b/>
          <w:spacing w:val="-1"/>
        </w:rPr>
        <w:t xml:space="preserve"> </w:t>
      </w:r>
      <w:r w:rsidRPr="003423C3">
        <w:rPr>
          <w:b/>
        </w:rPr>
        <w:t>on</w:t>
      </w:r>
      <w:r w:rsidRPr="003423C3">
        <w:rPr>
          <w:b/>
          <w:spacing w:val="-1"/>
        </w:rPr>
        <w:t xml:space="preserve"> </w:t>
      </w:r>
      <w:r w:rsidRPr="003423C3">
        <w:rPr>
          <w:b/>
        </w:rPr>
        <w:t>kooskõlas</w:t>
      </w:r>
      <w:r w:rsidRPr="003423C3">
        <w:rPr>
          <w:b/>
          <w:spacing w:val="-1"/>
        </w:rPr>
        <w:t xml:space="preserve"> </w:t>
      </w:r>
      <w:r w:rsidRPr="003423C3">
        <w:rPr>
          <w:b/>
        </w:rPr>
        <w:t>Rae</w:t>
      </w:r>
      <w:r w:rsidRPr="003423C3">
        <w:rPr>
          <w:b/>
          <w:spacing w:val="-2"/>
        </w:rPr>
        <w:t xml:space="preserve"> </w:t>
      </w:r>
      <w:r w:rsidRPr="003423C3">
        <w:rPr>
          <w:b/>
        </w:rPr>
        <w:t xml:space="preserve">valla </w:t>
      </w:r>
      <w:r w:rsidRPr="003423C3">
        <w:rPr>
          <w:b/>
          <w:spacing w:val="-2"/>
        </w:rPr>
        <w:t>üldplaneeringuga.</w:t>
      </w:r>
    </w:p>
    <w:p w14:paraId="5576054E" w14:textId="5837C71D" w:rsidR="00B560E6" w:rsidRPr="003423C3" w:rsidRDefault="00E95CA4" w:rsidP="00B560E6">
      <w:pPr>
        <w:pStyle w:val="Heading2"/>
      </w:pPr>
      <w:bookmarkStart w:id="38" w:name="_Toc240368775"/>
      <w:bookmarkEnd w:id="34"/>
      <w:bookmarkEnd w:id="35"/>
      <w:bookmarkEnd w:id="36"/>
      <w:r w:rsidRPr="003423C3">
        <w:t>Krundijaotus ja hoonestus</w:t>
      </w:r>
      <w:bookmarkEnd w:id="38"/>
    </w:p>
    <w:p w14:paraId="0E6178B0" w14:textId="721AF2C7" w:rsidR="00B560E6" w:rsidRPr="003423C3" w:rsidRDefault="00F22B45" w:rsidP="00B560E6">
      <w:pPr>
        <w:tabs>
          <w:tab w:val="center" w:pos="4275"/>
        </w:tabs>
      </w:pPr>
      <w:r w:rsidRPr="003423C3">
        <w:t xml:space="preserve">Tuuliku tee 14 </w:t>
      </w:r>
      <w:r w:rsidR="00B560E6" w:rsidRPr="003423C3">
        <w:t>katastriüksus</w:t>
      </w:r>
      <w:r w:rsidRPr="003423C3">
        <w:t>e</w:t>
      </w:r>
      <w:r w:rsidR="00552562" w:rsidRPr="003423C3">
        <w:t xml:space="preserve"> piire ei muudeta</w:t>
      </w:r>
      <w:r w:rsidR="00B560E6" w:rsidRPr="003423C3">
        <w:t>.</w:t>
      </w:r>
    </w:p>
    <w:p w14:paraId="5180F1CB" w14:textId="5C563C04" w:rsidR="000C497D" w:rsidRPr="003423C3" w:rsidRDefault="00416F9F" w:rsidP="00416F9F">
      <w:pPr>
        <w:pStyle w:val="Heading3"/>
      </w:pPr>
      <w:bookmarkStart w:id="39" w:name="_Toc196393512"/>
      <w:bookmarkStart w:id="40" w:name="_Toc240368776"/>
      <w:r w:rsidRPr="003423C3">
        <w:t>Krundi ehitusõigus</w:t>
      </w:r>
      <w:bookmarkEnd w:id="39"/>
      <w:bookmarkEnd w:id="40"/>
    </w:p>
    <w:p w14:paraId="660D80C3" w14:textId="77777777" w:rsidR="003579C0" w:rsidRPr="003423C3" w:rsidRDefault="00DC6907" w:rsidP="00647287">
      <w:r w:rsidRPr="003423C3">
        <w:t>Krundi Pos 1 ehitusõiguse näitajad</w:t>
      </w:r>
    </w:p>
    <w:p w14:paraId="542E811A" w14:textId="4DB067D4" w:rsidR="003579C0" w:rsidRPr="003423C3" w:rsidRDefault="003579C0" w:rsidP="003579C0">
      <w:pPr>
        <w:pStyle w:val="ListParagraph"/>
        <w:numPr>
          <w:ilvl w:val="0"/>
          <w:numId w:val="16"/>
        </w:numPr>
      </w:pPr>
      <w:r w:rsidRPr="003423C3">
        <w:t>krundi kasutamise sihtotstarve – 100% üksikelamu maa (EP);</w:t>
      </w:r>
    </w:p>
    <w:p w14:paraId="29FB4203" w14:textId="6B9DCC0D" w:rsidR="003579C0" w:rsidRPr="003423C3" w:rsidRDefault="003579C0" w:rsidP="003579C0">
      <w:pPr>
        <w:pStyle w:val="ListParagraph"/>
        <w:numPr>
          <w:ilvl w:val="0"/>
          <w:numId w:val="16"/>
        </w:numPr>
      </w:pPr>
      <w:r w:rsidRPr="003423C3">
        <w:t>hoonete suurim lubatud arv krundil – 3 (1 põhihoone + 2 abihoonet);</w:t>
      </w:r>
    </w:p>
    <w:p w14:paraId="08152831" w14:textId="392EAB5C" w:rsidR="003579C0" w:rsidRPr="003423C3" w:rsidRDefault="003579C0" w:rsidP="003579C0">
      <w:pPr>
        <w:pStyle w:val="ListParagraph"/>
        <w:numPr>
          <w:ilvl w:val="0"/>
          <w:numId w:val="16"/>
        </w:numPr>
      </w:pPr>
      <w:r w:rsidRPr="003423C3">
        <w:t>hoonete suurim lubatud ehitisealune pind – 565m²</w:t>
      </w:r>
      <w:r w:rsidR="001E3D7E" w:rsidRPr="003423C3">
        <w:t>;</w:t>
      </w:r>
    </w:p>
    <w:p w14:paraId="1832407B" w14:textId="4E70C69B" w:rsidR="003579C0" w:rsidRPr="003423C3" w:rsidRDefault="003579C0" w:rsidP="003579C0">
      <w:pPr>
        <w:pStyle w:val="ListParagraph"/>
        <w:numPr>
          <w:ilvl w:val="0"/>
          <w:numId w:val="16"/>
        </w:numPr>
      </w:pPr>
      <w:r w:rsidRPr="003423C3">
        <w:t>hoonete lubatud maksimaalne kõrgus (põhihoone/abihoone) – 8 m / 5 m</w:t>
      </w:r>
      <w:r w:rsidR="001E3D7E" w:rsidRPr="003423C3">
        <w:t>;</w:t>
      </w:r>
    </w:p>
    <w:p w14:paraId="17F53FE6" w14:textId="57800E82" w:rsidR="00966B71" w:rsidRPr="003423C3" w:rsidRDefault="003579C0" w:rsidP="002A3FD3">
      <w:pPr>
        <w:pStyle w:val="ListParagraph"/>
        <w:numPr>
          <w:ilvl w:val="0"/>
          <w:numId w:val="16"/>
        </w:numPr>
      </w:pPr>
      <w:r w:rsidRPr="003423C3">
        <w:t>hoonete suurim lubatud sügavus – 3m</w:t>
      </w:r>
      <w:r w:rsidR="001E3D7E" w:rsidRPr="003423C3">
        <w:t>.</w:t>
      </w:r>
    </w:p>
    <w:p w14:paraId="10B46A06" w14:textId="7AC8AB65" w:rsidR="00D14781" w:rsidRPr="003423C3" w:rsidRDefault="002D0017" w:rsidP="00D14781">
      <w:pPr>
        <w:pStyle w:val="Heading3"/>
      </w:pPr>
      <w:bookmarkStart w:id="41" w:name="_Toc196393513"/>
      <w:bookmarkStart w:id="42" w:name="_Toc370904398"/>
      <w:bookmarkStart w:id="43" w:name="_Toc500617293"/>
      <w:bookmarkStart w:id="44" w:name="_Toc176857206"/>
      <w:bookmarkStart w:id="45" w:name="_Toc240368777"/>
      <w:r w:rsidRPr="003423C3">
        <w:t>Ehituslikud ja a</w:t>
      </w:r>
      <w:r w:rsidR="00D14781" w:rsidRPr="003423C3">
        <w:t>rhitektuursed piirangud elamukrundil</w:t>
      </w:r>
      <w:bookmarkEnd w:id="41"/>
      <w:bookmarkEnd w:id="45"/>
    </w:p>
    <w:p w14:paraId="71101874" w14:textId="77777777" w:rsidR="00066D83" w:rsidRPr="003423C3" w:rsidRDefault="00066D83" w:rsidP="00066D83">
      <w:pPr>
        <w:pStyle w:val="ListParagraph"/>
        <w:numPr>
          <w:ilvl w:val="0"/>
          <w:numId w:val="12"/>
        </w:numPr>
        <w:spacing w:line="276" w:lineRule="auto"/>
      </w:pPr>
      <w:r w:rsidRPr="003423C3">
        <w:t>Krundi maakasutuse juhtotstarve – väikeelamumaa</w:t>
      </w:r>
    </w:p>
    <w:p w14:paraId="118717CC" w14:textId="77777777" w:rsidR="00066D83" w:rsidRPr="003423C3" w:rsidRDefault="00066D83" w:rsidP="00066D83">
      <w:pPr>
        <w:pStyle w:val="ListParagraph"/>
        <w:numPr>
          <w:ilvl w:val="0"/>
          <w:numId w:val="12"/>
        </w:numPr>
        <w:spacing w:line="276" w:lineRule="auto"/>
      </w:pPr>
      <w:r w:rsidRPr="003423C3">
        <w:t>krundi suurus – 3771 m²</w:t>
      </w:r>
    </w:p>
    <w:p w14:paraId="06A8B81E" w14:textId="77777777" w:rsidR="00066D83" w:rsidRPr="003423C3" w:rsidRDefault="00066D83" w:rsidP="00066D83">
      <w:pPr>
        <w:pStyle w:val="ListParagraph"/>
        <w:numPr>
          <w:ilvl w:val="0"/>
          <w:numId w:val="12"/>
        </w:numPr>
        <w:spacing w:line="276" w:lineRule="auto"/>
      </w:pPr>
      <w:r w:rsidRPr="003423C3">
        <w:t>krundi täisehitus – 15%</w:t>
      </w:r>
    </w:p>
    <w:p w14:paraId="11AC038F" w14:textId="77777777" w:rsidR="00066D83" w:rsidRPr="003423C3" w:rsidRDefault="00066D83" w:rsidP="00066D83">
      <w:pPr>
        <w:pStyle w:val="ListParagraph"/>
        <w:numPr>
          <w:ilvl w:val="0"/>
          <w:numId w:val="12"/>
        </w:numPr>
        <w:spacing w:line="276" w:lineRule="auto"/>
      </w:pPr>
      <w:r w:rsidRPr="003423C3">
        <w:t>hoonete lubatud maksimaalne korruselisus (maapealne/maa-alune) – põhihoone 2/-1, abihoone 1/-1</w:t>
      </w:r>
    </w:p>
    <w:p w14:paraId="0AD78C32" w14:textId="0F114252" w:rsidR="00066D83" w:rsidRPr="003423C3" w:rsidRDefault="00066D83" w:rsidP="00066D83">
      <w:pPr>
        <w:pStyle w:val="ListParagraph"/>
        <w:numPr>
          <w:ilvl w:val="0"/>
          <w:numId w:val="13"/>
        </w:numPr>
        <w:spacing w:line="276" w:lineRule="auto"/>
      </w:pPr>
      <w:r w:rsidRPr="003423C3">
        <w:t>hoone suurim lubatud max absoluutkõrgus – 54,07</w:t>
      </w:r>
    </w:p>
    <w:p w14:paraId="0574CB5C" w14:textId="22FB1A8F" w:rsidR="00066D83" w:rsidRPr="003423C3" w:rsidRDefault="004B5985" w:rsidP="00066D83">
      <w:pPr>
        <w:pStyle w:val="ListParagraph"/>
        <w:numPr>
          <w:ilvl w:val="0"/>
          <w:numId w:val="13"/>
        </w:numPr>
        <w:spacing w:line="276" w:lineRule="auto"/>
      </w:pPr>
      <w:r w:rsidRPr="003423C3">
        <w:t>krundi hoonestustihedus - kuni 0,</w:t>
      </w:r>
      <w:r w:rsidR="00C7202F" w:rsidRPr="003423C3">
        <w:t>3</w:t>
      </w:r>
    </w:p>
    <w:p w14:paraId="47CF644A" w14:textId="7D06D99E" w:rsidR="00B02676" w:rsidRPr="003423C3" w:rsidRDefault="00B02676" w:rsidP="00FD06AE">
      <w:pPr>
        <w:pStyle w:val="ListParagraph"/>
        <w:numPr>
          <w:ilvl w:val="0"/>
          <w:numId w:val="13"/>
        </w:numPr>
        <w:spacing w:line="276" w:lineRule="auto"/>
      </w:pPr>
      <w:r w:rsidRPr="003423C3">
        <w:t xml:space="preserve">Katusekalle </w:t>
      </w:r>
      <w:r w:rsidR="00210C6B" w:rsidRPr="003423C3">
        <w:t>20-45</w:t>
      </w:r>
      <w:r w:rsidR="00BF2921" w:rsidRPr="003423C3">
        <w:t xml:space="preserve"> kraadi; Väiksemad katuse osad ja osa hoonest võib olla madala kaldega, samuti abihoone katus.</w:t>
      </w:r>
    </w:p>
    <w:p w14:paraId="19D3EE03" w14:textId="5865ACD7" w:rsidR="00B02676" w:rsidRPr="003423C3" w:rsidRDefault="00B261A4" w:rsidP="00FD06AE">
      <w:pPr>
        <w:pStyle w:val="ListParagraph"/>
        <w:numPr>
          <w:ilvl w:val="0"/>
          <w:numId w:val="13"/>
        </w:numPr>
        <w:spacing w:line="276" w:lineRule="auto"/>
      </w:pPr>
      <w:r w:rsidRPr="003423C3">
        <w:t>Peamise viimistlusmaterjalina kasutada puitu. Puiduga võib kombineerida kivi, krohvi või tellist jms. Kasutada ja omavahel kombineerida erinevaid materjale ja liigendada fassaadi. Vältida plekk- või plastvoodrit. Keelatud on välisvoodrita palkmajad</w:t>
      </w:r>
      <w:r w:rsidR="00B20C4F" w:rsidRPr="003423C3">
        <w:t>.</w:t>
      </w:r>
    </w:p>
    <w:p w14:paraId="725EB1FE" w14:textId="77777777" w:rsidR="00B02676" w:rsidRPr="003423C3" w:rsidRDefault="00B02676" w:rsidP="00FD06AE">
      <w:pPr>
        <w:pStyle w:val="ListParagraph"/>
        <w:numPr>
          <w:ilvl w:val="0"/>
          <w:numId w:val="13"/>
        </w:numPr>
        <w:spacing w:line="276" w:lineRule="auto"/>
      </w:pPr>
      <w:r w:rsidRPr="003423C3">
        <w:lastRenderedPageBreak/>
        <w:t>Täpsed välisviimistlusmaterjalid, katusekatte materjal ning toonid täpsustuvad hoone ehitusprojekti koostamise käigus. Vältida naturaalseid materjale imiteerivaid materjale (plastvoodrid, plastaknad jms).</w:t>
      </w:r>
    </w:p>
    <w:p w14:paraId="567410D8" w14:textId="10E6EA5F" w:rsidR="00F70E0E" w:rsidRPr="003423C3" w:rsidRDefault="00F70E0E" w:rsidP="00FD06AE">
      <w:pPr>
        <w:pStyle w:val="ListParagraph"/>
        <w:numPr>
          <w:ilvl w:val="0"/>
          <w:numId w:val="13"/>
        </w:numPr>
        <w:spacing w:line="276" w:lineRule="auto"/>
      </w:pPr>
      <w:r w:rsidRPr="003423C3">
        <w:t>Ehitiste välimus peab olema visuaalselt nauditav ning kaasaegse arhitektuurse lahendusega</w:t>
      </w:r>
      <w:r w:rsidR="009B3AAC" w:rsidRPr="003423C3">
        <w:t>.</w:t>
      </w:r>
    </w:p>
    <w:p w14:paraId="35DF535D" w14:textId="05B9F9DC" w:rsidR="00B02676" w:rsidRPr="003423C3" w:rsidRDefault="00B02676" w:rsidP="00FD06AE">
      <w:pPr>
        <w:pStyle w:val="ListParagraph"/>
        <w:numPr>
          <w:ilvl w:val="0"/>
          <w:numId w:val="13"/>
        </w:numPr>
        <w:spacing w:line="276" w:lineRule="auto"/>
      </w:pPr>
      <w:r w:rsidRPr="003423C3">
        <w:t>Avatäited lahendatakse ehitusprojektis</w:t>
      </w:r>
      <w:r w:rsidR="009B3AAC" w:rsidRPr="003423C3">
        <w:t>.</w:t>
      </w:r>
    </w:p>
    <w:p w14:paraId="087AFA00" w14:textId="4AB31B01" w:rsidR="00110B2F" w:rsidRPr="003423C3" w:rsidRDefault="00E60AAD" w:rsidP="00FD06AE">
      <w:pPr>
        <w:pStyle w:val="ListParagraph"/>
        <w:numPr>
          <w:ilvl w:val="0"/>
          <w:numId w:val="13"/>
        </w:numPr>
        <w:spacing w:line="276" w:lineRule="auto"/>
      </w:pPr>
      <w:r w:rsidRPr="003423C3">
        <w:t>R</w:t>
      </w:r>
      <w:r w:rsidR="00110B2F" w:rsidRPr="003423C3">
        <w:t>äästajoone kõrgus</w:t>
      </w:r>
      <w:r w:rsidRPr="003423C3">
        <w:t>e määramisel arvestada kontaktvööndis valdavalt väljakujunenud arhitektuuristiiliga</w:t>
      </w:r>
      <w:r w:rsidR="009B3AAC" w:rsidRPr="003423C3">
        <w:t>.</w:t>
      </w:r>
    </w:p>
    <w:p w14:paraId="38656DAE" w14:textId="54B44129" w:rsidR="004845B2" w:rsidRPr="003423C3" w:rsidRDefault="004845B2" w:rsidP="00FD06AE">
      <w:pPr>
        <w:pStyle w:val="ListParagraph"/>
        <w:numPr>
          <w:ilvl w:val="0"/>
          <w:numId w:val="13"/>
        </w:numPr>
        <w:spacing w:line="276" w:lineRule="auto"/>
      </w:pPr>
      <w:r w:rsidRPr="003423C3">
        <w:t>Hoone eskiisprojekt tuleb kooskõlastada Rae valla arhitektiga.</w:t>
      </w:r>
    </w:p>
    <w:p w14:paraId="031C2C6D" w14:textId="4D3B0EF1" w:rsidR="00B02676" w:rsidRPr="003423C3" w:rsidRDefault="00B02676" w:rsidP="00FD06AE">
      <w:pPr>
        <w:pStyle w:val="ListParagraph"/>
        <w:numPr>
          <w:ilvl w:val="0"/>
          <w:numId w:val="13"/>
        </w:numPr>
        <w:spacing w:line="276" w:lineRule="auto"/>
      </w:pPr>
      <w:r w:rsidRPr="003423C3">
        <w:t xml:space="preserve">Kuni 20 m² </w:t>
      </w:r>
      <w:r w:rsidR="00D50ADE" w:rsidRPr="003423C3">
        <w:t xml:space="preserve">ehitusloakohustuseta hooned </w:t>
      </w:r>
      <w:r w:rsidR="009616FA" w:rsidRPr="003423C3">
        <w:t>arvestatakse ehitisealuse</w:t>
      </w:r>
      <w:r w:rsidR="00D50ADE" w:rsidRPr="003423C3">
        <w:t xml:space="preserve"> </w:t>
      </w:r>
      <w:r w:rsidR="009616FA" w:rsidRPr="003423C3">
        <w:t xml:space="preserve">pinna ning </w:t>
      </w:r>
      <w:r w:rsidR="00D50ADE" w:rsidRPr="003423C3">
        <w:t xml:space="preserve">lubatud </w:t>
      </w:r>
      <w:r w:rsidR="009616FA" w:rsidRPr="003423C3">
        <w:t>hoonete arvu hulka.</w:t>
      </w:r>
    </w:p>
    <w:p w14:paraId="160328A5" w14:textId="541FC409" w:rsidR="00D14781" w:rsidRPr="003423C3" w:rsidRDefault="00B02676" w:rsidP="00936512">
      <w:pPr>
        <w:pStyle w:val="ListParagraph"/>
        <w:numPr>
          <w:ilvl w:val="0"/>
          <w:numId w:val="13"/>
        </w:numPr>
        <w:spacing w:line="276" w:lineRule="auto"/>
      </w:pPr>
      <w:r w:rsidRPr="003423C3">
        <w:t>Hoone ±0.00=</w:t>
      </w:r>
      <w:r w:rsidR="00936512" w:rsidRPr="003423C3">
        <w:t xml:space="preserve"> 0,2 - 0,5 m maapinnast</w:t>
      </w:r>
      <w:r w:rsidR="009B3AAC" w:rsidRPr="003423C3">
        <w:t>.</w:t>
      </w:r>
    </w:p>
    <w:p w14:paraId="7D86D77A" w14:textId="66B9A102" w:rsidR="00173CBB" w:rsidRPr="003423C3" w:rsidRDefault="00173CBB" w:rsidP="00D90AD8">
      <w:pPr>
        <w:pStyle w:val="Heading2"/>
      </w:pPr>
      <w:bookmarkStart w:id="46" w:name="_Toc240368778"/>
      <w:r w:rsidRPr="003423C3">
        <w:t>Haljastus ja heakord</w:t>
      </w:r>
      <w:bookmarkEnd w:id="46"/>
    </w:p>
    <w:p w14:paraId="59BA2B64" w14:textId="255ADDCF" w:rsidR="00FB5060" w:rsidRPr="003423C3" w:rsidRDefault="00CE4140" w:rsidP="00173CBB">
      <w:r w:rsidRPr="003423C3">
        <w:t>Elamuk</w:t>
      </w:r>
      <w:r w:rsidR="00B3445A" w:rsidRPr="003423C3">
        <w:t xml:space="preserve">rundi iga 300 m² kohta </w:t>
      </w:r>
      <w:r w:rsidR="00632C06" w:rsidRPr="003423C3">
        <w:t>nähakse</w:t>
      </w:r>
      <w:r w:rsidRPr="003423C3">
        <w:t xml:space="preserve"> ette </w:t>
      </w:r>
      <w:r w:rsidR="00B3445A" w:rsidRPr="003423C3">
        <w:t>vähemalt 1 puu, täiskasvanukõrgusega minimaalselt 6 m, istikute istutamise kõrgus</w:t>
      </w:r>
      <w:r w:rsidR="00532AB5" w:rsidRPr="003423C3">
        <w:t>ega</w:t>
      </w:r>
      <w:r w:rsidR="00B3445A" w:rsidRPr="003423C3">
        <w:t xml:space="preserve"> minimaalselt 1,5 m. </w:t>
      </w:r>
      <w:r w:rsidR="0004316F" w:rsidRPr="003423C3">
        <w:t xml:space="preserve">Kui kinnistu põhjapiiril asuv </w:t>
      </w:r>
      <w:r w:rsidR="00B54921" w:rsidRPr="003423C3">
        <w:t>kuusehekk</w:t>
      </w:r>
      <w:r w:rsidR="0004316F" w:rsidRPr="003423C3">
        <w:t xml:space="preserve"> jäetakse vabakujuliseks </w:t>
      </w:r>
      <w:r w:rsidR="00E73E0F" w:rsidRPr="003423C3">
        <w:t xml:space="preserve">võib seda arvestada haljastuse nõude täitmisel. </w:t>
      </w:r>
      <w:r w:rsidR="00855503" w:rsidRPr="003423C3">
        <w:t xml:space="preserve">Hoonestusalasse jäävat kõrghaljastust ei ole lubatud abihoone ehitamise eesmärgil likvideerida. </w:t>
      </w:r>
      <w:r w:rsidR="00FB5060" w:rsidRPr="003423C3">
        <w:t>Vastavalt Rae Vallavalitsuse määrusele nr 18 “Haljastuse hindamise metoodika ning avaliku ala haljastuse nõuded” ei pea kõrg- ja/või madalhaljastuse hindamist läbi viima juhul, kui ehitustegevuse mõju ei ulatu kõrg- ja/või madalhaljastuseni.</w:t>
      </w:r>
      <w:r w:rsidR="00467282" w:rsidRPr="003423C3">
        <w:t xml:space="preserve"> Haljastuse planeerimisel lähtuda määrusest „Haljastusnõuded projekteerimisel ja ehitamisel Rae vallas“. Teedest, platsidest ja hoonetest vabad alad haljastada.</w:t>
      </w:r>
    </w:p>
    <w:p w14:paraId="403097BF" w14:textId="193DFC4B" w:rsidR="00C11C0F" w:rsidRPr="003423C3" w:rsidRDefault="00C703AF" w:rsidP="00E32543">
      <w:r w:rsidRPr="003423C3">
        <w:t>Aed on lubatud rajada krundipiirile</w:t>
      </w:r>
      <w:r w:rsidR="005246C6" w:rsidRPr="003423C3">
        <w:t>,</w:t>
      </w:r>
      <w:r w:rsidR="00CD20AD" w:rsidRPr="003423C3">
        <w:t xml:space="preserve"> välja arvatud elektriseadeldiste juures</w:t>
      </w:r>
      <w:r w:rsidR="005C1C03" w:rsidRPr="003423C3">
        <w:t>, millele</w:t>
      </w:r>
      <w:r w:rsidR="00A101A7" w:rsidRPr="003423C3">
        <w:t xml:space="preserve"> tuleb tagada ligipääs</w:t>
      </w:r>
      <w:r w:rsidR="00CD20AD" w:rsidRPr="003423C3">
        <w:t>.</w:t>
      </w:r>
      <w:r w:rsidR="00082601" w:rsidRPr="003423C3">
        <w:t xml:space="preserve"> </w:t>
      </w:r>
      <w:r w:rsidR="00CD20AD" w:rsidRPr="003423C3">
        <w:t>Kui</w:t>
      </w:r>
      <w:r w:rsidR="00AE7B33" w:rsidRPr="003423C3">
        <w:t xml:space="preserve"> </w:t>
      </w:r>
      <w:r w:rsidR="00B8561D" w:rsidRPr="003423C3">
        <w:t>elektriseadeldised likvideeritakse tohib kogu krundi ulatuses rajada aia krundipiirile. Ehitusprojekti koostamisel määrata ühtne piirete lahendus lähtuvalt elamu arhitektuurist ning kontaktvööndi üldisest lähendusest. Tee poolne piire võib olla puidust latt- või lippaed või võrkpiire hekiga, kinnistute vahel võib olla võrkpiire.</w:t>
      </w:r>
      <w:r w:rsidR="00B8561D" w:rsidRPr="003423C3">
        <w:rPr>
          <w:rFonts w:eastAsiaTheme="minorHAnsi"/>
          <w:color w:val="000000"/>
          <w14:ligatures w14:val="standardContextual"/>
        </w:rPr>
        <w:t xml:space="preserve"> </w:t>
      </w:r>
      <w:r w:rsidR="00082601" w:rsidRPr="003423C3">
        <w:t xml:space="preserve">Õhuliini all ja liini kaitsevööndis (10 m) peab piirdeaed olema elektrit mittejuhtivast materjalist. </w:t>
      </w:r>
      <w:r w:rsidR="00B8561D" w:rsidRPr="003423C3">
        <w:t>Väravad ei tohi avaneda tee poole. Piirdeaed või</w:t>
      </w:r>
      <w:r w:rsidR="00E7082A" w:rsidRPr="003423C3">
        <w:t xml:space="preserve">b olla kuni 1,5 </w:t>
      </w:r>
      <w:r w:rsidR="005C1C03" w:rsidRPr="003423C3">
        <w:t>m</w:t>
      </w:r>
      <w:r w:rsidR="00E7082A" w:rsidRPr="003423C3">
        <w:t xml:space="preserve"> kõrge.</w:t>
      </w:r>
    </w:p>
    <w:p w14:paraId="01674306" w14:textId="24B8980F" w:rsidR="00E3305A" w:rsidRPr="003423C3" w:rsidRDefault="00AD2E4A" w:rsidP="00173CBB">
      <w:r w:rsidRPr="003423C3">
        <w:t>Jäätmed tuleb</w:t>
      </w:r>
      <w:r w:rsidR="00905A92" w:rsidRPr="003423C3">
        <w:t xml:space="preserve"> tekkekohas</w:t>
      </w:r>
      <w:r w:rsidRPr="003423C3">
        <w:t xml:space="preserve"> sorteerida ja liigiti koguda selleks ettenähtud konteineritesse, et võimaldada nende taaskasutamist võimalikult suures ulatuses. Korraldada jäätmete äravedu seadusega ettenähtud korras. </w:t>
      </w:r>
      <w:r w:rsidR="005A3E69" w:rsidRPr="003423C3">
        <w:t xml:space="preserve">Prügikonteinerile tagada võimalikult lihtne liikluskorralduslik ligipääs, järgides Rae valla jäätmehoolduseeskirja ning jäätmevedaja kehtestatud nõudeid konteineri ja selle asukoha suhtes. </w:t>
      </w:r>
      <w:r w:rsidR="00D74E3D" w:rsidRPr="003423C3">
        <w:t xml:space="preserve">Kui konteiner asub lähemal kui 3 meetrit naaberkinnistu piirist, on tarvilik naabri kooskõlastus. </w:t>
      </w:r>
      <w:r w:rsidR="00306533" w:rsidRPr="003423C3">
        <w:t>K</w:t>
      </w:r>
      <w:r w:rsidR="005A3E69" w:rsidRPr="003423C3">
        <w:t>onteinerite täpne asukoht esitatakse ehitusprojektis.</w:t>
      </w:r>
      <w:r w:rsidR="00E3305A" w:rsidRPr="003423C3">
        <w:t xml:space="preserve"> </w:t>
      </w:r>
    </w:p>
    <w:p w14:paraId="616E97C6" w14:textId="143CDA13" w:rsidR="008C5A47" w:rsidRPr="003423C3" w:rsidRDefault="00A966F9" w:rsidP="00D90AD8">
      <w:pPr>
        <w:pStyle w:val="Heading2"/>
      </w:pPr>
      <w:bookmarkStart w:id="47" w:name="_Toc240368779"/>
      <w:r w:rsidRPr="003423C3">
        <w:t>Liikluskorraldus</w:t>
      </w:r>
      <w:bookmarkEnd w:id="42"/>
      <w:bookmarkEnd w:id="43"/>
      <w:bookmarkEnd w:id="44"/>
      <w:bookmarkEnd w:id="47"/>
    </w:p>
    <w:p w14:paraId="0A95F866" w14:textId="51001558" w:rsidR="00760C03" w:rsidRPr="003423C3" w:rsidRDefault="0083304F" w:rsidP="0083304F">
      <w:r w:rsidRPr="003423C3">
        <w:t xml:space="preserve">Krundile tagatakse juurdepääs Tuuliku teelt. </w:t>
      </w:r>
      <w:r w:rsidR="009F6FF9" w:rsidRPr="003423C3">
        <w:t>Tuuliku tee ühendu</w:t>
      </w:r>
      <w:r w:rsidR="00A63CE5" w:rsidRPr="003423C3">
        <w:t xml:space="preserve">b kõrvalmaantee 11202 Vaida-Urge teega. </w:t>
      </w:r>
      <w:r w:rsidR="002E1272" w:rsidRPr="003423C3">
        <w:t xml:space="preserve">Krundil tagada, et </w:t>
      </w:r>
      <w:r w:rsidR="007F5565" w:rsidRPr="003423C3">
        <w:t>K</w:t>
      </w:r>
      <w:r w:rsidR="002E1272" w:rsidRPr="003423C3">
        <w:t>liimaministri 17.11.2023 määruse nr 71 „Tee projekteerimise normid“ nähtavuskolmnurgad vastavalt normide § 24, lisa 1 tabel 18-21 ning lisa 2 joonisele 8.</w:t>
      </w:r>
      <w:r w:rsidR="00C204F6" w:rsidRPr="003423C3">
        <w:t xml:space="preserve"> Nähtavusalas ei tohi paikneda nähtavust piiravaid takistusi. Vajadusel näha ette metsa, võsa, heki, aia vms rajatise likvideerimine (EhS § 72 lg 2).</w:t>
      </w:r>
    </w:p>
    <w:p w14:paraId="372D844F" w14:textId="755E4FB8" w:rsidR="0083304F" w:rsidRPr="003423C3" w:rsidRDefault="00B93EA8" w:rsidP="00B93EA8">
      <w:r w:rsidRPr="003423C3">
        <w:t>Parkimiskohtade arvu aluseks on standard EVS 843:2016 Linnatänavad, tabel 9.2, kus väike-elamute alal paikneva planeeritava eramu parkimiskohtade nõutav arv on 3 kohta. Parkimine lahendatakse omal kinnistul.</w:t>
      </w:r>
    </w:p>
    <w:p w14:paraId="22442078" w14:textId="5FB724C9" w:rsidR="001D6D72" w:rsidRPr="003423C3" w:rsidRDefault="00B37E54" w:rsidP="00B37E54">
      <w:pPr>
        <w:pStyle w:val="Heading2"/>
      </w:pPr>
      <w:bookmarkStart w:id="48" w:name="_Toc240368780"/>
      <w:r w:rsidRPr="003423C3">
        <w:lastRenderedPageBreak/>
        <w:t>Tehnovõrgud</w:t>
      </w:r>
      <w:bookmarkEnd w:id="48"/>
    </w:p>
    <w:p w14:paraId="2DB34DFD" w14:textId="77777777" w:rsidR="00413AD0" w:rsidRPr="003423C3" w:rsidRDefault="00413AD0" w:rsidP="00413AD0">
      <w:r w:rsidRPr="003423C3">
        <w:t xml:space="preserve">Tehnovõrkude liitumispunktide määramisel on aluseks võetud võrguvaldajate väljastatud tehnilised tingimused. </w:t>
      </w:r>
    </w:p>
    <w:p w14:paraId="19FB0CCB" w14:textId="77DCF5FD" w:rsidR="001D6D72" w:rsidRPr="003423C3" w:rsidRDefault="00600D92" w:rsidP="00B93EA8">
      <w:r w:rsidRPr="003423C3">
        <w:t>Detailplaneeringus esitatud tehnovõrkude lahendus on põhimõtteline ja täpsustatakse tehnovõrgu valdaja poolt väljastatud tehniliste tingimuste alusel ehitusprojekti koostamisel.</w:t>
      </w:r>
    </w:p>
    <w:p w14:paraId="16A79976" w14:textId="211DA213" w:rsidR="001D6D72" w:rsidRPr="003423C3" w:rsidRDefault="00CD2127" w:rsidP="00CD2127">
      <w:pPr>
        <w:pStyle w:val="Heading3"/>
      </w:pPr>
      <w:bookmarkStart w:id="49" w:name="_Toc240368781"/>
      <w:r w:rsidRPr="003423C3">
        <w:t>Vee- ja kanalisatsiooni lahendus</w:t>
      </w:r>
      <w:bookmarkEnd w:id="49"/>
    </w:p>
    <w:p w14:paraId="06815A4B" w14:textId="3F18AE56" w:rsidR="00CD2127" w:rsidRPr="003423C3" w:rsidRDefault="00A75D79" w:rsidP="00CD2127">
      <w:r w:rsidRPr="003423C3">
        <w:t xml:space="preserve">Planeeringuala vee- ja kanalisatsiooni lahendus on koostatud lähtuvalt </w:t>
      </w:r>
      <w:r w:rsidR="00E7457F" w:rsidRPr="003423C3">
        <w:t>AS ELVESO</w:t>
      </w:r>
      <w:r w:rsidR="003F33B5" w:rsidRPr="003423C3">
        <w:t xml:space="preserve"> </w:t>
      </w:r>
      <w:r w:rsidRPr="003423C3">
        <w:t>1</w:t>
      </w:r>
      <w:r w:rsidR="003F33B5" w:rsidRPr="003423C3">
        <w:t>2</w:t>
      </w:r>
      <w:r w:rsidRPr="003423C3">
        <w:t xml:space="preserve">.01.2026 väljastatud tehnilistele tingimustele nr </w:t>
      </w:r>
      <w:r w:rsidR="00B161A0" w:rsidRPr="003423C3">
        <w:t>4-11/2477-1</w:t>
      </w:r>
      <w:r w:rsidRPr="003423C3">
        <w:t>.</w:t>
      </w:r>
    </w:p>
    <w:p w14:paraId="23FAF4F7" w14:textId="3B88B33A" w:rsidR="00B161A0" w:rsidRPr="003423C3" w:rsidRDefault="00B83C4B" w:rsidP="00CD2127">
      <w:r w:rsidRPr="003423C3">
        <w:t>Krundi</w:t>
      </w:r>
      <w:r w:rsidR="0001720C" w:rsidRPr="003423C3">
        <w:t xml:space="preserve"> vee</w:t>
      </w:r>
      <w:r w:rsidR="00EC4637" w:rsidRPr="003423C3">
        <w:t>- ja kanalisatsiooni varustus lahendatakse</w:t>
      </w:r>
      <w:r w:rsidR="0001720C" w:rsidRPr="003423C3">
        <w:t xml:space="preserve"> Tuuliku teel asuva</w:t>
      </w:r>
      <w:r w:rsidR="007F0FDC" w:rsidRPr="003423C3">
        <w:t>test ühisveevärgi torustikest</w:t>
      </w:r>
      <w:r w:rsidR="00EC4637" w:rsidRPr="003423C3">
        <w:t xml:space="preserve">. </w:t>
      </w:r>
    </w:p>
    <w:p w14:paraId="42D00CA5" w14:textId="77777777" w:rsidR="004234F8" w:rsidRPr="003423C3" w:rsidRDefault="004234F8" w:rsidP="004234F8">
      <w:pPr>
        <w:pStyle w:val="Heading3"/>
      </w:pPr>
      <w:bookmarkStart w:id="50" w:name="_Toc240368782"/>
      <w:r w:rsidRPr="003423C3">
        <w:t>Elektrivarustus</w:t>
      </w:r>
      <w:bookmarkEnd w:id="50"/>
      <w:r w:rsidRPr="003423C3">
        <w:t xml:space="preserve"> </w:t>
      </w:r>
    </w:p>
    <w:p w14:paraId="1E5CD5BD" w14:textId="789B23FB" w:rsidR="008274EA" w:rsidRPr="003423C3" w:rsidRDefault="00582503" w:rsidP="004234F8">
      <w:r w:rsidRPr="003423C3">
        <w:t>Planeeringuala elektrivarustuse lahendus on koostatud lähtuvalt Elektrilevi OÜ 17.12.2025 väljastatud tehnilistele tingimustele nr 508404.</w:t>
      </w:r>
    </w:p>
    <w:p w14:paraId="5524E64C" w14:textId="17AD4400" w:rsidR="00582503" w:rsidRPr="003423C3" w:rsidRDefault="00296FAB" w:rsidP="00296FAB">
      <w:r w:rsidRPr="003423C3">
        <w:t xml:space="preserve">Planeeringuala </w:t>
      </w:r>
      <w:r w:rsidR="006F03DA" w:rsidRPr="003423C3">
        <w:t>toide</w:t>
      </w:r>
      <w:r w:rsidRPr="003423C3">
        <w:t xml:space="preserve"> nähakse ette olemasoleva alajaama Tuuliku tee:(Rae) baasil, mis asub Tuuliku tee 14, Vaida alevik kinnistul.</w:t>
      </w:r>
      <w:r w:rsidR="00E94DD1" w:rsidRPr="003423C3">
        <w:t xml:space="preserve"> </w:t>
      </w:r>
      <w:r w:rsidR="00452180" w:rsidRPr="003423C3">
        <w:t>V</w:t>
      </w:r>
      <w:r w:rsidR="004722B7" w:rsidRPr="003423C3">
        <w:t>õrguühendus nähak</w:t>
      </w:r>
      <w:r w:rsidR="00C43359" w:rsidRPr="003423C3">
        <w:t>s</w:t>
      </w:r>
      <w:r w:rsidR="004722B7" w:rsidRPr="003423C3">
        <w:t>e ette eelnimetatu</w:t>
      </w:r>
      <w:r w:rsidR="00690CA3" w:rsidRPr="003423C3">
        <w:t>d</w:t>
      </w:r>
      <w:r w:rsidR="004722B7" w:rsidRPr="003423C3">
        <w:t xml:space="preserve"> alajaamast 0,4 kV maakaabelliinidega.</w:t>
      </w:r>
      <w:r w:rsidR="00186E85" w:rsidRPr="003423C3">
        <w:t xml:space="preserve"> </w:t>
      </w:r>
      <w:r w:rsidR="004D321A" w:rsidRPr="003423C3">
        <w:t>Liitumis ja jaotuskilbid</w:t>
      </w:r>
      <w:r w:rsidR="00690CA3" w:rsidRPr="003423C3">
        <w:t xml:space="preserve"> planeeritakse postile.</w:t>
      </w:r>
      <w:r w:rsidR="00CC216A" w:rsidRPr="003423C3">
        <w:t xml:space="preserve"> Kilpidele</w:t>
      </w:r>
      <w:r w:rsidR="00E81BC0" w:rsidRPr="003423C3">
        <w:t xml:space="preserve"> ja alajaamale</w:t>
      </w:r>
      <w:r w:rsidR="00CC216A" w:rsidRPr="003423C3">
        <w:t xml:space="preserve"> tagada ligipääs.</w:t>
      </w:r>
    </w:p>
    <w:p w14:paraId="05DA2684" w14:textId="4C0932C4" w:rsidR="00A33C76" w:rsidRPr="003423C3" w:rsidRDefault="00A33C76" w:rsidP="00A33C76">
      <w:pPr>
        <w:pStyle w:val="Heading3"/>
      </w:pPr>
      <w:bookmarkStart w:id="51" w:name="_Toc240368783"/>
      <w:r w:rsidRPr="003423C3">
        <w:t>Sidevarustus</w:t>
      </w:r>
      <w:bookmarkEnd w:id="51"/>
    </w:p>
    <w:p w14:paraId="11B4C6BA" w14:textId="4E4EA7FE" w:rsidR="00157E21" w:rsidRPr="003423C3" w:rsidRDefault="00157E21" w:rsidP="00157E21">
      <w:r w:rsidRPr="003423C3">
        <w:t xml:space="preserve">Planeeringuala sidevarustuse lahendus on koostatud lähtuvalt Telia Eesti AS 13.01.2026 väljastatud tehnilistele tingimustele nr </w:t>
      </w:r>
      <w:r w:rsidR="005B6F00" w:rsidRPr="003423C3">
        <w:t>40072999</w:t>
      </w:r>
      <w:r w:rsidRPr="003423C3">
        <w:t>.</w:t>
      </w:r>
    </w:p>
    <w:p w14:paraId="32ED98F9" w14:textId="12B26463" w:rsidR="005B6F00" w:rsidRPr="003423C3" w:rsidRDefault="00B161A0" w:rsidP="009906DE">
      <w:r w:rsidRPr="003423C3">
        <w:t>Tuuliku tee T2 kinnistul</w:t>
      </w:r>
      <w:r w:rsidR="003406A9" w:rsidRPr="003423C3">
        <w:t xml:space="preserve"> </w:t>
      </w:r>
      <w:r w:rsidRPr="003423C3">
        <w:t>olevast</w:t>
      </w:r>
      <w:r w:rsidR="003406A9" w:rsidRPr="003423C3">
        <w:t xml:space="preserve"> </w:t>
      </w:r>
      <w:r w:rsidR="009906DE" w:rsidRPr="003423C3">
        <w:t>vask</w:t>
      </w:r>
      <w:r w:rsidR="003406A9" w:rsidRPr="003423C3">
        <w:t xml:space="preserve"> </w:t>
      </w:r>
      <w:r w:rsidR="009906DE" w:rsidRPr="003423C3">
        <w:t>pinnasekaablist</w:t>
      </w:r>
      <w:r w:rsidR="003406A9" w:rsidRPr="003423C3">
        <w:t xml:space="preserve"> </w:t>
      </w:r>
      <w:r w:rsidR="009906DE" w:rsidRPr="003423C3">
        <w:t>liituda</w:t>
      </w:r>
      <w:r w:rsidR="003406A9" w:rsidRPr="003423C3">
        <w:t xml:space="preserve"> </w:t>
      </w:r>
      <w:r w:rsidR="009906DE" w:rsidRPr="003423C3">
        <w:t>ei</w:t>
      </w:r>
      <w:r w:rsidR="003406A9" w:rsidRPr="003423C3">
        <w:t xml:space="preserve"> </w:t>
      </w:r>
      <w:r w:rsidR="009906DE" w:rsidRPr="003423C3">
        <w:t>saa,</w:t>
      </w:r>
      <w:r w:rsidR="003406A9" w:rsidRPr="003423C3">
        <w:t xml:space="preserve"> </w:t>
      </w:r>
      <w:r w:rsidR="009906DE" w:rsidRPr="003423C3">
        <w:t>tehnoloogia</w:t>
      </w:r>
      <w:r w:rsidR="003406A9" w:rsidRPr="003423C3">
        <w:t xml:space="preserve"> </w:t>
      </w:r>
      <w:r w:rsidR="009906DE" w:rsidRPr="003423C3">
        <w:t>ei</w:t>
      </w:r>
      <w:r w:rsidR="003406A9" w:rsidRPr="003423C3">
        <w:t xml:space="preserve"> </w:t>
      </w:r>
      <w:r w:rsidR="009906DE" w:rsidRPr="003423C3">
        <w:t>võimalda</w:t>
      </w:r>
      <w:r w:rsidR="00421FF4" w:rsidRPr="003423C3">
        <w:t xml:space="preserve"> </w:t>
      </w:r>
      <w:r w:rsidR="009906DE" w:rsidRPr="003423C3">
        <w:t>tänapäevaseid</w:t>
      </w:r>
      <w:r w:rsidR="00421FF4" w:rsidRPr="003423C3">
        <w:t xml:space="preserve"> </w:t>
      </w:r>
      <w:r w:rsidR="009906DE" w:rsidRPr="003423C3">
        <w:t>kiiruseid.</w:t>
      </w:r>
      <w:r w:rsidR="00421FF4" w:rsidRPr="003423C3">
        <w:t xml:space="preserve"> </w:t>
      </w:r>
      <w:r w:rsidR="00C0793B" w:rsidRPr="003423C3">
        <w:t>S</w:t>
      </w:r>
      <w:r w:rsidR="009906DE" w:rsidRPr="003423C3">
        <w:t>idekanalisatsiooni/multitorustiku</w:t>
      </w:r>
      <w:r w:rsidR="00421FF4" w:rsidRPr="003423C3">
        <w:t xml:space="preserve"> </w:t>
      </w:r>
      <w:r w:rsidR="009906DE" w:rsidRPr="003423C3">
        <w:t>põhitrassi</w:t>
      </w:r>
      <w:r w:rsidR="00421FF4" w:rsidRPr="003423C3">
        <w:t xml:space="preserve"> </w:t>
      </w:r>
      <w:r w:rsidR="009906DE" w:rsidRPr="003423C3">
        <w:t>ehitus</w:t>
      </w:r>
      <w:r w:rsidR="009F4C6F" w:rsidRPr="003423C3">
        <w:t xml:space="preserve"> on võimalik planeerida</w:t>
      </w:r>
      <w:r w:rsidR="00421FF4" w:rsidRPr="003423C3">
        <w:t xml:space="preserve"> </w:t>
      </w:r>
      <w:r w:rsidR="009906DE" w:rsidRPr="003423C3">
        <w:t>lähtuvana</w:t>
      </w:r>
      <w:r w:rsidR="00421FF4" w:rsidRPr="003423C3">
        <w:t xml:space="preserve"> </w:t>
      </w:r>
      <w:r w:rsidR="009906DE" w:rsidRPr="003423C3">
        <w:t>Telia</w:t>
      </w:r>
      <w:r w:rsidR="00421FF4" w:rsidRPr="003423C3">
        <w:t xml:space="preserve"> </w:t>
      </w:r>
      <w:r w:rsidR="009906DE" w:rsidRPr="003423C3">
        <w:t>sidekaevust</w:t>
      </w:r>
      <w:r w:rsidR="00421FF4" w:rsidRPr="003423C3">
        <w:t xml:space="preserve"> </w:t>
      </w:r>
      <w:r w:rsidR="009906DE" w:rsidRPr="003423C3">
        <w:t>VAI-010</w:t>
      </w:r>
      <w:r w:rsidR="00056D98" w:rsidRPr="003423C3">
        <w:t xml:space="preserve"> </w:t>
      </w:r>
      <w:r w:rsidR="00996F06" w:rsidRPr="003423C3">
        <w:t>Tuuliku tee 2/1 kinnistul</w:t>
      </w:r>
      <w:r w:rsidR="009906DE" w:rsidRPr="003423C3">
        <w:t>.</w:t>
      </w:r>
      <w:r w:rsidR="00970D16" w:rsidRPr="003423C3">
        <w:t xml:space="preserve"> </w:t>
      </w:r>
      <w:r w:rsidR="0058506E" w:rsidRPr="003423C3">
        <w:t>Planeeritavale krundile</w:t>
      </w:r>
      <w:r w:rsidR="002F1201" w:rsidRPr="003423C3">
        <w:t xml:space="preserve"> </w:t>
      </w:r>
      <w:r w:rsidR="009906DE" w:rsidRPr="003423C3">
        <w:t>näha</w:t>
      </w:r>
      <w:r w:rsidR="00970D16" w:rsidRPr="003423C3">
        <w:t>kse</w:t>
      </w:r>
      <w:r w:rsidR="00421FF4" w:rsidRPr="003423C3">
        <w:t xml:space="preserve"> </w:t>
      </w:r>
      <w:r w:rsidR="009906DE" w:rsidRPr="003423C3">
        <w:t>ette</w:t>
      </w:r>
      <w:r w:rsidR="00421FF4" w:rsidRPr="003423C3">
        <w:t xml:space="preserve"> </w:t>
      </w:r>
      <w:r w:rsidR="002F1201" w:rsidRPr="003423C3">
        <w:t>individuaalne</w:t>
      </w:r>
      <w:r w:rsidR="00421FF4" w:rsidRPr="003423C3">
        <w:t xml:space="preserve"> </w:t>
      </w:r>
      <w:r w:rsidR="009906DE" w:rsidRPr="003423C3">
        <w:t>sidekanalisatsiooni/mikrotorustiku</w:t>
      </w:r>
      <w:r w:rsidR="00421FF4" w:rsidRPr="003423C3">
        <w:t xml:space="preserve"> </w:t>
      </w:r>
      <w:r w:rsidR="009906DE" w:rsidRPr="003423C3">
        <w:t>sisend</w:t>
      </w:r>
      <w:r w:rsidR="00421FF4" w:rsidRPr="003423C3">
        <w:t xml:space="preserve"> </w:t>
      </w:r>
      <w:r w:rsidR="009906DE" w:rsidRPr="003423C3">
        <w:t>planeeritavast</w:t>
      </w:r>
      <w:r w:rsidR="00421FF4" w:rsidRPr="003423C3">
        <w:t xml:space="preserve"> </w:t>
      </w:r>
      <w:r w:rsidR="009906DE" w:rsidRPr="003423C3">
        <w:t>põhitrassist.</w:t>
      </w:r>
      <w:r w:rsidR="00421FF4" w:rsidRPr="003423C3">
        <w:t xml:space="preserve"> </w:t>
      </w:r>
      <w:r w:rsidR="009906DE" w:rsidRPr="003423C3">
        <w:t>Vastavalt</w:t>
      </w:r>
      <w:r w:rsidR="00421FF4" w:rsidRPr="003423C3">
        <w:t xml:space="preserve"> </w:t>
      </w:r>
      <w:r w:rsidR="009906DE" w:rsidRPr="003423C3">
        <w:t>vajadusele</w:t>
      </w:r>
      <w:r w:rsidR="00421FF4" w:rsidRPr="003423C3">
        <w:t xml:space="preserve"> </w:t>
      </w:r>
      <w:r w:rsidR="009906DE" w:rsidRPr="003423C3">
        <w:t>kasutada</w:t>
      </w:r>
      <w:r w:rsidR="00421FF4" w:rsidRPr="003423C3">
        <w:t xml:space="preserve"> </w:t>
      </w:r>
      <w:r w:rsidR="009906DE" w:rsidRPr="003423C3">
        <w:t>KKS</w:t>
      </w:r>
      <w:r w:rsidR="00421FF4" w:rsidRPr="003423C3">
        <w:t xml:space="preserve"> </w:t>
      </w:r>
      <w:r w:rsidR="009906DE" w:rsidRPr="003423C3">
        <w:t>tüüpi</w:t>
      </w:r>
      <w:r w:rsidR="00421FF4" w:rsidRPr="003423C3">
        <w:t xml:space="preserve"> </w:t>
      </w:r>
      <w:r w:rsidR="009906DE" w:rsidRPr="003423C3">
        <w:t>sidekaevusid.</w:t>
      </w:r>
      <w:r w:rsidR="00421FF4" w:rsidRPr="003423C3">
        <w:t xml:space="preserve"> </w:t>
      </w:r>
      <w:r w:rsidR="009906DE" w:rsidRPr="003423C3">
        <w:t>Planeeritavad</w:t>
      </w:r>
      <w:r w:rsidR="00421FF4" w:rsidRPr="003423C3">
        <w:t xml:space="preserve"> </w:t>
      </w:r>
      <w:r w:rsidR="009906DE" w:rsidRPr="003423C3">
        <w:t>sidekaevud</w:t>
      </w:r>
      <w:r w:rsidR="00421FF4" w:rsidRPr="003423C3">
        <w:t xml:space="preserve"> </w:t>
      </w:r>
      <w:r w:rsidR="009906DE" w:rsidRPr="003423C3">
        <w:t>ei</w:t>
      </w:r>
      <w:r w:rsidR="00421FF4" w:rsidRPr="003423C3">
        <w:t xml:space="preserve"> </w:t>
      </w:r>
      <w:r w:rsidR="009906DE" w:rsidRPr="003423C3">
        <w:t>tohi</w:t>
      </w:r>
      <w:r w:rsidR="00421FF4" w:rsidRPr="003423C3">
        <w:t xml:space="preserve"> </w:t>
      </w:r>
      <w:r w:rsidR="009906DE" w:rsidRPr="003423C3">
        <w:t>jääda</w:t>
      </w:r>
      <w:r w:rsidR="00421FF4" w:rsidRPr="003423C3">
        <w:t xml:space="preserve"> </w:t>
      </w:r>
      <w:r w:rsidR="009906DE" w:rsidRPr="003423C3">
        <w:t>planeeritava</w:t>
      </w:r>
      <w:r w:rsidR="00421FF4" w:rsidRPr="003423C3">
        <w:t xml:space="preserve"> </w:t>
      </w:r>
      <w:r w:rsidR="009906DE" w:rsidRPr="003423C3">
        <w:t>sõidutee</w:t>
      </w:r>
      <w:r w:rsidR="00421FF4" w:rsidRPr="003423C3">
        <w:t xml:space="preserve"> </w:t>
      </w:r>
      <w:r w:rsidR="009906DE" w:rsidRPr="003423C3">
        <w:t>alale.</w:t>
      </w:r>
      <w:r w:rsidR="00421FF4" w:rsidRPr="003423C3">
        <w:t xml:space="preserve"> </w:t>
      </w:r>
      <w:r w:rsidR="009906DE" w:rsidRPr="003423C3">
        <w:t>Näha</w:t>
      </w:r>
      <w:r w:rsidR="00421FF4" w:rsidRPr="003423C3">
        <w:t xml:space="preserve"> </w:t>
      </w:r>
      <w:r w:rsidR="009906DE" w:rsidRPr="003423C3">
        <w:t>ette</w:t>
      </w:r>
      <w:r w:rsidR="00421FF4" w:rsidRPr="003423C3">
        <w:t xml:space="preserve"> </w:t>
      </w:r>
      <w:r w:rsidR="009906DE" w:rsidRPr="003423C3">
        <w:t>kõik</w:t>
      </w:r>
      <w:r w:rsidR="00421FF4" w:rsidRPr="003423C3">
        <w:t xml:space="preserve"> </w:t>
      </w:r>
      <w:r w:rsidR="009906DE" w:rsidRPr="003423C3">
        <w:t>meetmed</w:t>
      </w:r>
      <w:r w:rsidR="00421FF4" w:rsidRPr="003423C3">
        <w:t xml:space="preserve"> </w:t>
      </w:r>
      <w:r w:rsidR="009906DE" w:rsidRPr="003423C3">
        <w:t>ja</w:t>
      </w:r>
      <w:r w:rsidR="00421FF4" w:rsidRPr="003423C3">
        <w:t xml:space="preserve"> </w:t>
      </w:r>
      <w:r w:rsidR="009906DE" w:rsidRPr="003423C3">
        <w:t>tööd</w:t>
      </w:r>
      <w:r w:rsidR="00421FF4" w:rsidRPr="003423C3">
        <w:t xml:space="preserve"> </w:t>
      </w:r>
      <w:r w:rsidR="009906DE" w:rsidRPr="003423C3">
        <w:t>olemasolevate</w:t>
      </w:r>
      <w:r w:rsidR="00421FF4" w:rsidRPr="003423C3">
        <w:t xml:space="preserve"> </w:t>
      </w:r>
      <w:r w:rsidR="009906DE" w:rsidRPr="003423C3">
        <w:t>Telia</w:t>
      </w:r>
      <w:r w:rsidR="00421FF4" w:rsidRPr="003423C3">
        <w:t xml:space="preserve"> </w:t>
      </w:r>
      <w:r w:rsidR="009906DE" w:rsidRPr="003423C3">
        <w:t>Eesti</w:t>
      </w:r>
      <w:r w:rsidR="00421FF4" w:rsidRPr="003423C3">
        <w:t xml:space="preserve"> </w:t>
      </w:r>
      <w:r w:rsidR="009906DE" w:rsidRPr="003423C3">
        <w:t>sideehitiste</w:t>
      </w:r>
      <w:r w:rsidR="00421FF4" w:rsidRPr="003423C3">
        <w:t xml:space="preserve"> </w:t>
      </w:r>
      <w:r w:rsidR="009906DE" w:rsidRPr="003423C3">
        <w:t>kaitseks,</w:t>
      </w:r>
      <w:r w:rsidR="00421FF4" w:rsidRPr="003423C3">
        <w:t xml:space="preserve"> </w:t>
      </w:r>
      <w:r w:rsidR="009906DE" w:rsidRPr="003423C3">
        <w:t>tagamaks</w:t>
      </w:r>
      <w:r w:rsidR="00421FF4" w:rsidRPr="003423C3">
        <w:t xml:space="preserve"> </w:t>
      </w:r>
      <w:r w:rsidR="009906DE" w:rsidRPr="003423C3">
        <w:t>nende</w:t>
      </w:r>
      <w:r w:rsidR="00421FF4" w:rsidRPr="003423C3">
        <w:t xml:space="preserve"> </w:t>
      </w:r>
      <w:r w:rsidR="009906DE" w:rsidRPr="003423C3">
        <w:t>säilivus</w:t>
      </w:r>
      <w:r w:rsidR="00421FF4" w:rsidRPr="003423C3">
        <w:t xml:space="preserve"> </w:t>
      </w:r>
      <w:r w:rsidR="009906DE" w:rsidRPr="003423C3">
        <w:t>ehitustööde</w:t>
      </w:r>
      <w:r w:rsidR="00421FF4" w:rsidRPr="003423C3">
        <w:t xml:space="preserve"> </w:t>
      </w:r>
      <w:r w:rsidR="009906DE" w:rsidRPr="003423C3">
        <w:t>käigus.</w:t>
      </w:r>
      <w:r w:rsidR="005B7748" w:rsidRPr="003423C3">
        <w:t xml:space="preserve"> </w:t>
      </w:r>
      <w:r w:rsidR="009906DE" w:rsidRPr="003423C3">
        <w:t>Tööprojekti</w:t>
      </w:r>
      <w:r w:rsidR="005B7748" w:rsidRPr="003423C3">
        <w:t xml:space="preserve"> </w:t>
      </w:r>
      <w:r w:rsidR="009906DE" w:rsidRPr="003423C3">
        <w:t>koostamiseks</w:t>
      </w:r>
      <w:r w:rsidR="005B7748" w:rsidRPr="003423C3">
        <w:t xml:space="preserve"> </w:t>
      </w:r>
      <w:r w:rsidR="009906DE" w:rsidRPr="003423C3">
        <w:t>taotleda</w:t>
      </w:r>
      <w:r w:rsidR="005B7748" w:rsidRPr="003423C3">
        <w:t xml:space="preserve"> </w:t>
      </w:r>
      <w:r w:rsidR="009906DE" w:rsidRPr="003423C3">
        <w:t>täiendavad</w:t>
      </w:r>
      <w:r w:rsidR="005B7748" w:rsidRPr="003423C3">
        <w:t xml:space="preserve"> </w:t>
      </w:r>
      <w:r w:rsidR="009906DE" w:rsidRPr="003423C3">
        <w:t>tehnilised</w:t>
      </w:r>
      <w:r w:rsidR="005B7748" w:rsidRPr="003423C3">
        <w:t xml:space="preserve"> </w:t>
      </w:r>
      <w:r w:rsidR="009906DE" w:rsidRPr="003423C3">
        <w:t>tingimused.</w:t>
      </w:r>
    </w:p>
    <w:p w14:paraId="798DD86F" w14:textId="1C8DE79F" w:rsidR="00A33C76" w:rsidRPr="003423C3" w:rsidRDefault="00AA7A75" w:rsidP="00A33C76">
      <w:r w:rsidRPr="003423C3">
        <w:t>Planeeringuala sidevarustuse võib lahendada ka mobiilside baasil.</w:t>
      </w:r>
    </w:p>
    <w:p w14:paraId="3E2E3CE3" w14:textId="77777777" w:rsidR="008059BF" w:rsidRPr="003423C3" w:rsidRDefault="008059BF" w:rsidP="008059BF">
      <w:pPr>
        <w:pStyle w:val="Heading3"/>
      </w:pPr>
      <w:bookmarkStart w:id="52" w:name="_Toc240368784"/>
      <w:r w:rsidRPr="003423C3">
        <w:t>Soojavarustus</w:t>
      </w:r>
      <w:bookmarkEnd w:id="52"/>
    </w:p>
    <w:p w14:paraId="4AF7C766" w14:textId="3A442085" w:rsidR="00AD4AA5" w:rsidRPr="003423C3" w:rsidRDefault="007A4546" w:rsidP="008059BF">
      <w:r w:rsidRPr="003423C3">
        <w:t xml:space="preserve">Krundile nähakse ette lokaalne küte, mille täpne liik selgub hoonete projekteerimise käigus. </w:t>
      </w:r>
      <w:r w:rsidR="00973ADC" w:rsidRPr="003423C3">
        <w:t>Variantideks on elektri- või maaküte.</w:t>
      </w:r>
      <w:r w:rsidRPr="003423C3">
        <w:t xml:space="preserve"> Alternatiivküttena võib kasutada õhk-vesi soojuspumpa ja päikesepaneele</w:t>
      </w:r>
      <w:r w:rsidR="00995FE9" w:rsidRPr="003423C3">
        <w:t xml:space="preserve"> või kasutada neid kombineeritult</w:t>
      </w:r>
      <w:r w:rsidRPr="003423C3">
        <w:t>.</w:t>
      </w:r>
    </w:p>
    <w:p w14:paraId="569EEA6D" w14:textId="337F1001" w:rsidR="00A23499" w:rsidRPr="003423C3" w:rsidRDefault="00A23499" w:rsidP="008059BF">
      <w:r w:rsidRPr="003423C3">
        <w:t xml:space="preserve">Lokaalsete soojavarustuse lahenduste puhul on soovitav kasutada energiasäästlikke ning keskkonda minimaalselt saastavaid süsteeme (maasoojuspump, õhk-vesi soojuspump, päikesepaneelid, jms). </w:t>
      </w:r>
    </w:p>
    <w:p w14:paraId="02D2FE9A" w14:textId="4F9309EF" w:rsidR="00E24532" w:rsidRPr="003423C3" w:rsidRDefault="002F58A1" w:rsidP="008059BF">
      <w:r w:rsidRPr="003423C3">
        <w:t>Maasoojussüstee</w:t>
      </w:r>
      <w:r w:rsidR="004C2301" w:rsidRPr="003423C3">
        <w:t xml:space="preserve">midest on </w:t>
      </w:r>
      <w:r w:rsidR="0011776D" w:rsidRPr="003423C3">
        <w:t>lubatud rajada</w:t>
      </w:r>
      <w:r w:rsidRPr="003423C3">
        <w:t xml:space="preserve"> </w:t>
      </w:r>
      <w:r w:rsidR="005128C0" w:rsidRPr="003423C3">
        <w:t>horisontaal</w:t>
      </w:r>
      <w:r w:rsidR="004C2301" w:rsidRPr="003423C3">
        <w:t>s</w:t>
      </w:r>
      <w:r w:rsidR="005128C0" w:rsidRPr="003423C3">
        <w:t>e</w:t>
      </w:r>
      <w:r w:rsidR="004C2301" w:rsidRPr="003423C3">
        <w:t>t</w:t>
      </w:r>
      <w:r w:rsidR="005128C0" w:rsidRPr="003423C3">
        <w:t>- vertikaal</w:t>
      </w:r>
      <w:r w:rsidR="004C2301" w:rsidRPr="003423C3">
        <w:t>s</w:t>
      </w:r>
      <w:r w:rsidR="005128C0" w:rsidRPr="003423C3">
        <w:t>e</w:t>
      </w:r>
      <w:r w:rsidR="004C2301" w:rsidRPr="003423C3">
        <w:t>t</w:t>
      </w:r>
      <w:r w:rsidR="005128C0" w:rsidRPr="003423C3">
        <w:t xml:space="preserve"> </w:t>
      </w:r>
      <w:r w:rsidR="004C2301" w:rsidRPr="003423C3">
        <w:t>ja</w:t>
      </w:r>
      <w:r w:rsidR="005128C0" w:rsidRPr="003423C3">
        <w:t xml:space="preserve"> kombineeritud</w:t>
      </w:r>
      <w:r w:rsidRPr="003423C3">
        <w:t xml:space="preserve"> </w:t>
      </w:r>
      <w:r w:rsidR="004C2301" w:rsidRPr="003423C3">
        <w:t xml:space="preserve">varianti. </w:t>
      </w:r>
      <w:r w:rsidR="00E24532" w:rsidRPr="003423C3">
        <w:t xml:space="preserve">Horisontaalse maasoojuskontuuriga alal peab olema välditud uute ehitiste rajamine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üldplaneeringus sätestatud haljastuse rajamise nõuetele. Vältida tuleb maasoojussüsteemide rajamisest üksteisele või seda mõjutavale objektile liiga lähedale, samuti kinnistu piirile, et ära hoida maasoojussüsteemide omavaheline koosmõju või mõju </w:t>
      </w:r>
      <w:r w:rsidR="00E24532" w:rsidRPr="003423C3">
        <w:lastRenderedPageBreak/>
        <w:t>taimestikule (maasoojussüsteemi torustiku rajamine võib kahjustab puu juuri ning maasoojuse tootmine muudab maapinna soojusrežiimi jahedamaks ja lühendab kasvuperioodi).</w:t>
      </w:r>
    </w:p>
    <w:p w14:paraId="5F73AD71" w14:textId="123C56B7" w:rsidR="00257D0A" w:rsidRPr="003423C3" w:rsidRDefault="009A5220" w:rsidP="008059BF">
      <w:r w:rsidRPr="003423C3">
        <w:t>Maasoojussüsteem peab: asuma vähemalt 2m kinnistu piirist; asuma puu vertikaalprojektsioonist 2m; asuma</w:t>
      </w:r>
      <w:r w:rsidR="002F58A1" w:rsidRPr="003423C3">
        <w:t xml:space="preserve"> hoonest</w:t>
      </w:r>
      <w:r w:rsidRPr="003423C3">
        <w:t xml:space="preserve"> vähemalt 1m kaugusel; mitte asuma hoone all</w:t>
      </w:r>
      <w:r w:rsidR="002F58A1" w:rsidRPr="003423C3">
        <w:t>;</w:t>
      </w:r>
      <w:r w:rsidR="001D23F8" w:rsidRPr="003423C3">
        <w:t xml:space="preserve"> </w:t>
      </w:r>
      <w:r w:rsidRPr="003423C3">
        <w:t>kõvakattega alade all peab olema tagatud tehniline lahendus küttesüsteemi kaitseks.</w:t>
      </w:r>
      <w:r w:rsidR="00550D2A" w:rsidRPr="003423C3">
        <w:t xml:space="preserve"> </w:t>
      </w:r>
      <w:r w:rsidR="00AC36F6" w:rsidRPr="003423C3">
        <w:t>Projekteerimise etapis selgitada kas olemasolev pinnas võimaldab antud süsteemi rajada</w:t>
      </w:r>
      <w:r w:rsidR="009301DE" w:rsidRPr="003423C3">
        <w:t>.</w:t>
      </w:r>
    </w:p>
    <w:p w14:paraId="5D94162D" w14:textId="0220CCEE" w:rsidR="009D1E78" w:rsidRPr="003423C3" w:rsidRDefault="00550D2A" w:rsidP="008059BF">
      <w:r w:rsidRPr="003423C3">
        <w:t>Tehnovõr</w:t>
      </w:r>
      <w:r w:rsidR="00BE2B93" w:rsidRPr="003423C3">
        <w:t>kude</w:t>
      </w:r>
      <w:r w:rsidRPr="003423C3">
        <w:t xml:space="preserve"> joonisele on kantud ca 200m</w:t>
      </w:r>
      <w:r w:rsidR="00BE2B93" w:rsidRPr="003423C3">
        <w:t>²</w:t>
      </w:r>
      <w:r w:rsidRPr="003423C3">
        <w:t xml:space="preserve"> elamu horisontaalse</w:t>
      </w:r>
      <w:r w:rsidR="00941CD5" w:rsidRPr="003423C3">
        <w:t>lt rajatava</w:t>
      </w:r>
      <w:r w:rsidRPr="003423C3">
        <w:t xml:space="preserve"> </w:t>
      </w:r>
      <w:r w:rsidR="00941CD5" w:rsidRPr="003423C3">
        <w:t>maa</w:t>
      </w:r>
      <w:r w:rsidRPr="003423C3">
        <w:t>kütte</w:t>
      </w:r>
      <w:r w:rsidR="00F0200E" w:rsidRPr="003423C3">
        <w:t>kontuuri</w:t>
      </w:r>
      <w:r w:rsidRPr="003423C3">
        <w:t xml:space="preserve"> ruumivajadus.</w:t>
      </w:r>
      <w:r w:rsidR="00867AEF" w:rsidRPr="003423C3">
        <w:t xml:space="preserve"> Projekteerimisel võib </w:t>
      </w:r>
      <w:r w:rsidR="00F0200E" w:rsidRPr="003423C3">
        <w:t xml:space="preserve">esitatud </w:t>
      </w:r>
      <w:r w:rsidR="00D615EA" w:rsidRPr="003423C3">
        <w:t>võima</w:t>
      </w:r>
      <w:r w:rsidR="00975FBA" w:rsidRPr="003423C3">
        <w:t xml:space="preserve">likku maaküttekontuuri </w:t>
      </w:r>
      <w:r w:rsidR="00F0200E" w:rsidRPr="003423C3">
        <w:t>asukohta muuta.</w:t>
      </w:r>
      <w:r w:rsidR="00AC36F6" w:rsidRPr="003423C3">
        <w:t xml:space="preserve"> </w:t>
      </w:r>
      <w:r w:rsidRPr="003423C3">
        <w:t xml:space="preserve"> Sama pinnaga elamu vajab ca nelja 50 m sügavust </w:t>
      </w:r>
      <w:r w:rsidR="00220FD2" w:rsidRPr="003423C3">
        <w:t xml:space="preserve">vertikaalset </w:t>
      </w:r>
      <w:r w:rsidR="00474032" w:rsidRPr="003423C3">
        <w:t>soojus</w:t>
      </w:r>
      <w:r w:rsidRPr="003423C3">
        <w:t xml:space="preserve">puurauku. </w:t>
      </w:r>
    </w:p>
    <w:p w14:paraId="7299E12A" w14:textId="2039E152" w:rsidR="00B7333A" w:rsidRPr="003423C3" w:rsidRDefault="001419E5" w:rsidP="00B7333A">
      <w:pPr>
        <w:rPr>
          <w:i/>
          <w:iCs/>
        </w:rPr>
      </w:pPr>
      <w:r w:rsidRPr="003423C3">
        <w:t xml:space="preserve">Soojuspuuraugu rajamine peab vastama </w:t>
      </w:r>
      <w:r w:rsidR="00B7333A" w:rsidRPr="003423C3">
        <w:t>Ehitusseadustikule ja Taristuministri 24.03.2026 määrusele nr 25 “ Puurkaevu ja -augu ning salvkaevu ehitamise nõuded ja kord“</w:t>
      </w:r>
      <w:r w:rsidR="00524442" w:rsidRPr="003423C3">
        <w:t>.</w:t>
      </w:r>
    </w:p>
    <w:p w14:paraId="1D70C6FF" w14:textId="71FCDE07" w:rsidR="00785D24" w:rsidRPr="003423C3" w:rsidRDefault="00B7333A" w:rsidP="00B7333A">
      <w:pPr>
        <w:rPr>
          <w:i/>
          <w:iCs/>
        </w:rPr>
      </w:pPr>
      <w:r w:rsidRPr="003423C3">
        <w:t xml:space="preserve">Kui soovitakse </w:t>
      </w:r>
      <w:r w:rsidR="00C10858" w:rsidRPr="003423C3">
        <w:t>kasutada</w:t>
      </w:r>
      <w:r w:rsidRPr="003423C3">
        <w:t xml:space="preserve"> soojuspuurauke, tuleb kasutada kinnist süsteemi.</w:t>
      </w:r>
      <w:r w:rsidR="00785D24" w:rsidRPr="003423C3">
        <w:t xml:space="preserve"> </w:t>
      </w:r>
      <w:r w:rsidR="00FA23F9" w:rsidRPr="003423C3">
        <w:t xml:space="preserve">Arvestada ka </w:t>
      </w:r>
      <w:r w:rsidR="00785D24" w:rsidRPr="003423C3">
        <w:t xml:space="preserve"> olemasoleva</w:t>
      </w:r>
      <w:r w:rsidR="007B2C4E" w:rsidRPr="003423C3">
        <w:t>te</w:t>
      </w:r>
      <w:r w:rsidR="00785D24" w:rsidRPr="003423C3">
        <w:t xml:space="preserve"> puurkaevud</w:t>
      </w:r>
      <w:r w:rsidR="007B2C4E" w:rsidRPr="003423C3">
        <w:t>ega</w:t>
      </w:r>
      <w:r w:rsidR="00785D24" w:rsidRPr="003423C3">
        <w:t>, hüdrogeoloogilis</w:t>
      </w:r>
      <w:r w:rsidR="007B2C4E" w:rsidRPr="003423C3">
        <w:t>te</w:t>
      </w:r>
      <w:r w:rsidR="00785D24" w:rsidRPr="003423C3">
        <w:t xml:space="preserve"> tingimus</w:t>
      </w:r>
      <w:r w:rsidR="007B2C4E" w:rsidRPr="003423C3">
        <w:t>tega</w:t>
      </w:r>
      <w:r w:rsidR="00785D24" w:rsidRPr="003423C3">
        <w:t>, põhjavee liikumise suun</w:t>
      </w:r>
      <w:r w:rsidR="007B2C4E" w:rsidRPr="003423C3">
        <w:t>aga</w:t>
      </w:r>
      <w:r w:rsidR="00095323" w:rsidRPr="003423C3">
        <w:t xml:space="preserve"> ning näha ette</w:t>
      </w:r>
      <w:r w:rsidR="00785D24" w:rsidRPr="003423C3">
        <w:t xml:space="preserve"> meetmed põhjavee reostumise vältimiseks. </w:t>
      </w:r>
    </w:p>
    <w:p w14:paraId="5F25A529" w14:textId="56B9C4FC" w:rsidR="00951750" w:rsidRPr="003423C3" w:rsidRDefault="00951750" w:rsidP="00951750">
      <w:r w:rsidRPr="003423C3">
        <w:t>Hoone</w:t>
      </w:r>
      <w:r w:rsidR="00F50DD9" w:rsidRPr="003423C3">
        <w:t>te</w:t>
      </w:r>
      <w:r w:rsidRPr="003423C3">
        <w:t xml:space="preserve"> projekteerimisel lähtuda eelpool nimetatud maakütte rajamisega </w:t>
      </w:r>
      <w:r w:rsidR="00F50DD9" w:rsidRPr="003423C3">
        <w:t xml:space="preserve">seotud </w:t>
      </w:r>
      <w:r w:rsidRPr="003423C3">
        <w:t>tingimustest. Kui elamu ehitatakse suuremas mahus ja nõuetele vastavat horisontaalset maaküttesüsteemi ei saa rajada, tuleb kaaluda teisi kütteliike või kasutada kombineeritud kütteliike.</w:t>
      </w:r>
    </w:p>
    <w:p w14:paraId="28334E98" w14:textId="3666B3AE" w:rsidR="009D1E78" w:rsidRPr="003423C3" w:rsidRDefault="00F24C25" w:rsidP="008059BF">
      <w:r w:rsidRPr="003423C3">
        <w:t>Õhksoojuspumpa</w:t>
      </w:r>
      <w:r w:rsidR="00FF46FE" w:rsidRPr="003423C3">
        <w:t xml:space="preserve">de kasutamisel järgida, et </w:t>
      </w:r>
      <w:r w:rsidRPr="003423C3">
        <w:t xml:space="preserve">välisagregaate </w:t>
      </w:r>
      <w:r w:rsidR="00FF46FE" w:rsidRPr="003423C3">
        <w:t>ei paig</w:t>
      </w:r>
      <w:r w:rsidR="00953BA0" w:rsidRPr="003423C3">
        <w:t>utataks</w:t>
      </w:r>
      <w:r w:rsidRPr="003423C3">
        <w:t xml:space="preserve"> hoone tee poolsele fassaadile ja selle äärde (või tuleb tagada selle varjestamine), eraomandis olevale kõrvalkinnistule lähemale kui 2 m,</w:t>
      </w:r>
      <w:r w:rsidR="00E67977" w:rsidRPr="003423C3">
        <w:t xml:space="preserve"> kõrval krundil olevatest terrassi- ja istumisaladest vähemalt 8 m kaugusele. Agregaadist leviv müra ei tohi ületada kinnistu piiril lubatud normatiivset mürataset elamualal.</w:t>
      </w:r>
    </w:p>
    <w:p w14:paraId="7C0A3E90" w14:textId="77777777" w:rsidR="003A1E5D" w:rsidRPr="003423C3" w:rsidRDefault="003A1E5D" w:rsidP="003A1E5D">
      <w:r w:rsidRPr="003423C3">
        <w:t>Tehnoseadmete paigutamisel jälgida, et need oleksid suunatud müratundlike hoonetega aladest võimalikult kaugele. Tehnoseadmete müratasemed ei tohi müratundlike hoonetega aladel ületada KeM määruse nr 71 lisas 1 toodud tööstusmüra sihtväärtust.</w:t>
      </w:r>
    </w:p>
    <w:p w14:paraId="363B3E8B" w14:textId="3E561CF5" w:rsidR="009D1E78" w:rsidRPr="003423C3" w:rsidRDefault="001D23F8" w:rsidP="008059BF">
      <w:r w:rsidRPr="003423C3">
        <w:t>Päikesepaneelide projekteerimisel arvestada asukoha ja kaldenurga valikul, et paneelidelt peegelduv valgus ei tekitaks naaberkinnistutele valgusreostust.</w:t>
      </w:r>
      <w:r w:rsidR="009D1E78" w:rsidRPr="003423C3">
        <w:t xml:space="preserve"> </w:t>
      </w:r>
      <w:r w:rsidR="005F61BC" w:rsidRPr="003423C3">
        <w:t>Paneele ei ole lubatud paigaldada maapinnale.</w:t>
      </w:r>
    </w:p>
    <w:p w14:paraId="0621A60C" w14:textId="676CA4B5" w:rsidR="00337995" w:rsidRPr="003423C3" w:rsidRDefault="007321C8" w:rsidP="008059BF">
      <w:r w:rsidRPr="003423C3">
        <w:t>Planeeringuga ei nähta ette t</w:t>
      </w:r>
      <w:r w:rsidR="00337995" w:rsidRPr="003423C3">
        <w:t>uuleenergia</w:t>
      </w:r>
      <w:r w:rsidRPr="003423C3">
        <w:t xml:space="preserve">l põhinevate </w:t>
      </w:r>
      <w:r w:rsidR="008B75CE" w:rsidRPr="003423C3">
        <w:t>süsteemide</w:t>
      </w:r>
      <w:r w:rsidRPr="003423C3">
        <w:t xml:space="preserve"> kasutamist.</w:t>
      </w:r>
    </w:p>
    <w:p w14:paraId="273E19FC" w14:textId="5228559E" w:rsidR="001D6D72" w:rsidRPr="003423C3" w:rsidRDefault="00FD206C" w:rsidP="00FD206C">
      <w:pPr>
        <w:pStyle w:val="Heading3"/>
      </w:pPr>
      <w:bookmarkStart w:id="53" w:name="_Toc240368785"/>
      <w:r w:rsidRPr="003423C3">
        <w:t>Vertikaalplaneerimine ning sademeveed</w:t>
      </w:r>
      <w:bookmarkEnd w:id="53"/>
    </w:p>
    <w:p w14:paraId="4A68C6A9" w14:textId="7228C660" w:rsidR="001D6D72" w:rsidRPr="003423C3" w:rsidRDefault="00756C9E" w:rsidP="00B93EA8">
      <w:r w:rsidRPr="003423C3">
        <w:t xml:space="preserve">Planeeringuala absoluutkõrgused kavandataval hoonestusalal on vahemikus +45.26...+45.81 m. </w:t>
      </w:r>
      <w:r w:rsidR="00941F53" w:rsidRPr="003423C3">
        <w:t xml:space="preserve">Alal säilib olemasolev maapinna kõrgus (vajadusel täpsustatakse seda ehitusprojektis). </w:t>
      </w:r>
      <w:r w:rsidR="0036221A" w:rsidRPr="003423C3">
        <w:t xml:space="preserve">Olemasolevat maapinda võib tõsta maksimaalselt 0,5 m hoonestusala piires. Olemasolevat maapinda ei või tõsta kõrgemale hoonestatud naaberkinnistu maapinnast. Vertikaalplaneerimisega tuleb tagada </w:t>
      </w:r>
      <w:r w:rsidR="00F62FAD" w:rsidRPr="003423C3">
        <w:t xml:space="preserve">sademevee </w:t>
      </w:r>
      <w:r w:rsidR="0036221A" w:rsidRPr="003423C3">
        <w:t>mitte kaldumine naaberkinnistutele</w:t>
      </w:r>
      <w:r w:rsidR="00B43941" w:rsidRPr="003423C3">
        <w:t xml:space="preserve"> ning transpordimaa kinnistutele</w:t>
      </w:r>
      <w:r w:rsidR="0036221A" w:rsidRPr="003423C3">
        <w:t>.</w:t>
      </w:r>
      <w:r w:rsidR="007146B0" w:rsidRPr="003423C3">
        <w:t xml:space="preserve"> </w:t>
      </w:r>
    </w:p>
    <w:p w14:paraId="5853CE6C" w14:textId="014B2DA6" w:rsidR="00773765" w:rsidRPr="003423C3" w:rsidRDefault="00773765" w:rsidP="00773765">
      <w:r w:rsidRPr="003423C3">
        <w:t xml:space="preserve">Sademevesi immutada võimalikult suures mahus </w:t>
      </w:r>
      <w:r w:rsidR="00821082" w:rsidRPr="003423C3">
        <w:t>krundi piires</w:t>
      </w:r>
      <w:r w:rsidRPr="003423C3">
        <w:t>. Planeeringuga nähakse ette ka võimalus liituda sademeveekanalisatsiooniga</w:t>
      </w:r>
      <w:r w:rsidR="00262827" w:rsidRPr="003423C3">
        <w:t>,</w:t>
      </w:r>
      <w:r w:rsidRPr="003423C3">
        <w:t xml:space="preserve"> ehitades välja torustik alates tänaval olevast sademeveekaevust kuni liitumispunktini. Rae valla ühisveevärgi ja -kanalisatsiooni ning sademevee ärajuhtimise arendamise kava kohaselt peab sademeveesüsteemidega ärajuhitav sademevee vooluhulk (ka tippvooluhulk) olema minimaalne. Kinnistult ärajuhitava sademevee vooluhulk piirata De110 isevoolse torustiku läbilaskevõimega (max 9 l/s).</w:t>
      </w:r>
      <w:r w:rsidR="00B62ED6" w:rsidRPr="003423C3">
        <w:t xml:space="preserve"> Suublasse juhitav (sh. pinnasesse) sademevesi peab vastama keskkonnaministri 08.11.2019 määrusele nr 61 „Nõuded reovee puhastamise ning heit-, sademe-, kaevandus-, karjääri- ja jahutusvee suublasse juhtimise kohta, nõuetele vastavuse hindamise meetmed ning saasteainesisalduse piirväärtused“.</w:t>
      </w:r>
    </w:p>
    <w:p w14:paraId="2D8AF981" w14:textId="56DF766B" w:rsidR="009021C1" w:rsidRPr="003423C3" w:rsidRDefault="00CF3AAD" w:rsidP="00773765">
      <w:r w:rsidRPr="003423C3">
        <w:lastRenderedPageBreak/>
        <w:t>Soovituslik on katustelt kokku kogutav sademevesi juhtida kogumismahutisse, eesmärgiga kasutada sademevett kastmiseks. Kogumismahuti ülevool immutada kas pinnasesse või juhtida piirkonna sademeveetorustikku.</w:t>
      </w:r>
      <w:r w:rsidR="00BA697A" w:rsidRPr="003423C3">
        <w:rPr>
          <w:color w:val="EE0000"/>
        </w:rPr>
        <w:t xml:space="preserve"> </w:t>
      </w:r>
    </w:p>
    <w:p w14:paraId="56C0F3CE" w14:textId="77777777" w:rsidR="00740705" w:rsidRPr="003423C3" w:rsidRDefault="00740705" w:rsidP="006F0160">
      <w:pPr>
        <w:pStyle w:val="Heading3"/>
      </w:pPr>
      <w:bookmarkStart w:id="54" w:name="_Toc158977690"/>
      <w:bookmarkStart w:id="55" w:name="_Toc192857253"/>
      <w:bookmarkStart w:id="56" w:name="_Toc240368786"/>
      <w:r w:rsidRPr="003423C3">
        <w:t>Tuleohutuse tagamine</w:t>
      </w:r>
      <w:bookmarkEnd w:id="54"/>
      <w:bookmarkEnd w:id="55"/>
      <w:bookmarkEnd w:id="56"/>
    </w:p>
    <w:p w14:paraId="52B7CF53" w14:textId="58F87095" w:rsidR="009021C1" w:rsidRPr="003423C3" w:rsidRDefault="009021C1" w:rsidP="009021C1">
      <w:r w:rsidRPr="003423C3">
        <w:t>Hoonete tuleohutusklassid määratakse ehitusprojektis. Hooned tuleb ehitada järgides siseministri 30.03.2017. a määruses nr 17 „</w:t>
      </w:r>
      <w:r w:rsidRPr="003423C3">
        <w:rPr>
          <w:i/>
          <w:iCs/>
        </w:rPr>
        <w:t>Ehitisele esitatavad tuleohutusnõuded</w:t>
      </w:r>
      <w:r w:rsidRPr="003423C3">
        <w:t>“ sätestatut. Täidetud peavad olema standardisarjas EVS 812 esitatud nõuded.</w:t>
      </w:r>
    </w:p>
    <w:p w14:paraId="709982C2" w14:textId="77777777" w:rsidR="009021C1" w:rsidRPr="003423C3" w:rsidRDefault="009021C1" w:rsidP="009021C1">
      <w:r w:rsidRPr="003423C3">
        <w:t>Tule levik ühelt ehitiselt teisele ei tohi ohustada inimeste turvalisust ega põhjustada olulist majanduslikku või ühiskondlikku kahju. Ehitistevaheline kuja peab takistama tule levikut teistele ehitistele. Uute hoonete rajamisel krundi piirile või naaberkinnistute hoonestusele lähemale kui 8 m, tuleb tule leviku piiramine tagada ehituslike või muude abinõudega. Lahendus esitatakse ehitusprojektis.</w:t>
      </w:r>
      <w:r w:rsidRPr="003423C3">
        <w:rPr>
          <w:color w:val="D9D9D9" w:themeColor="background1" w:themeShade="D9"/>
        </w:rPr>
        <w:t xml:space="preserve"> </w:t>
      </w:r>
    </w:p>
    <w:p w14:paraId="3284CFCB" w14:textId="77777777" w:rsidR="005514EC" w:rsidRPr="003423C3" w:rsidRDefault="009021C1" w:rsidP="0038495D">
      <w:r w:rsidRPr="003423C3">
        <w:t>Välise kustutusvee lahendus peab olema kooskõlas siseministri 18.02.2021 a. määruses nr 10 „</w:t>
      </w:r>
      <w:r w:rsidRPr="003423C3">
        <w:rPr>
          <w:i/>
          <w:iCs/>
        </w:rPr>
        <w:t>Veevõtukoha rajamise, katsetamise, kasutamise, korrashoiu, tähistamise ja teabevahetuse nõuded, tingimused ning kord</w:t>
      </w:r>
      <w:r w:rsidRPr="003423C3">
        <w:t>“ sätestatuga.</w:t>
      </w:r>
      <w:r w:rsidR="0093546F" w:rsidRPr="003423C3">
        <w:t xml:space="preserve"> </w:t>
      </w:r>
    </w:p>
    <w:p w14:paraId="0745765E" w14:textId="77777777" w:rsidR="00D94426" w:rsidRPr="003423C3" w:rsidRDefault="00D94426" w:rsidP="00D94426">
      <w:r w:rsidRPr="003423C3">
        <w:t xml:space="preserve">Lähimad hüdrandid: </w:t>
      </w:r>
    </w:p>
    <w:p w14:paraId="0D155B51" w14:textId="77777777" w:rsidR="00AC743F" w:rsidRPr="003423C3" w:rsidRDefault="00D94426" w:rsidP="00D94426">
      <w:pPr>
        <w:pStyle w:val="ListParagraph"/>
        <w:numPr>
          <w:ilvl w:val="0"/>
          <w:numId w:val="14"/>
        </w:numPr>
      </w:pPr>
      <w:r w:rsidRPr="003423C3">
        <w:t xml:space="preserve">hüdrant nr </w:t>
      </w:r>
      <w:r w:rsidR="000D38DC" w:rsidRPr="003423C3">
        <w:t>502</w:t>
      </w:r>
      <w:r w:rsidRPr="003423C3">
        <w:t xml:space="preserve">, </w:t>
      </w:r>
      <w:r w:rsidR="000D38DC" w:rsidRPr="003423C3">
        <w:t>Tuuliku teel</w:t>
      </w:r>
      <w:r w:rsidRPr="003423C3">
        <w:t xml:space="preserve">, </w:t>
      </w:r>
      <w:r w:rsidR="000D38DC" w:rsidRPr="003423C3">
        <w:t>k</w:t>
      </w:r>
      <w:r w:rsidRPr="003423C3">
        <w:t>augus planeeringualast ca 5</w:t>
      </w:r>
      <w:r w:rsidR="00AC743F" w:rsidRPr="003423C3">
        <w:t>0</w:t>
      </w:r>
      <w:r w:rsidRPr="003423C3">
        <w:t xml:space="preserve"> m;</w:t>
      </w:r>
    </w:p>
    <w:p w14:paraId="0C333B30" w14:textId="1BA29D45" w:rsidR="005514EC" w:rsidRPr="003423C3" w:rsidRDefault="00D94426" w:rsidP="00D94426">
      <w:pPr>
        <w:pStyle w:val="ListParagraph"/>
        <w:numPr>
          <w:ilvl w:val="0"/>
          <w:numId w:val="14"/>
        </w:numPr>
      </w:pPr>
      <w:r w:rsidRPr="003423C3">
        <w:t xml:space="preserve">hüdrant nr </w:t>
      </w:r>
      <w:r w:rsidR="00AC743F" w:rsidRPr="003423C3">
        <w:t>503</w:t>
      </w:r>
      <w:r w:rsidRPr="003423C3">
        <w:t xml:space="preserve">, </w:t>
      </w:r>
      <w:r w:rsidR="000E4C63" w:rsidRPr="003423C3">
        <w:t xml:space="preserve">11202 </w:t>
      </w:r>
      <w:r w:rsidR="004602FB" w:rsidRPr="003423C3">
        <w:t xml:space="preserve">Vaida-Urge tee </w:t>
      </w:r>
      <w:r w:rsidR="000E4C63" w:rsidRPr="003423C3">
        <w:t xml:space="preserve">ja </w:t>
      </w:r>
      <w:r w:rsidR="003847F5" w:rsidRPr="003423C3">
        <w:t>Golfi tee</w:t>
      </w:r>
      <w:r w:rsidRPr="003423C3">
        <w:t xml:space="preserve"> ristmikul, </w:t>
      </w:r>
      <w:r w:rsidR="003847F5" w:rsidRPr="003423C3">
        <w:t>k</w:t>
      </w:r>
      <w:r w:rsidRPr="003423C3">
        <w:t xml:space="preserve">augus planeeringualast ca </w:t>
      </w:r>
      <w:r w:rsidR="003847F5" w:rsidRPr="003423C3">
        <w:t>120</w:t>
      </w:r>
      <w:r w:rsidRPr="003423C3">
        <w:t xml:space="preserve"> m.</w:t>
      </w:r>
    </w:p>
    <w:p w14:paraId="1A336477" w14:textId="2C246B40" w:rsidR="0038495D" w:rsidRPr="003423C3" w:rsidRDefault="0038495D" w:rsidP="0038495D">
      <w:r w:rsidRPr="003423C3">
        <w:t xml:space="preserve">Alale peab olema tagatud päästeteenistuse autode juurdepääs ning nende ümberpööramise võimalused. </w:t>
      </w:r>
      <w:bookmarkStart w:id="57" w:name="_Hlk166755103"/>
      <w:r w:rsidRPr="003423C3">
        <w:t>Sissepääsuteel paiknev värav peab piirde olemasolul olema vähemalt 4 m laiune.</w:t>
      </w:r>
      <w:bookmarkEnd w:id="57"/>
    </w:p>
    <w:p w14:paraId="68FA2F17" w14:textId="4B42270D" w:rsidR="005A56E8" w:rsidRPr="003423C3" w:rsidRDefault="0071413C" w:rsidP="0071413C">
      <w:pPr>
        <w:pStyle w:val="Heading2"/>
      </w:pPr>
      <w:bookmarkStart w:id="58" w:name="_Toc445365003"/>
      <w:bookmarkStart w:id="59" w:name="_Toc496625967"/>
      <w:bookmarkStart w:id="60" w:name="_Toc500617290"/>
      <w:bookmarkStart w:id="61" w:name="_Toc119736014"/>
      <w:bookmarkStart w:id="62" w:name="_Toc158977683"/>
      <w:bookmarkStart w:id="63" w:name="_Toc192857240"/>
      <w:bookmarkStart w:id="64" w:name="_Toc240368787"/>
      <w:r w:rsidRPr="003423C3">
        <w:t>Keskkonnatingimuste seadmine planeeringuga kavandatava elluviimiseks.</w:t>
      </w:r>
      <w:bookmarkEnd w:id="58"/>
      <w:bookmarkEnd w:id="59"/>
      <w:bookmarkEnd w:id="60"/>
      <w:bookmarkEnd w:id="61"/>
      <w:bookmarkEnd w:id="62"/>
      <w:bookmarkEnd w:id="63"/>
      <w:bookmarkEnd w:id="64"/>
    </w:p>
    <w:p w14:paraId="0F4F9CFC" w14:textId="2359660C" w:rsidR="005A56E8" w:rsidRPr="003423C3" w:rsidRDefault="00FA474C" w:rsidP="00D80E2A">
      <w:r w:rsidRPr="003423C3">
        <w:t>Planeeringuga</w:t>
      </w:r>
      <w:r w:rsidR="00D80E2A" w:rsidRPr="003423C3">
        <w:t xml:space="preserve"> kavandatakse üksnes ühe lisanduva majapidamise ühendamist lähedal asuvate tehnovõrkudega, mistõttu on kavandatava tegevuse mõju väga väike. Detailplaneeringu kontekstis ei ole ette näha planeeringuga kaasnevaid negatiivseid keskkonnamõjusid. Planeeritava tegevusega ei kaasne eeldatavalt olulisi kahjulikke tagajärgi nagu vee-, pinnase- või õhusaastatus, jäätmeteke, müra, vibratsioon või valgus-, soojus-, kiirgus- ja lõhnareostus. Kavandatud tegevus ei avalda olulist mõju ning ei põhjusta keskkonnas pöördumatuid muudatusi, ei sea ohtu inimese tervist, heaolu, kultuuripärandit ega vara. Planeeritav tegevus ei mõjuta looduskaitselisi objekte ega Natura 2000 alasid.</w:t>
      </w:r>
    </w:p>
    <w:p w14:paraId="28C619D9" w14:textId="532CC05D" w:rsidR="005A56E8" w:rsidRPr="003423C3" w:rsidRDefault="00DD736D" w:rsidP="0038495D">
      <w:r w:rsidRPr="003423C3">
        <w:t>Eesti pinnase radooniriski kaardi järgi on kogu Rae vald kõrge radoonisisaldusega pinnasel (50 - 250 kBq/m³).</w:t>
      </w:r>
      <w:r w:rsidR="006A42C4" w:rsidRPr="003423C3">
        <w:t xml:space="preserve"> Antud radooniriski levilate kaart on pigem suuremat piirkonda iseloomustav ning radooni sisaldus võib võrdlemisi väikeste vahemaade (sh detailplaneeringuga hõlmatava ala) ulatuses varieeruda üsna oluliselt. </w:t>
      </w:r>
      <w:r w:rsidR="00CA3386" w:rsidRPr="003423C3">
        <w:t>Hoone ruumiõhu radooni tase peab vastama ettevõtlus- ja infotehnoloogiaministri 28.02.2019 määruses nr 19 „Hoone ruumiõhu radoonisisalduse ja hoone tarindi ehitusmaterjalidest siseruumidesse emiteeritavast gammakiirgusest saadava efektiivdoosi viitetase“ toodud normidele. Tagada radooniohutu keskkond hoonete siseruumides, rakendades vastavaid kehtiva standardi EVS 840 „Juhised radoonikaitse meetmete kasutamiseks uutes ja olemasolevates hoonetes“ meetmeid.</w:t>
      </w:r>
    </w:p>
    <w:p w14:paraId="7F8EED89" w14:textId="5609C99B" w:rsidR="00CA3386" w:rsidRPr="003423C3" w:rsidRDefault="00E95ACE" w:rsidP="0038495D">
      <w:r w:rsidRPr="003423C3">
        <w:t>Ehitustegevusega kui ka edaspidise kasutamise kaasnevad müra- ja vibratsioonitasemed ei tohi ületada ümbruskonnas keskkonnaministri 16.12.2016 määrusega nr 71 „Välisõhus leviva müra normtasemed ja mürataseme mõõtmise, määramise ja hindamise meetodid“ ja sotsiaalministri 01.10.2025 määrusega nr 54 „Vibratsiooni piirväärtused elamutes ja ühiskasutusega hoonetes ning vibratsiooni hindamise kord“ kehtestatud norme.</w:t>
      </w:r>
    </w:p>
    <w:p w14:paraId="78EEFED4" w14:textId="77777777" w:rsidR="000E0AB2" w:rsidRPr="003423C3" w:rsidRDefault="00840FE7" w:rsidP="0038495D">
      <w:r w:rsidRPr="003423C3">
        <w:lastRenderedPageBreak/>
        <w:t>Tehnoseadmete paigutamisel jälgida, et need oleksid suunatud müratundlike hoonetega aladest võimalikult kaugele. Tehnoseadmete müratasemed ei tohi müratundlike hoonetega aladel ületada KeM määruse nr 71 lisas 1 toodud tööstusmüra sihtväärtust.</w:t>
      </w:r>
      <w:r w:rsidR="000E0AB2" w:rsidRPr="003423C3">
        <w:t xml:space="preserve"> </w:t>
      </w:r>
    </w:p>
    <w:p w14:paraId="2E5692D8" w14:textId="5322CBBD" w:rsidR="00840FE7" w:rsidRPr="003423C3" w:rsidRDefault="000E0AB2" w:rsidP="00D2308F">
      <w:r w:rsidRPr="003423C3">
        <w:t>Siseruumide müratasemed ei tohi ületada Sotsiaalministri 12.11.2025 määruse nr 61 „Nõuded müra, sealhulgas ultra- ja infraheli ohutusele elamutes ja ühiskasutusega hoonetes ning helirõhutaseme mõõtmise meetodid” lisas 1 kehtestatud normtasemeid. Vajadusel rakendada müravastaseid meetmeid lähtudes muuhulgas EVS 842:2003 „Ehitiste heliisolatsiooninõuded. Kaitse müra eest.“</w:t>
      </w:r>
    </w:p>
    <w:p w14:paraId="3F208D52" w14:textId="70C3629D" w:rsidR="005C40DA" w:rsidRPr="003423C3" w:rsidRDefault="008A4ECA" w:rsidP="00D2308F">
      <w:r w:rsidRPr="003423C3">
        <w:t>Planeeringualale ulatub Maa- ja Ruumiameti mürakaardi andmetel</w:t>
      </w:r>
      <w:r w:rsidR="00213142" w:rsidRPr="003423C3">
        <w:t xml:space="preserve"> (2022 siseriiklikud mürakaardid, maanteeliikluse müra)</w:t>
      </w:r>
      <w:r w:rsidRPr="003423C3">
        <w:t xml:space="preserve"> päevasel ajal müratse kuni </w:t>
      </w:r>
      <w:r w:rsidR="00CD03CF" w:rsidRPr="003423C3">
        <w:t>50</w:t>
      </w:r>
      <w:r w:rsidRPr="003423C3">
        <w:t>-</w:t>
      </w:r>
      <w:r w:rsidR="00CD03CF" w:rsidRPr="003423C3">
        <w:t>54</w:t>
      </w:r>
      <w:r w:rsidRPr="003423C3">
        <w:t xml:space="preserve"> db</w:t>
      </w:r>
      <w:r w:rsidR="00CD03CF" w:rsidRPr="003423C3">
        <w:t xml:space="preserve"> ning </w:t>
      </w:r>
      <w:r w:rsidRPr="003423C3">
        <w:t xml:space="preserve">öisel ajal müratse kuni </w:t>
      </w:r>
      <w:r w:rsidR="00060CAA" w:rsidRPr="003423C3">
        <w:t>4</w:t>
      </w:r>
      <w:r w:rsidRPr="003423C3">
        <w:t>5-</w:t>
      </w:r>
      <w:r w:rsidR="00060CAA" w:rsidRPr="003423C3">
        <w:t>4</w:t>
      </w:r>
      <w:r w:rsidRPr="003423C3">
        <w:t>9 db.</w:t>
      </w:r>
      <w:r w:rsidR="00060CAA" w:rsidRPr="003423C3">
        <w:t xml:space="preserve"> </w:t>
      </w:r>
      <w:r w:rsidR="00C8448E" w:rsidRPr="003423C3">
        <w:t>Keskkonnaministri</w:t>
      </w:r>
      <w:r w:rsidR="00A8057B" w:rsidRPr="003423C3">
        <w:t xml:space="preserve"> (edasipidi KeM)</w:t>
      </w:r>
      <w:r w:rsidR="00C8448E" w:rsidRPr="003423C3">
        <w:t xml:space="preserve"> määruse nr 71 “Välisõhus leviva müra normtasemed ja mürataseme mõõtmise, määramise ja hindamise meetodid” </w:t>
      </w:r>
      <w:r w:rsidR="00F8422E" w:rsidRPr="003423C3">
        <w:t xml:space="preserve">lisa </w:t>
      </w:r>
      <w:r w:rsidR="00B73E41" w:rsidRPr="003423C3">
        <w:t xml:space="preserve">1 </w:t>
      </w:r>
      <w:r w:rsidR="00C8448E" w:rsidRPr="003423C3">
        <w:t>kohaselt liigitatakse elamualad II müra katagooriasse, kus lubatud müra piirväärtused on päeval 60 dBA ning öösel 55 dBA.</w:t>
      </w:r>
      <w:r w:rsidR="002722FD" w:rsidRPr="003423C3">
        <w:t xml:space="preserve"> </w:t>
      </w:r>
      <w:r w:rsidR="006661E0" w:rsidRPr="003423C3">
        <w:t>Seega</w:t>
      </w:r>
      <w:r w:rsidR="00F70D0F" w:rsidRPr="003423C3">
        <w:t xml:space="preserve"> p</w:t>
      </w:r>
      <w:r w:rsidR="007F0B6E" w:rsidRPr="003423C3">
        <w:t>laneeritava elamukrundi liiklusmüra normtase jääb lubatud piiridesse (päeval kuni 65 dBA ning öösel kuni 60 dBA)</w:t>
      </w:r>
      <w:r w:rsidR="00147918" w:rsidRPr="003423C3">
        <w:t xml:space="preserve"> ning leevendusmeetmete rakendamise kohustust </w:t>
      </w:r>
      <w:r w:rsidR="0086651F" w:rsidRPr="003423C3">
        <w:t>ette ei nähta</w:t>
      </w:r>
      <w:r w:rsidR="00147918" w:rsidRPr="003423C3">
        <w:t>.</w:t>
      </w:r>
      <w:r w:rsidR="000D6E0F" w:rsidRPr="003423C3">
        <w:t xml:space="preserve"> </w:t>
      </w:r>
      <w:r w:rsidR="00F31883" w:rsidRPr="003423C3">
        <w:t>Selleks et olla kindel, et müratasemed ei ületa lubatud norme on s</w:t>
      </w:r>
      <w:r w:rsidR="006278FE" w:rsidRPr="003423C3">
        <w:t>oovituslik projekteerimisel teostada müra</w:t>
      </w:r>
      <w:r w:rsidR="00605613" w:rsidRPr="003423C3">
        <w:t>taseme mõõdistamine</w:t>
      </w:r>
      <w:r w:rsidR="00BB2B45" w:rsidRPr="003423C3">
        <w:t xml:space="preserve"> (sh on soovitav hinnata </w:t>
      </w:r>
      <w:r w:rsidR="0089598C" w:rsidRPr="003423C3">
        <w:t>elektri</w:t>
      </w:r>
      <w:r w:rsidR="00EF1004" w:rsidRPr="003423C3">
        <w:t>paigaldistest</w:t>
      </w:r>
      <w:r w:rsidR="00BB2B45" w:rsidRPr="003423C3">
        <w:t xml:space="preserve"> tulenevat potentsiaalset mür</w:t>
      </w:r>
      <w:r w:rsidR="0089598C" w:rsidRPr="003423C3">
        <w:t>a)</w:t>
      </w:r>
      <w:r w:rsidR="006278FE" w:rsidRPr="003423C3">
        <w:t>.</w:t>
      </w:r>
    </w:p>
    <w:p w14:paraId="1133C43B" w14:textId="3F97D704" w:rsidR="00E95ACE" w:rsidRPr="003423C3" w:rsidRDefault="000D6E0F" w:rsidP="00D2308F">
      <w:pPr>
        <w:rPr>
          <w:color w:val="C00000"/>
        </w:rPr>
      </w:pPr>
      <w:r w:rsidRPr="003423C3">
        <w:t xml:space="preserve">Kuigi piirväärtust ei ületata on soovituslik rakendada meetmeid meeldivama ja tervislikuma elukeskkonna tagamiseks. Hoone välispiiretele kõrgendatud heliisolatsiooni rakendamisel ja ruumi planeerimisega saab tagada siseruumides head akustilised tingimused. </w:t>
      </w:r>
      <w:r w:rsidR="00767919" w:rsidRPr="003423C3">
        <w:t xml:space="preserve">Transpordiamet ei võta endale kohustusi planeeringuga </w:t>
      </w:r>
      <w:r w:rsidRPr="003423C3">
        <w:t>soovitatud</w:t>
      </w:r>
      <w:r w:rsidR="00767919" w:rsidRPr="003423C3">
        <w:t xml:space="preserve"> leevendusmeetmete rakendamiseks. </w:t>
      </w:r>
    </w:p>
    <w:p w14:paraId="665EEE57" w14:textId="4FE09B7C" w:rsidR="00603FE3" w:rsidRPr="003423C3" w:rsidRDefault="00603FE3" w:rsidP="00D2308F">
      <w:r w:rsidRPr="003423C3">
        <w:t>Liiklusmüra maksimaalne helirõhutase müratundlike hoonetega aladel ei tohi ületada päeval 85 dB(A) ja öösel 75 dB(A)</w:t>
      </w:r>
      <w:r w:rsidR="00BF48E5" w:rsidRPr="003423C3">
        <w:t xml:space="preserve"> (KeM määrus nr 71 § 6 lg 3).</w:t>
      </w:r>
    </w:p>
    <w:p w14:paraId="3B59F9F0" w14:textId="0A5DFE45" w:rsidR="00ED2A1E" w:rsidRPr="003423C3" w:rsidRDefault="00ED2A1E" w:rsidP="00D2308F">
      <w:r w:rsidRPr="003423C3">
        <w:t xml:space="preserve">Kinnistul asub elektriõhuliin 1-20 kV (Keskpingeliin) ja alajaam. </w:t>
      </w:r>
      <w:r w:rsidR="00D90404" w:rsidRPr="003423C3">
        <w:t>Hoonete p</w:t>
      </w:r>
      <w:r w:rsidR="00DC609C" w:rsidRPr="003423C3">
        <w:t xml:space="preserve">rojekteerimisel </w:t>
      </w:r>
      <w:r w:rsidR="00D90404" w:rsidRPr="003423C3">
        <w:t>arvestada s</w:t>
      </w:r>
      <w:r w:rsidRPr="003423C3">
        <w:t xml:space="preserve">otsiaalministri 01.09.2025 määruse nr 45 „Nõuded mitteioniseeriva kiirguse ohutuse tagamiseks elukeskkonnas ja mitteioniseeriva kiirguse hindamise kord“ lisas "Mitteioniseeriva kiirguse piirväärtused" toodud </w:t>
      </w:r>
      <w:r w:rsidR="00D90404" w:rsidRPr="003423C3">
        <w:t>piirväärtustega</w:t>
      </w:r>
      <w:r w:rsidRPr="003423C3">
        <w:t xml:space="preserve">. </w:t>
      </w:r>
      <w:r w:rsidR="00657386" w:rsidRPr="003423C3">
        <w:t>Samuti j</w:t>
      </w:r>
      <w:r w:rsidRPr="003423C3">
        <w:t>älgida, et alajaamast lähtuvad müratasemed ei ületaks sotsiaalministri</w:t>
      </w:r>
      <w:r w:rsidR="001D23F8" w:rsidRPr="003423C3">
        <w:t xml:space="preserve"> </w:t>
      </w:r>
      <w:r w:rsidRPr="003423C3">
        <w:t>määruse nr 61 "Nõuded müra, sealhulgas ultra- ja infraheli ohutusele elamutes ja ühiskasutusega hoonetes ning helirõhutaseme mõõtmise meetodid" lisas 1 väljatoodud normtasemeid.</w:t>
      </w:r>
    </w:p>
    <w:p w14:paraId="325AD82A" w14:textId="07E6C681" w:rsidR="007A0B56" w:rsidRPr="003423C3" w:rsidRDefault="007A0B56" w:rsidP="0038495D">
      <w:r w:rsidRPr="003423C3">
        <w:t>Vältida valgusreostust tekitavaid valgustuslahendusi, pöörates erilist tähelepanu valgusallikatele, mis avaldavad mõju elamualadele. Analüüsida detailplaneeringuala kasutusaegset valgustatust ning vajadusel näha ette leevendusmeetmed. Lähtuda standardist EVS-EN 17037:2019+A1:2021 „Päevavalgus hoonetes“.</w:t>
      </w:r>
    </w:p>
    <w:p w14:paraId="66923E3E" w14:textId="0E37FE5D" w:rsidR="007A0B56" w:rsidRPr="003423C3" w:rsidRDefault="00262EEE" w:rsidP="00262EEE">
      <w:r w:rsidRPr="003423C3">
        <w:t>Puude ja põõsaste raie puhul arvestada looduskaitseseaduse § 55 lõikest 6</w:t>
      </w:r>
      <w:r w:rsidRPr="003423C3">
        <w:rPr>
          <w:vertAlign w:val="superscript"/>
        </w:rPr>
        <w:t>1</w:t>
      </w:r>
      <w:r w:rsidRPr="003423C3">
        <w:t xml:space="preserve"> punktidest 1 ja 2 tulenevate piirangutega: keelatud on looduslikult esinevate lindude pesade ja munade tahtlik hävitamine ja kahjustamine või pesade kõrvaldamine, tahtlik häirimine, eriti pesitsemise ja poegade üleskasvatamise ajal (v.a seadusest tulenevatel erisustel). Pesitsusrahu periood on 15.04 – 30.06.</w:t>
      </w:r>
    </w:p>
    <w:p w14:paraId="7A0288B7" w14:textId="72663AE0" w:rsidR="00953360" w:rsidRPr="003423C3" w:rsidRDefault="00BE69AC" w:rsidP="00262EEE">
      <w:r w:rsidRPr="003423C3">
        <w:t>Planeeringuala paikneb nõrgalt kaitstud põhjaveega alal (</w:t>
      </w:r>
      <w:r w:rsidR="00C7014E" w:rsidRPr="003423C3">
        <w:t>põhjavesi on looduslikult nõrgalt kaitstud maapinnalt lähtuva punkt- või hajureostuse suhtes</w:t>
      </w:r>
      <w:r w:rsidRPr="003423C3">
        <w:t>).</w:t>
      </w:r>
      <w:r w:rsidR="00953360" w:rsidRPr="003423C3">
        <w:t xml:space="preserve"> Vältida tuleb reostuse sattumist põhja- ja pinnavette ning pinnasesse. Veevarustus ja kanalisatsioon on lahendatud ühisveevärgi ja -kanalisatsiooni kaudu. Oluline mõju põhjaveele puudub, kui ehituse käigus kasutatakse töökorras ja nõuetekohaselt hooldatud ehitusmasinaid. Tööde teostaja peab olema valmis võimalike kütuse- ja õlilekete kiireks lokaliseerimiseks ja likvideerimiseks, et reostus ei satuks vette ja pinnasesse. Kui jäätmete käitlemisel järgitakse jäätmeseaduse, selle alamaktide ja Rae </w:t>
      </w:r>
      <w:r w:rsidR="00953360" w:rsidRPr="003423C3">
        <w:lastRenderedPageBreak/>
        <w:t>valla jäätmehoolduseeskirjas sätestatud nõudeid, siis olulist negatiivset keskkonnamõju ei teki. Seega eeldatavalt keskkonnale reovee tõttu ohtu ei teki.</w:t>
      </w:r>
    </w:p>
    <w:p w14:paraId="5CB2BD82" w14:textId="38488DBE" w:rsidR="004144CE" w:rsidRPr="003423C3" w:rsidRDefault="00D02197" w:rsidP="00262EEE">
      <w:r w:rsidRPr="003423C3">
        <w:t>Ehitustegevuse ajal tekkivad jäätmed</w:t>
      </w:r>
      <w:r w:rsidR="004144CE" w:rsidRPr="003423C3">
        <w:t xml:space="preserve"> tuleb kas suunata taaskasutamisesse, ette näha nende äravedu, kõrvaldamine spetsiaalses ladustuspaigas või anda üle töötlemiseks vastavat jäätmeluba omavale jäätmekäitlusettevõttele. Ehitustöödel tekkivate jäätmete valdaja on kohustatud rakendama kõiki tehnoloogilisi ja muid võimalusi jäätmete liikide kaupa kogumiseks. Samuti kuuluvad tema kohustuste hulka kõikide võimaluste rakendamine jäätmete taaskasutamiseks.</w:t>
      </w:r>
    </w:p>
    <w:p w14:paraId="44FA162F" w14:textId="3342E1BF" w:rsidR="00B37E54" w:rsidRPr="003423C3" w:rsidRDefault="00B37E54" w:rsidP="00B37E54">
      <w:pPr>
        <w:pStyle w:val="Heading2"/>
      </w:pPr>
      <w:bookmarkStart w:id="65" w:name="_Toc240368788"/>
      <w:r w:rsidRPr="003423C3">
        <w:t>Detailplaneeringu elluviimisega kaasnevad asjakohased majanduslikud, kultuuril</w:t>
      </w:r>
      <w:r w:rsidR="002255FB" w:rsidRPr="003423C3">
        <w:t>i</w:t>
      </w:r>
      <w:r w:rsidRPr="003423C3">
        <w:t>s</w:t>
      </w:r>
      <w:r w:rsidR="002255FB" w:rsidRPr="003423C3">
        <w:t>ed</w:t>
      </w:r>
      <w:r w:rsidRPr="003423C3">
        <w:t>, sotsiaalsed ja looduskeskkonnale avalduvad mõjud</w:t>
      </w:r>
      <w:bookmarkEnd w:id="65"/>
    </w:p>
    <w:p w14:paraId="2B0AE5F8" w14:textId="5C2521F9" w:rsidR="00DA1BD7" w:rsidRPr="003423C3" w:rsidRDefault="00DA1BD7" w:rsidP="00DA1BD7">
      <w:r w:rsidRPr="003423C3">
        <w:t>Planeeritava tegevusega ei kaasne eeldatavalt olulisi kahjulikke majanduslikke, kultuurilisi ega sotsiaalseid mõjusid. Kavandatud tegevus ei avalda olulist mõju ning ei põhjusta keskkonnas pöördumatuid muudatusi, ei sea ohtu inimese tervist, heaolu, kultuuripärandit ega vara. Täiendavate uuringute/hinnangute vajadust ei ole.</w:t>
      </w:r>
    </w:p>
    <w:p w14:paraId="7B7FDE53" w14:textId="77777777" w:rsidR="007062A6" w:rsidRPr="003423C3" w:rsidRDefault="007062A6" w:rsidP="007062A6">
      <w:pPr>
        <w:pStyle w:val="Heading2"/>
      </w:pPr>
      <w:bookmarkStart w:id="66" w:name="_Toc192857254"/>
      <w:bookmarkStart w:id="67" w:name="_Toc219722056"/>
      <w:bookmarkStart w:id="68" w:name="_Toc192857255"/>
      <w:bookmarkStart w:id="69" w:name="_Toc196393532"/>
      <w:bookmarkStart w:id="70" w:name="_Toc240368789"/>
      <w:r w:rsidRPr="003423C3">
        <w:t>Servituudid</w:t>
      </w:r>
      <w:bookmarkEnd w:id="66"/>
      <w:bookmarkEnd w:id="67"/>
      <w:bookmarkEnd w:id="70"/>
    </w:p>
    <w:p w14:paraId="73812197" w14:textId="77777777" w:rsidR="007062A6" w:rsidRPr="003423C3" w:rsidRDefault="007062A6" w:rsidP="007062A6">
      <w:r w:rsidRPr="003423C3">
        <w:t>Tabel. 1 Servituutide seadmise vajadused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2521"/>
        <w:gridCol w:w="1551"/>
        <w:gridCol w:w="2873"/>
      </w:tblGrid>
      <w:tr w:rsidR="007062A6" w:rsidRPr="003423C3" w14:paraId="5AFAD6DD" w14:textId="77777777" w:rsidTr="00D316CE">
        <w:trPr>
          <w:trHeight w:val="1184"/>
        </w:trPr>
        <w:tc>
          <w:tcPr>
            <w:tcW w:w="2127" w:type="dxa"/>
            <w:vAlign w:val="center"/>
          </w:tcPr>
          <w:p w14:paraId="3BF29F68" w14:textId="77777777" w:rsidR="007062A6" w:rsidRPr="003423C3" w:rsidRDefault="007062A6" w:rsidP="00D316CE">
            <w:pPr>
              <w:jc w:val="center"/>
              <w:rPr>
                <w:b/>
                <w:bCs/>
              </w:rPr>
            </w:pPr>
            <w:r w:rsidRPr="003423C3">
              <w:rPr>
                <w:b/>
                <w:bCs/>
              </w:rPr>
              <w:t>Teeniv kinnisasi/krunt</w:t>
            </w:r>
          </w:p>
        </w:tc>
        <w:tc>
          <w:tcPr>
            <w:tcW w:w="2521" w:type="dxa"/>
            <w:vAlign w:val="center"/>
          </w:tcPr>
          <w:p w14:paraId="65DA34DE" w14:textId="77777777" w:rsidR="007062A6" w:rsidRPr="003423C3" w:rsidRDefault="007062A6" w:rsidP="00D316CE">
            <w:pPr>
              <w:jc w:val="center"/>
              <w:rPr>
                <w:b/>
                <w:bCs/>
              </w:rPr>
            </w:pPr>
            <w:r w:rsidRPr="003423C3">
              <w:rPr>
                <w:b/>
                <w:bCs/>
              </w:rPr>
              <w:t>Valitsev krunt või asutus, mille kasuks on tehtud ettepanek seada servituut</w:t>
            </w:r>
          </w:p>
        </w:tc>
        <w:tc>
          <w:tcPr>
            <w:tcW w:w="1551" w:type="dxa"/>
            <w:vAlign w:val="center"/>
          </w:tcPr>
          <w:p w14:paraId="7F2B0B8D" w14:textId="77777777" w:rsidR="007062A6" w:rsidRPr="003423C3" w:rsidRDefault="007062A6" w:rsidP="00D316CE">
            <w:pPr>
              <w:jc w:val="center"/>
              <w:rPr>
                <w:b/>
                <w:bCs/>
              </w:rPr>
            </w:pPr>
            <w:r w:rsidRPr="003423C3">
              <w:rPr>
                <w:b/>
                <w:bCs/>
              </w:rPr>
              <w:t>Servituut</w:t>
            </w:r>
          </w:p>
        </w:tc>
        <w:tc>
          <w:tcPr>
            <w:tcW w:w="2873" w:type="dxa"/>
            <w:vAlign w:val="center"/>
          </w:tcPr>
          <w:p w14:paraId="3167176F" w14:textId="77777777" w:rsidR="007062A6" w:rsidRPr="003423C3" w:rsidRDefault="007062A6" w:rsidP="00D316CE">
            <w:pPr>
              <w:jc w:val="center"/>
              <w:rPr>
                <w:b/>
                <w:bCs/>
              </w:rPr>
            </w:pPr>
            <w:r w:rsidRPr="003423C3">
              <w:rPr>
                <w:b/>
                <w:bCs/>
              </w:rPr>
              <w:t>Servituudi sisu</w:t>
            </w:r>
          </w:p>
        </w:tc>
      </w:tr>
      <w:tr w:rsidR="007062A6" w:rsidRPr="003423C3" w14:paraId="71E50509" w14:textId="77777777" w:rsidTr="00D316CE">
        <w:trPr>
          <w:trHeight w:hRule="exact" w:val="1516"/>
        </w:trPr>
        <w:tc>
          <w:tcPr>
            <w:tcW w:w="2127" w:type="dxa"/>
            <w:vAlign w:val="center"/>
          </w:tcPr>
          <w:p w14:paraId="31A32ABB" w14:textId="77777777" w:rsidR="007062A6" w:rsidRPr="003423C3" w:rsidRDefault="007062A6" w:rsidP="00D316CE">
            <w:pPr>
              <w:spacing w:before="0"/>
              <w:jc w:val="center"/>
              <w:rPr>
                <w:shd w:val="clear" w:color="auto" w:fill="FFFFFF"/>
              </w:rPr>
            </w:pPr>
            <w:r w:rsidRPr="003423C3">
              <w:rPr>
                <w:shd w:val="clear" w:color="auto" w:fill="FFFFFF"/>
              </w:rPr>
              <w:t>Tuuliku tee T2 65303:003:0767</w:t>
            </w:r>
          </w:p>
        </w:tc>
        <w:tc>
          <w:tcPr>
            <w:tcW w:w="2521" w:type="dxa"/>
            <w:vAlign w:val="center"/>
          </w:tcPr>
          <w:p w14:paraId="5BAB1628" w14:textId="77777777" w:rsidR="007062A6" w:rsidRPr="003423C3" w:rsidRDefault="007062A6" w:rsidP="00D316CE">
            <w:pPr>
              <w:jc w:val="center"/>
            </w:pPr>
            <w:r w:rsidRPr="003423C3">
              <w:t>AS ELVESO</w:t>
            </w:r>
          </w:p>
        </w:tc>
        <w:tc>
          <w:tcPr>
            <w:tcW w:w="1551" w:type="dxa"/>
            <w:vAlign w:val="center"/>
          </w:tcPr>
          <w:p w14:paraId="4D7DEEA6" w14:textId="77777777" w:rsidR="007062A6" w:rsidRPr="003423C3" w:rsidRDefault="007062A6" w:rsidP="00D316CE">
            <w:pPr>
              <w:jc w:val="center"/>
            </w:pPr>
            <w:r w:rsidRPr="003423C3">
              <w:t>Isiklik kasutusõigus (planeeritav)</w:t>
            </w:r>
          </w:p>
        </w:tc>
        <w:tc>
          <w:tcPr>
            <w:tcW w:w="2873" w:type="dxa"/>
            <w:vAlign w:val="center"/>
          </w:tcPr>
          <w:p w14:paraId="73392247" w14:textId="77777777" w:rsidR="007062A6" w:rsidRPr="003423C3" w:rsidRDefault="007062A6" w:rsidP="00D316CE">
            <w:pPr>
              <w:jc w:val="center"/>
            </w:pPr>
            <w:r w:rsidRPr="003423C3">
              <w:t>Isiklik kasutusõigus annab AS-le ELVESO õiguse hooldada ja kasutada kinnisasjal olevaid elektripaigaldisi.</w:t>
            </w:r>
          </w:p>
        </w:tc>
      </w:tr>
    </w:tbl>
    <w:p w14:paraId="5BAD7892" w14:textId="77777777" w:rsidR="007062A6" w:rsidRPr="003423C3" w:rsidRDefault="007062A6" w:rsidP="007062A6"/>
    <w:p w14:paraId="6D08808B" w14:textId="1BF9DD5A" w:rsidR="00477619" w:rsidRPr="003423C3" w:rsidRDefault="00477619" w:rsidP="00477619">
      <w:pPr>
        <w:pStyle w:val="Heading1"/>
      </w:pPr>
      <w:bookmarkStart w:id="71" w:name="_Toc240368790"/>
      <w:r w:rsidRPr="003423C3">
        <w:t>PLANEERINGU ELLUVIIMISE TEGEVUSKAVA</w:t>
      </w:r>
      <w:bookmarkEnd w:id="68"/>
      <w:bookmarkEnd w:id="69"/>
      <w:bookmarkEnd w:id="71"/>
    </w:p>
    <w:p w14:paraId="7A385080" w14:textId="77777777" w:rsidR="00477619" w:rsidRPr="003423C3" w:rsidRDefault="00477619" w:rsidP="00477619">
      <w:r w:rsidRPr="003423C3">
        <w:t>Detailplaneering on peale kehtestamist aluseks planeeringualal edaspidi teostatavatele</w:t>
      </w:r>
    </w:p>
    <w:p w14:paraId="5D753004" w14:textId="77777777" w:rsidR="00477619" w:rsidRPr="003423C3" w:rsidRDefault="00477619" w:rsidP="00477619">
      <w:r w:rsidRPr="003423C3">
        <w:t xml:space="preserve">ehituslikele ja tehnilistele projektidele. </w:t>
      </w:r>
    </w:p>
    <w:p w14:paraId="73BFEA7C" w14:textId="77777777" w:rsidR="00477619" w:rsidRPr="003423C3" w:rsidRDefault="00477619" w:rsidP="00477619">
      <w:r w:rsidRPr="003423C3">
        <w:t>Tegevuskava:</w:t>
      </w:r>
    </w:p>
    <w:p w14:paraId="24937981" w14:textId="77777777" w:rsidR="00477619" w:rsidRPr="003423C3" w:rsidRDefault="00477619" w:rsidP="0092270A">
      <w:pPr>
        <w:numPr>
          <w:ilvl w:val="0"/>
          <w:numId w:val="15"/>
        </w:numPr>
        <w:spacing w:before="0"/>
      </w:pPr>
      <w:r w:rsidRPr="003423C3">
        <w:t xml:space="preserve">Tehnovõrkude ning rajatiste tehniliste tingimuste väljastamine ja nende projekteerimise alustamine koos vajadusel kaasnevate lisauuringute teostamisega; </w:t>
      </w:r>
    </w:p>
    <w:p w14:paraId="48A9176A" w14:textId="090F5E60" w:rsidR="00477619" w:rsidRPr="003423C3" w:rsidRDefault="00050837" w:rsidP="0092270A">
      <w:pPr>
        <w:numPr>
          <w:ilvl w:val="0"/>
          <w:numId w:val="15"/>
        </w:numPr>
        <w:spacing w:before="0"/>
      </w:pPr>
      <w:r w:rsidRPr="003423C3">
        <w:t>h</w:t>
      </w:r>
      <w:r w:rsidR="00477619" w:rsidRPr="003423C3">
        <w:t>oonete projekteerimine;</w:t>
      </w:r>
    </w:p>
    <w:p w14:paraId="19F41746" w14:textId="0EF16E49" w:rsidR="00477619" w:rsidRPr="003423C3" w:rsidRDefault="00050837" w:rsidP="0092270A">
      <w:pPr>
        <w:numPr>
          <w:ilvl w:val="0"/>
          <w:numId w:val="15"/>
        </w:numPr>
        <w:spacing w:before="0"/>
      </w:pPr>
      <w:r w:rsidRPr="003423C3">
        <w:t>h</w:t>
      </w:r>
      <w:r w:rsidR="00477619" w:rsidRPr="003423C3">
        <w:t>oonete, tehnovõrkude ning rajatiste ehitamiseks ehituslubade väljastamine;</w:t>
      </w:r>
    </w:p>
    <w:p w14:paraId="442DA322" w14:textId="03CE7A23" w:rsidR="00477619" w:rsidRPr="003423C3" w:rsidRDefault="00050837" w:rsidP="0092270A">
      <w:pPr>
        <w:numPr>
          <w:ilvl w:val="0"/>
          <w:numId w:val="15"/>
        </w:numPr>
        <w:spacing w:before="0"/>
        <w:ind w:right="432"/>
      </w:pPr>
      <w:r w:rsidRPr="003423C3">
        <w:t>h</w:t>
      </w:r>
      <w:r w:rsidR="00477619" w:rsidRPr="003423C3">
        <w:t>oonete ehitus;</w:t>
      </w:r>
    </w:p>
    <w:p w14:paraId="1A68E3DB" w14:textId="6257FEE7" w:rsidR="00B37E54" w:rsidRPr="003423C3" w:rsidRDefault="00050837" w:rsidP="0092270A">
      <w:pPr>
        <w:numPr>
          <w:ilvl w:val="0"/>
          <w:numId w:val="15"/>
        </w:numPr>
        <w:spacing w:before="0"/>
        <w:ind w:right="432"/>
      </w:pPr>
      <w:r w:rsidRPr="003423C3">
        <w:t>h</w:t>
      </w:r>
      <w:r w:rsidR="00477619" w:rsidRPr="003423C3">
        <w:t>oonetele kasutuslubade taotlemine.</w:t>
      </w:r>
    </w:p>
    <w:p w14:paraId="617F5861" w14:textId="77777777" w:rsidR="00B90D13" w:rsidRPr="003423C3" w:rsidRDefault="00B90D13" w:rsidP="00B90D13">
      <w:pPr>
        <w:spacing w:before="0"/>
        <w:ind w:right="432"/>
      </w:pPr>
    </w:p>
    <w:p w14:paraId="1893758D" w14:textId="77777777" w:rsidR="00AD0A13" w:rsidRPr="003423C3" w:rsidRDefault="00AD0A13" w:rsidP="00AD0A13">
      <w:pPr>
        <w:spacing w:before="0"/>
        <w:ind w:right="432"/>
      </w:pPr>
      <w:r w:rsidRPr="003423C3">
        <w:t>Kõik riigitee kaitsevööndis kavandatud ehitusloa kohustusega tööde projektid tuleb esitada Transpordiametile nõusoleku saamiseks. Ristumiskoha puhul tuleb taotleda EhS § 99 lg 3 alusel Transpordiametilt nõuded ristumiskoha projekti koostamiseks.</w:t>
      </w:r>
    </w:p>
    <w:p w14:paraId="1ABA18C8" w14:textId="622C1DAD" w:rsidR="00B90D13" w:rsidRPr="00341E8A" w:rsidRDefault="00AD0A13" w:rsidP="00AD0A13">
      <w:pPr>
        <w:spacing w:before="0"/>
        <w:ind w:right="432"/>
      </w:pPr>
      <w:r w:rsidRPr="003423C3">
        <w:t>Kui kohalik omavalitsus annab planeeringualal projekteerimistingimusi EhS § 27 alusel või kavandatakse muudatusi riigitee kaitsevööndis, siis palume kaasata Transpordiametit menetlusse.</w:t>
      </w:r>
    </w:p>
    <w:sectPr w:rsidR="00B90D13" w:rsidRPr="00341E8A" w:rsidSect="00754BBD">
      <w:headerReference w:type="default" r:id="rId15"/>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76D9" w14:textId="77777777" w:rsidR="00BE1B39" w:rsidRDefault="00BE1B39" w:rsidP="00D9115D">
      <w:pPr>
        <w:spacing w:before="0"/>
      </w:pPr>
      <w:r>
        <w:separator/>
      </w:r>
    </w:p>
  </w:endnote>
  <w:endnote w:type="continuationSeparator" w:id="0">
    <w:p w14:paraId="7E56B0B7" w14:textId="77777777" w:rsidR="00BE1B39" w:rsidRDefault="00BE1B39" w:rsidP="00D9115D">
      <w:pPr>
        <w:spacing w:before="0"/>
      </w:pPr>
      <w:r>
        <w:continuationSeparator/>
      </w:r>
    </w:p>
  </w:endnote>
  <w:endnote w:type="continuationNotice" w:id="1">
    <w:p w14:paraId="787752FE" w14:textId="77777777" w:rsidR="00BE1B39" w:rsidRDefault="00BE1B3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utch801 Rm BT">
    <w:altName w:val="Cambria"/>
    <w:panose1 w:val="02020603060505020304"/>
    <w:charset w:val="00"/>
    <w:family w:val="roman"/>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1F15" w14:textId="77777777" w:rsidR="00D9115D" w:rsidRPr="00A95822" w:rsidRDefault="00D9115D" w:rsidP="00D9115D">
    <w:pPr>
      <w:pBdr>
        <w:top w:val="single" w:sz="4" w:space="1" w:color="auto"/>
      </w:pBdr>
      <w:tabs>
        <w:tab w:val="left" w:pos="720"/>
        <w:tab w:val="left" w:pos="1440"/>
        <w:tab w:val="left" w:pos="2160"/>
        <w:tab w:val="right" w:pos="8550"/>
      </w:tabs>
    </w:pPr>
    <w:r w:rsidRPr="00A95822">
      <w:rPr>
        <w:sz w:val="20"/>
        <w:szCs w:val="20"/>
      </w:rPr>
      <w:t>Ferrysan OÜ</w:t>
    </w:r>
    <w:r w:rsidRPr="00A95822">
      <w:t xml:space="preserve"> </w:t>
    </w:r>
    <w:r w:rsidRPr="00A95822">
      <w:tab/>
    </w:r>
    <w:r w:rsidRPr="00A95822">
      <w:tab/>
    </w:r>
    <w:r w:rsidRPr="00A95822">
      <w:tab/>
      <w:t xml:space="preserve"> </w:t>
    </w:r>
    <w:r w:rsidRPr="00A95822">
      <w:fldChar w:fldCharType="begin"/>
    </w:r>
    <w:r w:rsidRPr="00A95822">
      <w:instrText xml:space="preserve"> PAGE </w:instrText>
    </w:r>
    <w:r w:rsidRPr="00A95822">
      <w:fldChar w:fldCharType="separate"/>
    </w:r>
    <w:r w:rsidRPr="00A95822">
      <w:t>2</w:t>
    </w:r>
    <w:r w:rsidRPr="00A95822">
      <w:fldChar w:fldCharType="end"/>
    </w:r>
  </w:p>
  <w:p w14:paraId="390C4FA8" w14:textId="77777777" w:rsidR="00D9115D" w:rsidRDefault="00D9115D" w:rsidP="00D9115D">
    <w:pPr>
      <w:pStyle w:val="Footer"/>
    </w:pPr>
  </w:p>
  <w:p w14:paraId="4DAE6A8B" w14:textId="77777777" w:rsidR="00D9115D" w:rsidRDefault="00D91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51E0B" w14:textId="77777777" w:rsidR="00BE1B39" w:rsidRDefault="00BE1B39" w:rsidP="00D9115D">
      <w:pPr>
        <w:spacing w:before="0"/>
      </w:pPr>
      <w:r>
        <w:separator/>
      </w:r>
    </w:p>
  </w:footnote>
  <w:footnote w:type="continuationSeparator" w:id="0">
    <w:p w14:paraId="6897923B" w14:textId="77777777" w:rsidR="00BE1B39" w:rsidRDefault="00BE1B39" w:rsidP="00D9115D">
      <w:pPr>
        <w:spacing w:before="0"/>
      </w:pPr>
      <w:r>
        <w:continuationSeparator/>
      </w:r>
    </w:p>
  </w:footnote>
  <w:footnote w:type="continuationNotice" w:id="1">
    <w:p w14:paraId="1FF8A7DC" w14:textId="77777777" w:rsidR="00BE1B39" w:rsidRDefault="00BE1B3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1C3D3" w14:textId="2C8149B1" w:rsidR="006470A7" w:rsidRPr="0078493B" w:rsidRDefault="00FA4960" w:rsidP="006470A7">
    <w:pPr>
      <w:pStyle w:val="Header"/>
      <w:pBdr>
        <w:bottom w:val="single" w:sz="4" w:space="1" w:color="auto"/>
      </w:pBdr>
      <w:ind w:right="26"/>
      <w:rPr>
        <w:sz w:val="20"/>
        <w:szCs w:val="20"/>
      </w:rPr>
    </w:pPr>
    <w:r w:rsidRPr="00FA4960">
      <w:rPr>
        <w:b/>
        <w:sz w:val="20"/>
        <w:szCs w:val="20"/>
      </w:rPr>
      <w:t>Vaida alevik Tuuliku tee 14 kinnistu ja lähiala detailplaneering</w:t>
    </w:r>
    <w:r w:rsidR="00F1056E">
      <w:rPr>
        <w:b/>
        <w:sz w:val="20"/>
        <w:szCs w:val="20"/>
      </w:rPr>
      <w:t xml:space="preserve"> </w:t>
    </w:r>
    <w:r w:rsidR="006470A7" w:rsidRPr="0078493B">
      <w:rPr>
        <w:sz w:val="20"/>
        <w:szCs w:val="20"/>
      </w:rPr>
      <w:t>- Töö nr. DP 1</w:t>
    </w:r>
    <w:r w:rsidR="005566FA" w:rsidRPr="0078493B">
      <w:rPr>
        <w:sz w:val="20"/>
        <w:szCs w:val="20"/>
      </w:rPr>
      <w:t>6</w:t>
    </w:r>
    <w:r w:rsidR="006470A7" w:rsidRPr="0078493B">
      <w:rPr>
        <w:sz w:val="20"/>
        <w:szCs w:val="20"/>
      </w:rPr>
      <w:t>-2</w:t>
    </w:r>
    <w:r w:rsidR="005566FA" w:rsidRPr="0078493B">
      <w:rPr>
        <w:sz w:val="20"/>
        <w:szCs w:val="20"/>
      </w:rPr>
      <w:t>5</w:t>
    </w:r>
    <w:r w:rsidR="006470A7" w:rsidRPr="0078493B">
      <w:rPr>
        <w:sz w:val="20"/>
        <w:szCs w:val="20"/>
      </w:rPr>
      <w:t xml:space="preserve"> </w:t>
    </w:r>
    <w:r w:rsidR="0063645B">
      <w:rPr>
        <w:sz w:val="20"/>
        <w:szCs w:val="20"/>
      </w:rPr>
      <w:t>september</w:t>
    </w:r>
    <w:r w:rsidR="00EB759D" w:rsidRPr="0078493B">
      <w:rPr>
        <w:sz w:val="20"/>
        <w:szCs w:val="20"/>
      </w:rPr>
      <w:t xml:space="preserve"> </w:t>
    </w:r>
    <w:r w:rsidR="006470A7" w:rsidRPr="0078493B">
      <w:rPr>
        <w:bCs/>
        <w:sz w:val="20"/>
        <w:szCs w:val="20"/>
      </w:rPr>
      <w:t>202</w:t>
    </w:r>
    <w:r w:rsidR="001F7021">
      <w:rPr>
        <w:bCs/>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1ECB"/>
    <w:multiLevelType w:val="hybridMultilevel"/>
    <w:tmpl w:val="1CD09A98"/>
    <w:lvl w:ilvl="0" w:tplc="44AABD22">
      <w:start w:val="15"/>
      <w:numFmt w:val="bullet"/>
      <w:lvlText w:val="-"/>
      <w:lvlJc w:val="left"/>
      <w:pPr>
        <w:ind w:left="720" w:hanging="360"/>
      </w:pPr>
      <w:rPr>
        <w:rFonts w:ascii="Times New Roman" w:eastAsia="Times New Roman"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A7829CF"/>
    <w:multiLevelType w:val="multilevel"/>
    <w:tmpl w:val="70E22DA4"/>
    <w:lvl w:ilvl="0">
      <w:start w:val="1"/>
      <w:numFmt w:val="decimal"/>
      <w:pStyle w:val="Heading1"/>
      <w:lvlText w:val="%1."/>
      <w:lvlJc w:val="left"/>
      <w:pPr>
        <w:ind w:left="340" w:hanging="340"/>
      </w:pPr>
      <w:rPr>
        <w:rFonts w:hint="default"/>
      </w:rPr>
    </w:lvl>
    <w:lvl w:ilvl="1">
      <w:start w:val="1"/>
      <w:numFmt w:val="decimal"/>
      <w:pStyle w:val="Heading2"/>
      <w:lvlText w:val="%1.%2."/>
      <w:lvlJc w:val="left"/>
      <w:pPr>
        <w:ind w:left="510" w:hanging="51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tabs>
          <w:tab w:val="num" w:pos="340"/>
        </w:tabs>
        <w:ind w:left="0" w:firstLine="0"/>
      </w:pPr>
      <w:rPr>
        <w:rFonts w:hint="default"/>
      </w:rPr>
    </w:lvl>
    <w:lvl w:ilvl="5">
      <w:start w:val="1"/>
      <w:numFmt w:val="decimal"/>
      <w:pStyle w:val="Heading6"/>
      <w:lvlText w:val="%1.%2.%3.%4.%5.%6"/>
      <w:lvlJc w:val="left"/>
      <w:pPr>
        <w:tabs>
          <w:tab w:val="num" w:pos="340"/>
        </w:tabs>
        <w:ind w:left="0" w:firstLine="0"/>
      </w:pPr>
      <w:rPr>
        <w:rFonts w:hint="default"/>
      </w:rPr>
    </w:lvl>
    <w:lvl w:ilvl="6">
      <w:start w:val="1"/>
      <w:numFmt w:val="decimal"/>
      <w:pStyle w:val="Heading7"/>
      <w:lvlText w:val="%1.%2.%3.%4.%5.%6.%7"/>
      <w:lvlJc w:val="left"/>
      <w:pPr>
        <w:tabs>
          <w:tab w:val="num" w:pos="340"/>
        </w:tabs>
        <w:ind w:left="0" w:firstLine="0"/>
      </w:pPr>
      <w:rPr>
        <w:rFonts w:hint="default"/>
      </w:rPr>
    </w:lvl>
    <w:lvl w:ilvl="7">
      <w:start w:val="1"/>
      <w:numFmt w:val="decimal"/>
      <w:pStyle w:val="Heading8"/>
      <w:lvlText w:val="%1.%2.%3.%4.%5.%6.%7.%8"/>
      <w:lvlJc w:val="left"/>
      <w:pPr>
        <w:tabs>
          <w:tab w:val="num" w:pos="340"/>
        </w:tabs>
        <w:ind w:left="0" w:firstLine="0"/>
      </w:pPr>
      <w:rPr>
        <w:rFonts w:hint="default"/>
      </w:rPr>
    </w:lvl>
    <w:lvl w:ilvl="8">
      <w:start w:val="1"/>
      <w:numFmt w:val="decimal"/>
      <w:pStyle w:val="Heading9"/>
      <w:lvlText w:val="%1.%2.%3.%4.%5.%6.%7.%8.%9"/>
      <w:lvlJc w:val="left"/>
      <w:pPr>
        <w:tabs>
          <w:tab w:val="num" w:pos="340"/>
        </w:tabs>
        <w:ind w:left="0" w:firstLine="0"/>
      </w:pPr>
      <w:rPr>
        <w:rFonts w:hint="default"/>
      </w:rPr>
    </w:lvl>
  </w:abstractNum>
  <w:abstractNum w:abstractNumId="2" w15:restartNumberingAfterBreak="0">
    <w:nsid w:val="1D14435C"/>
    <w:multiLevelType w:val="hybridMultilevel"/>
    <w:tmpl w:val="F6FCABC4"/>
    <w:lvl w:ilvl="0" w:tplc="3222CD28">
      <w:start w:val="1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5DB6BA2"/>
    <w:multiLevelType w:val="hybridMultilevel"/>
    <w:tmpl w:val="240C23FA"/>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6BB0798"/>
    <w:multiLevelType w:val="hybridMultilevel"/>
    <w:tmpl w:val="09FA070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FAF7D55"/>
    <w:multiLevelType w:val="hybridMultilevel"/>
    <w:tmpl w:val="F392DC68"/>
    <w:lvl w:ilvl="0" w:tplc="9746CCF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99F2D09"/>
    <w:multiLevelType w:val="hybridMultilevel"/>
    <w:tmpl w:val="AC968140"/>
    <w:lvl w:ilvl="0" w:tplc="5970A0A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5D503E7"/>
    <w:multiLevelType w:val="hybridMultilevel"/>
    <w:tmpl w:val="C608B87E"/>
    <w:lvl w:ilvl="0" w:tplc="4D368D30">
      <w:numFmt w:val="bullet"/>
      <w:lvlText w:val=""/>
      <w:lvlJc w:val="left"/>
      <w:pPr>
        <w:ind w:left="838" w:hanging="363"/>
      </w:pPr>
      <w:rPr>
        <w:rFonts w:ascii="Wingdings" w:eastAsia="Wingdings" w:hAnsi="Wingdings" w:cs="Wingdings" w:hint="default"/>
        <w:spacing w:val="0"/>
        <w:w w:val="100"/>
        <w:lang w:val="et-EE" w:eastAsia="en-US" w:bidi="ar-SA"/>
      </w:rPr>
    </w:lvl>
    <w:lvl w:ilvl="1" w:tplc="F1F85AC2">
      <w:numFmt w:val="bullet"/>
      <w:lvlText w:val=""/>
      <w:lvlJc w:val="left"/>
      <w:pPr>
        <w:ind w:left="1195" w:hanging="360"/>
      </w:pPr>
      <w:rPr>
        <w:rFonts w:ascii="Wingdings" w:eastAsia="Wingdings" w:hAnsi="Wingdings" w:cs="Wingdings" w:hint="default"/>
        <w:b w:val="0"/>
        <w:bCs w:val="0"/>
        <w:i w:val="0"/>
        <w:iCs w:val="0"/>
        <w:spacing w:val="0"/>
        <w:w w:val="100"/>
        <w:sz w:val="24"/>
        <w:szCs w:val="24"/>
        <w:lang w:val="et-EE" w:eastAsia="en-US" w:bidi="ar-SA"/>
      </w:rPr>
    </w:lvl>
    <w:lvl w:ilvl="2" w:tplc="62107368">
      <w:numFmt w:val="bullet"/>
      <w:lvlText w:val="•"/>
      <w:lvlJc w:val="left"/>
      <w:pPr>
        <w:ind w:left="2078" w:hanging="360"/>
      </w:pPr>
      <w:rPr>
        <w:rFonts w:hint="default"/>
        <w:lang w:val="et-EE" w:eastAsia="en-US" w:bidi="ar-SA"/>
      </w:rPr>
    </w:lvl>
    <w:lvl w:ilvl="3" w:tplc="C83C6080">
      <w:numFmt w:val="bullet"/>
      <w:lvlText w:val="•"/>
      <w:lvlJc w:val="left"/>
      <w:pPr>
        <w:ind w:left="2956" w:hanging="360"/>
      </w:pPr>
      <w:rPr>
        <w:rFonts w:hint="default"/>
        <w:lang w:val="et-EE" w:eastAsia="en-US" w:bidi="ar-SA"/>
      </w:rPr>
    </w:lvl>
    <w:lvl w:ilvl="4" w:tplc="6F66085C">
      <w:numFmt w:val="bullet"/>
      <w:lvlText w:val="•"/>
      <w:lvlJc w:val="left"/>
      <w:pPr>
        <w:ind w:left="3835" w:hanging="360"/>
      </w:pPr>
      <w:rPr>
        <w:rFonts w:hint="default"/>
        <w:lang w:val="et-EE" w:eastAsia="en-US" w:bidi="ar-SA"/>
      </w:rPr>
    </w:lvl>
    <w:lvl w:ilvl="5" w:tplc="2BE412AE">
      <w:numFmt w:val="bullet"/>
      <w:lvlText w:val="•"/>
      <w:lvlJc w:val="left"/>
      <w:pPr>
        <w:ind w:left="4713" w:hanging="360"/>
      </w:pPr>
      <w:rPr>
        <w:rFonts w:hint="default"/>
        <w:lang w:val="et-EE" w:eastAsia="en-US" w:bidi="ar-SA"/>
      </w:rPr>
    </w:lvl>
    <w:lvl w:ilvl="6" w:tplc="E6F28728">
      <w:numFmt w:val="bullet"/>
      <w:lvlText w:val="•"/>
      <w:lvlJc w:val="left"/>
      <w:pPr>
        <w:ind w:left="5592" w:hanging="360"/>
      </w:pPr>
      <w:rPr>
        <w:rFonts w:hint="default"/>
        <w:lang w:val="et-EE" w:eastAsia="en-US" w:bidi="ar-SA"/>
      </w:rPr>
    </w:lvl>
    <w:lvl w:ilvl="7" w:tplc="A56477EE">
      <w:numFmt w:val="bullet"/>
      <w:lvlText w:val="•"/>
      <w:lvlJc w:val="left"/>
      <w:pPr>
        <w:ind w:left="6470" w:hanging="360"/>
      </w:pPr>
      <w:rPr>
        <w:rFonts w:hint="default"/>
        <w:lang w:val="et-EE" w:eastAsia="en-US" w:bidi="ar-SA"/>
      </w:rPr>
    </w:lvl>
    <w:lvl w:ilvl="8" w:tplc="71B4AA8C">
      <w:numFmt w:val="bullet"/>
      <w:lvlText w:val="•"/>
      <w:lvlJc w:val="left"/>
      <w:pPr>
        <w:ind w:left="7349" w:hanging="360"/>
      </w:pPr>
      <w:rPr>
        <w:rFonts w:hint="default"/>
        <w:lang w:val="et-EE" w:eastAsia="en-US" w:bidi="ar-SA"/>
      </w:rPr>
    </w:lvl>
  </w:abstractNum>
  <w:abstractNum w:abstractNumId="8" w15:restartNumberingAfterBreak="0">
    <w:nsid w:val="59D57FC3"/>
    <w:multiLevelType w:val="hybridMultilevel"/>
    <w:tmpl w:val="1B54ECE8"/>
    <w:lvl w:ilvl="0" w:tplc="432415DE">
      <w:start w:val="1"/>
      <w:numFmt w:val="bullet"/>
      <w:lvlText w:val=""/>
      <w:lvlJc w:val="left"/>
      <w:pPr>
        <w:tabs>
          <w:tab w:val="num" w:pos="720"/>
        </w:tabs>
        <w:ind w:left="720" w:hanging="360"/>
      </w:pPr>
      <w:rPr>
        <w:rFonts w:ascii="Wingdings" w:hAnsi="Wingdings" w:hint="default"/>
        <w:color w:val="auto"/>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7E4094"/>
    <w:multiLevelType w:val="hybridMultilevel"/>
    <w:tmpl w:val="47ECAA2C"/>
    <w:lvl w:ilvl="0" w:tplc="04250005">
      <w:start w:val="1"/>
      <w:numFmt w:val="bullet"/>
      <w:lvlText w:val=""/>
      <w:lvlJc w:val="left"/>
      <w:pPr>
        <w:tabs>
          <w:tab w:val="num" w:pos="720"/>
        </w:tabs>
        <w:ind w:left="720" w:hanging="360"/>
      </w:pPr>
      <w:rPr>
        <w:rFonts w:ascii="Wingdings" w:hAnsi="Wingdings"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3E44D9"/>
    <w:multiLevelType w:val="hybridMultilevel"/>
    <w:tmpl w:val="D7CC3B64"/>
    <w:lvl w:ilvl="0" w:tplc="04250005">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825461"/>
    <w:multiLevelType w:val="hybridMultilevel"/>
    <w:tmpl w:val="AA3EBB38"/>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73B112C3"/>
    <w:multiLevelType w:val="hybridMultilevel"/>
    <w:tmpl w:val="5D5E3BE8"/>
    <w:lvl w:ilvl="0" w:tplc="AEFEE1CA">
      <w:start w:val="1"/>
      <w:numFmt w:val="decimal"/>
      <w:lvlText w:val="%1."/>
      <w:lvlJc w:val="left"/>
      <w:pPr>
        <w:ind w:left="720" w:hanging="360"/>
      </w:pPr>
      <w:rPr>
        <w:rFonts w:ascii="Times New Roman" w:eastAsia="Times New Roman" w:hAnsi="Times New Roman"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9366076"/>
    <w:multiLevelType w:val="hybridMultilevel"/>
    <w:tmpl w:val="EAF8D3F2"/>
    <w:lvl w:ilvl="0" w:tplc="9A902810">
      <w:start w:val="1"/>
      <w:numFmt w:val="decimal"/>
      <w:lvlText w:val="%1."/>
      <w:lvlJc w:val="left"/>
      <w:pPr>
        <w:tabs>
          <w:tab w:val="num" w:pos="1080"/>
        </w:tabs>
        <w:ind w:left="1080" w:hanging="360"/>
      </w:pPr>
      <w:rPr>
        <w:rFonts w:ascii="Times New Roman" w:eastAsia="Times New Roman" w:hAnsi="Times New Roman" w:cs="Times New Roman"/>
      </w:rPr>
    </w:lvl>
    <w:lvl w:ilvl="1" w:tplc="04250005">
      <w:start w:val="1"/>
      <w:numFmt w:val="bullet"/>
      <w:lvlText w:val=""/>
      <w:lvlJc w:val="left"/>
      <w:pPr>
        <w:tabs>
          <w:tab w:val="num" w:pos="1800"/>
        </w:tabs>
        <w:ind w:left="1800" w:hanging="360"/>
      </w:pPr>
      <w:rPr>
        <w:rFonts w:ascii="Wingdings" w:hAnsi="Wingdings" w:hint="default"/>
      </w:rPr>
    </w:lvl>
    <w:lvl w:ilvl="2" w:tplc="9746CCF0">
      <w:numFmt w:val="bullet"/>
      <w:lvlText w:val="-"/>
      <w:lvlJc w:val="left"/>
      <w:pPr>
        <w:tabs>
          <w:tab w:val="num" w:pos="2520"/>
        </w:tabs>
        <w:ind w:left="2520" w:hanging="360"/>
      </w:pPr>
      <w:rPr>
        <w:rFonts w:ascii="Times New Roman" w:eastAsia="Times New Roman" w:hAnsi="Times New Roman" w:cs="Times New Roman" w:hint="default"/>
      </w:rPr>
    </w:lvl>
    <w:lvl w:ilvl="3" w:tplc="90407932">
      <w:start w:val="4"/>
      <w:numFmt w:val="bullet"/>
      <w:lvlText w:val=""/>
      <w:lvlJc w:val="left"/>
      <w:pPr>
        <w:tabs>
          <w:tab w:val="num" w:pos="3240"/>
        </w:tabs>
        <w:ind w:left="3240" w:hanging="360"/>
      </w:pPr>
      <w:rPr>
        <w:rFonts w:ascii="Symbol" w:eastAsia="Times New Roman" w:hAnsi="Symbol" w:cs="Times New Roman" w:hint="default"/>
      </w:rPr>
    </w:lvl>
    <w:lvl w:ilvl="4" w:tplc="7AEA009A">
      <w:start w:val="1"/>
      <w:numFmt w:val="decimal"/>
      <w:lvlText w:val="%5)"/>
      <w:lvlJc w:val="left"/>
      <w:pPr>
        <w:ind w:left="3960" w:hanging="360"/>
      </w:pPr>
      <w:rPr>
        <w:rFonts w:hint="default"/>
      </w:rPr>
    </w:lvl>
    <w:lvl w:ilvl="5" w:tplc="04250005" w:tentative="1">
      <w:start w:val="1"/>
      <w:numFmt w:val="bullet"/>
      <w:lvlText w:val=""/>
      <w:lvlJc w:val="left"/>
      <w:pPr>
        <w:tabs>
          <w:tab w:val="num" w:pos="4680"/>
        </w:tabs>
        <w:ind w:left="4680" w:hanging="360"/>
      </w:pPr>
      <w:rPr>
        <w:rFonts w:ascii="Wingdings" w:hAnsi="Wingdings" w:hint="default"/>
      </w:rPr>
    </w:lvl>
    <w:lvl w:ilvl="6" w:tplc="04250001" w:tentative="1">
      <w:start w:val="1"/>
      <w:numFmt w:val="bullet"/>
      <w:lvlText w:val=""/>
      <w:lvlJc w:val="left"/>
      <w:pPr>
        <w:tabs>
          <w:tab w:val="num" w:pos="5400"/>
        </w:tabs>
        <w:ind w:left="5400" w:hanging="360"/>
      </w:pPr>
      <w:rPr>
        <w:rFonts w:ascii="Symbol" w:hAnsi="Symbol" w:hint="default"/>
      </w:rPr>
    </w:lvl>
    <w:lvl w:ilvl="7" w:tplc="04250003" w:tentative="1">
      <w:start w:val="1"/>
      <w:numFmt w:val="bullet"/>
      <w:lvlText w:val="o"/>
      <w:lvlJc w:val="left"/>
      <w:pPr>
        <w:tabs>
          <w:tab w:val="num" w:pos="6120"/>
        </w:tabs>
        <w:ind w:left="6120" w:hanging="360"/>
      </w:pPr>
      <w:rPr>
        <w:rFonts w:ascii="Courier New" w:hAnsi="Courier New" w:cs="Courier New" w:hint="default"/>
      </w:rPr>
    </w:lvl>
    <w:lvl w:ilvl="8" w:tplc="0425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97F40E1"/>
    <w:multiLevelType w:val="hybridMultilevel"/>
    <w:tmpl w:val="7EC4AB00"/>
    <w:lvl w:ilvl="0" w:tplc="3222CD28">
      <w:start w:val="1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42829124">
    <w:abstractNumId w:val="1"/>
  </w:num>
  <w:num w:numId="2" w16cid:durableId="654338966">
    <w:abstractNumId w:val="1"/>
  </w:num>
  <w:num w:numId="3" w16cid:durableId="57477687">
    <w:abstractNumId w:val="1"/>
  </w:num>
  <w:num w:numId="4" w16cid:durableId="1771314535">
    <w:abstractNumId w:val="1"/>
  </w:num>
  <w:num w:numId="5" w16cid:durableId="20396288">
    <w:abstractNumId w:val="13"/>
  </w:num>
  <w:num w:numId="6" w16cid:durableId="2062825776">
    <w:abstractNumId w:val="10"/>
  </w:num>
  <w:num w:numId="7" w16cid:durableId="748431652">
    <w:abstractNumId w:val="9"/>
  </w:num>
  <w:num w:numId="8" w16cid:durableId="113645513">
    <w:abstractNumId w:val="8"/>
  </w:num>
  <w:num w:numId="9" w16cid:durableId="868953521">
    <w:abstractNumId w:val="2"/>
  </w:num>
  <w:num w:numId="10" w16cid:durableId="50929472">
    <w:abstractNumId w:val="7"/>
  </w:num>
  <w:num w:numId="11" w16cid:durableId="1924946052">
    <w:abstractNumId w:val="14"/>
  </w:num>
  <w:num w:numId="12" w16cid:durableId="1430390881">
    <w:abstractNumId w:val="4"/>
  </w:num>
  <w:num w:numId="13" w16cid:durableId="2100104198">
    <w:abstractNumId w:val="11"/>
  </w:num>
  <w:num w:numId="14" w16cid:durableId="900359682">
    <w:abstractNumId w:val="0"/>
  </w:num>
  <w:num w:numId="15" w16cid:durableId="1792439270">
    <w:abstractNumId w:val="12"/>
  </w:num>
  <w:num w:numId="16" w16cid:durableId="1905096035">
    <w:abstractNumId w:val="3"/>
  </w:num>
  <w:num w:numId="17" w16cid:durableId="1735657760">
    <w:abstractNumId w:val="5"/>
  </w:num>
  <w:num w:numId="18" w16cid:durableId="308175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77E"/>
    <w:rsid w:val="000076C2"/>
    <w:rsid w:val="0001720C"/>
    <w:rsid w:val="00021431"/>
    <w:rsid w:val="00023CA3"/>
    <w:rsid w:val="0002404F"/>
    <w:rsid w:val="00026001"/>
    <w:rsid w:val="00030180"/>
    <w:rsid w:val="000330E6"/>
    <w:rsid w:val="000409AD"/>
    <w:rsid w:val="00040AE6"/>
    <w:rsid w:val="0004316F"/>
    <w:rsid w:val="00046C48"/>
    <w:rsid w:val="00050837"/>
    <w:rsid w:val="00056D98"/>
    <w:rsid w:val="00060CAA"/>
    <w:rsid w:val="0006414A"/>
    <w:rsid w:val="00065A8F"/>
    <w:rsid w:val="00066D83"/>
    <w:rsid w:val="00066DF1"/>
    <w:rsid w:val="00076BE6"/>
    <w:rsid w:val="00082601"/>
    <w:rsid w:val="00091D06"/>
    <w:rsid w:val="0009352F"/>
    <w:rsid w:val="00095323"/>
    <w:rsid w:val="00095523"/>
    <w:rsid w:val="0009682D"/>
    <w:rsid w:val="000970C1"/>
    <w:rsid w:val="000A59C9"/>
    <w:rsid w:val="000A7076"/>
    <w:rsid w:val="000B6376"/>
    <w:rsid w:val="000C1029"/>
    <w:rsid w:val="000C1FBA"/>
    <w:rsid w:val="000C3733"/>
    <w:rsid w:val="000C497D"/>
    <w:rsid w:val="000C7185"/>
    <w:rsid w:val="000D1CE3"/>
    <w:rsid w:val="000D2746"/>
    <w:rsid w:val="000D38DC"/>
    <w:rsid w:val="000D4B22"/>
    <w:rsid w:val="000D6E0F"/>
    <w:rsid w:val="000E0AB2"/>
    <w:rsid w:val="000E0E0A"/>
    <w:rsid w:val="000E1EDE"/>
    <w:rsid w:val="000E3ADF"/>
    <w:rsid w:val="000E4C63"/>
    <w:rsid w:val="00104334"/>
    <w:rsid w:val="00107B7C"/>
    <w:rsid w:val="00110B2F"/>
    <w:rsid w:val="0011368A"/>
    <w:rsid w:val="0011776D"/>
    <w:rsid w:val="00123447"/>
    <w:rsid w:val="00126634"/>
    <w:rsid w:val="001410DD"/>
    <w:rsid w:val="001419E5"/>
    <w:rsid w:val="00147918"/>
    <w:rsid w:val="00157E21"/>
    <w:rsid w:val="00167BA9"/>
    <w:rsid w:val="00171DEF"/>
    <w:rsid w:val="00173CBB"/>
    <w:rsid w:val="001743ED"/>
    <w:rsid w:val="00177979"/>
    <w:rsid w:val="0018058A"/>
    <w:rsid w:val="00182AD2"/>
    <w:rsid w:val="00184171"/>
    <w:rsid w:val="001866A2"/>
    <w:rsid w:val="00186E85"/>
    <w:rsid w:val="001879D6"/>
    <w:rsid w:val="00190ABC"/>
    <w:rsid w:val="00195189"/>
    <w:rsid w:val="001A665E"/>
    <w:rsid w:val="001A7CF2"/>
    <w:rsid w:val="001B0904"/>
    <w:rsid w:val="001B5EBE"/>
    <w:rsid w:val="001D02CE"/>
    <w:rsid w:val="001D0C86"/>
    <w:rsid w:val="001D23F8"/>
    <w:rsid w:val="001D2FB5"/>
    <w:rsid w:val="001D6D72"/>
    <w:rsid w:val="001E2388"/>
    <w:rsid w:val="001E3D7E"/>
    <w:rsid w:val="001F7021"/>
    <w:rsid w:val="001F740C"/>
    <w:rsid w:val="00210C6B"/>
    <w:rsid w:val="00211022"/>
    <w:rsid w:val="00213142"/>
    <w:rsid w:val="00213272"/>
    <w:rsid w:val="00220FD2"/>
    <w:rsid w:val="00221558"/>
    <w:rsid w:val="00223B3F"/>
    <w:rsid w:val="002255FB"/>
    <w:rsid w:val="002256CF"/>
    <w:rsid w:val="00226BA6"/>
    <w:rsid w:val="002273AB"/>
    <w:rsid w:val="0023651C"/>
    <w:rsid w:val="00237216"/>
    <w:rsid w:val="002403D1"/>
    <w:rsid w:val="00241247"/>
    <w:rsid w:val="002432FA"/>
    <w:rsid w:val="002523A3"/>
    <w:rsid w:val="0025536B"/>
    <w:rsid w:val="002564A8"/>
    <w:rsid w:val="002568C2"/>
    <w:rsid w:val="00257D0A"/>
    <w:rsid w:val="00260FEC"/>
    <w:rsid w:val="002616D0"/>
    <w:rsid w:val="00261E08"/>
    <w:rsid w:val="00262827"/>
    <w:rsid w:val="0026299E"/>
    <w:rsid w:val="00262EEE"/>
    <w:rsid w:val="00263A5D"/>
    <w:rsid w:val="0026422E"/>
    <w:rsid w:val="0026459D"/>
    <w:rsid w:val="00267EE1"/>
    <w:rsid w:val="002722FD"/>
    <w:rsid w:val="00274CDC"/>
    <w:rsid w:val="002807E3"/>
    <w:rsid w:val="0028346C"/>
    <w:rsid w:val="00292001"/>
    <w:rsid w:val="002926A4"/>
    <w:rsid w:val="00296FAB"/>
    <w:rsid w:val="002A3FD3"/>
    <w:rsid w:val="002A7367"/>
    <w:rsid w:val="002B1109"/>
    <w:rsid w:val="002B3490"/>
    <w:rsid w:val="002B63CD"/>
    <w:rsid w:val="002B729B"/>
    <w:rsid w:val="002C0B5C"/>
    <w:rsid w:val="002C374A"/>
    <w:rsid w:val="002D0017"/>
    <w:rsid w:val="002D24C4"/>
    <w:rsid w:val="002D50B5"/>
    <w:rsid w:val="002D593B"/>
    <w:rsid w:val="002D7AB0"/>
    <w:rsid w:val="002E1272"/>
    <w:rsid w:val="002E6B23"/>
    <w:rsid w:val="002E6E7F"/>
    <w:rsid w:val="002F1201"/>
    <w:rsid w:val="002F421C"/>
    <w:rsid w:val="002F58A1"/>
    <w:rsid w:val="003013D1"/>
    <w:rsid w:val="00302867"/>
    <w:rsid w:val="00302AB5"/>
    <w:rsid w:val="00304DE5"/>
    <w:rsid w:val="00306533"/>
    <w:rsid w:val="00314BD3"/>
    <w:rsid w:val="00321D67"/>
    <w:rsid w:val="00326A36"/>
    <w:rsid w:val="00332FC8"/>
    <w:rsid w:val="00334D39"/>
    <w:rsid w:val="003364B7"/>
    <w:rsid w:val="003374C9"/>
    <w:rsid w:val="00337995"/>
    <w:rsid w:val="003406A9"/>
    <w:rsid w:val="0034198B"/>
    <w:rsid w:val="00341E8A"/>
    <w:rsid w:val="003423C3"/>
    <w:rsid w:val="0034292D"/>
    <w:rsid w:val="003432B9"/>
    <w:rsid w:val="003454BD"/>
    <w:rsid w:val="00346D74"/>
    <w:rsid w:val="00350D8E"/>
    <w:rsid w:val="003543C2"/>
    <w:rsid w:val="003579C0"/>
    <w:rsid w:val="00360134"/>
    <w:rsid w:val="00360A7B"/>
    <w:rsid w:val="0036221A"/>
    <w:rsid w:val="00362D0A"/>
    <w:rsid w:val="00365EA8"/>
    <w:rsid w:val="003664F6"/>
    <w:rsid w:val="00367D39"/>
    <w:rsid w:val="003735A4"/>
    <w:rsid w:val="00375F52"/>
    <w:rsid w:val="003806A5"/>
    <w:rsid w:val="0038473C"/>
    <w:rsid w:val="003847F5"/>
    <w:rsid w:val="0038495D"/>
    <w:rsid w:val="00387383"/>
    <w:rsid w:val="003A1E5D"/>
    <w:rsid w:val="003A49A8"/>
    <w:rsid w:val="003B103A"/>
    <w:rsid w:val="003B10EC"/>
    <w:rsid w:val="003B15EA"/>
    <w:rsid w:val="003B51EB"/>
    <w:rsid w:val="003B54B7"/>
    <w:rsid w:val="003C323C"/>
    <w:rsid w:val="003D4214"/>
    <w:rsid w:val="003D4E13"/>
    <w:rsid w:val="003F010F"/>
    <w:rsid w:val="003F0E9F"/>
    <w:rsid w:val="003F226D"/>
    <w:rsid w:val="003F286A"/>
    <w:rsid w:val="003F33B5"/>
    <w:rsid w:val="004051E8"/>
    <w:rsid w:val="00411786"/>
    <w:rsid w:val="00413AD0"/>
    <w:rsid w:val="004144CE"/>
    <w:rsid w:val="00416F59"/>
    <w:rsid w:val="00416F9F"/>
    <w:rsid w:val="00421FF4"/>
    <w:rsid w:val="004234F8"/>
    <w:rsid w:val="00424969"/>
    <w:rsid w:val="00427500"/>
    <w:rsid w:val="0044230B"/>
    <w:rsid w:val="00443020"/>
    <w:rsid w:val="00450FCF"/>
    <w:rsid w:val="00452180"/>
    <w:rsid w:val="00452CFC"/>
    <w:rsid w:val="00460210"/>
    <w:rsid w:val="004602FB"/>
    <w:rsid w:val="004618A5"/>
    <w:rsid w:val="00465C4D"/>
    <w:rsid w:val="00467282"/>
    <w:rsid w:val="004705D3"/>
    <w:rsid w:val="00470660"/>
    <w:rsid w:val="0047139A"/>
    <w:rsid w:val="004722B7"/>
    <w:rsid w:val="00474032"/>
    <w:rsid w:val="0047522D"/>
    <w:rsid w:val="004759C6"/>
    <w:rsid w:val="00476B71"/>
    <w:rsid w:val="00476FC0"/>
    <w:rsid w:val="00477619"/>
    <w:rsid w:val="004806BF"/>
    <w:rsid w:val="0048255E"/>
    <w:rsid w:val="004845B2"/>
    <w:rsid w:val="004877CC"/>
    <w:rsid w:val="0049124C"/>
    <w:rsid w:val="004942BF"/>
    <w:rsid w:val="004A2848"/>
    <w:rsid w:val="004B33FA"/>
    <w:rsid w:val="004B5985"/>
    <w:rsid w:val="004C2301"/>
    <w:rsid w:val="004C3CE2"/>
    <w:rsid w:val="004C5D2C"/>
    <w:rsid w:val="004D1136"/>
    <w:rsid w:val="004D321A"/>
    <w:rsid w:val="004D4B25"/>
    <w:rsid w:val="004D595C"/>
    <w:rsid w:val="004F2006"/>
    <w:rsid w:val="00501EBD"/>
    <w:rsid w:val="00502103"/>
    <w:rsid w:val="00502DA6"/>
    <w:rsid w:val="005037BA"/>
    <w:rsid w:val="00503E56"/>
    <w:rsid w:val="00506AA0"/>
    <w:rsid w:val="005117A3"/>
    <w:rsid w:val="005128C0"/>
    <w:rsid w:val="00516739"/>
    <w:rsid w:val="0052115C"/>
    <w:rsid w:val="00524442"/>
    <w:rsid w:val="005246C6"/>
    <w:rsid w:val="0052471F"/>
    <w:rsid w:val="00525E94"/>
    <w:rsid w:val="00531031"/>
    <w:rsid w:val="00532AB5"/>
    <w:rsid w:val="005370AC"/>
    <w:rsid w:val="00537388"/>
    <w:rsid w:val="00540685"/>
    <w:rsid w:val="00547E9B"/>
    <w:rsid w:val="00550CCB"/>
    <w:rsid w:val="00550D2A"/>
    <w:rsid w:val="005514EC"/>
    <w:rsid w:val="00552562"/>
    <w:rsid w:val="005566FA"/>
    <w:rsid w:val="00556C1C"/>
    <w:rsid w:val="005704F6"/>
    <w:rsid w:val="00574403"/>
    <w:rsid w:val="00582503"/>
    <w:rsid w:val="005847C4"/>
    <w:rsid w:val="0058506E"/>
    <w:rsid w:val="0059007E"/>
    <w:rsid w:val="005909AC"/>
    <w:rsid w:val="005A3E69"/>
    <w:rsid w:val="005A56E8"/>
    <w:rsid w:val="005B32A3"/>
    <w:rsid w:val="005B3DD9"/>
    <w:rsid w:val="005B5613"/>
    <w:rsid w:val="005B566D"/>
    <w:rsid w:val="005B6F00"/>
    <w:rsid w:val="005B7748"/>
    <w:rsid w:val="005C1C03"/>
    <w:rsid w:val="005C40DA"/>
    <w:rsid w:val="005C50F8"/>
    <w:rsid w:val="005C642E"/>
    <w:rsid w:val="005D33FA"/>
    <w:rsid w:val="005E7584"/>
    <w:rsid w:val="005F151E"/>
    <w:rsid w:val="005F61BC"/>
    <w:rsid w:val="00600D92"/>
    <w:rsid w:val="006013A6"/>
    <w:rsid w:val="00601C01"/>
    <w:rsid w:val="00603FE3"/>
    <w:rsid w:val="00605613"/>
    <w:rsid w:val="00611147"/>
    <w:rsid w:val="00612CAD"/>
    <w:rsid w:val="00613B97"/>
    <w:rsid w:val="00613E85"/>
    <w:rsid w:val="0061687E"/>
    <w:rsid w:val="00626618"/>
    <w:rsid w:val="006278FE"/>
    <w:rsid w:val="0063235E"/>
    <w:rsid w:val="00632C06"/>
    <w:rsid w:val="00634715"/>
    <w:rsid w:val="0063645B"/>
    <w:rsid w:val="00637172"/>
    <w:rsid w:val="00640721"/>
    <w:rsid w:val="006427CC"/>
    <w:rsid w:val="006470A7"/>
    <w:rsid w:val="00647287"/>
    <w:rsid w:val="00653FDD"/>
    <w:rsid w:val="00656842"/>
    <w:rsid w:val="00657386"/>
    <w:rsid w:val="00661F00"/>
    <w:rsid w:val="006661E0"/>
    <w:rsid w:val="006718A3"/>
    <w:rsid w:val="0067542F"/>
    <w:rsid w:val="00686CFB"/>
    <w:rsid w:val="006901EE"/>
    <w:rsid w:val="00690CA3"/>
    <w:rsid w:val="00691527"/>
    <w:rsid w:val="006920A3"/>
    <w:rsid w:val="006A314C"/>
    <w:rsid w:val="006A41BC"/>
    <w:rsid w:val="006A42C4"/>
    <w:rsid w:val="006A4D56"/>
    <w:rsid w:val="006A5690"/>
    <w:rsid w:val="006A6DD4"/>
    <w:rsid w:val="006B2C53"/>
    <w:rsid w:val="006B6EB8"/>
    <w:rsid w:val="006C015E"/>
    <w:rsid w:val="006C2A12"/>
    <w:rsid w:val="006C2B3B"/>
    <w:rsid w:val="006C42ED"/>
    <w:rsid w:val="006C4323"/>
    <w:rsid w:val="006C5ADC"/>
    <w:rsid w:val="006C6B9E"/>
    <w:rsid w:val="006D30D4"/>
    <w:rsid w:val="006F0160"/>
    <w:rsid w:val="006F03DA"/>
    <w:rsid w:val="006F03E0"/>
    <w:rsid w:val="006F4DCA"/>
    <w:rsid w:val="006F6D66"/>
    <w:rsid w:val="006F7502"/>
    <w:rsid w:val="006F780E"/>
    <w:rsid w:val="00702338"/>
    <w:rsid w:val="00705ADB"/>
    <w:rsid w:val="007062A6"/>
    <w:rsid w:val="007069F4"/>
    <w:rsid w:val="0070728F"/>
    <w:rsid w:val="00713E17"/>
    <w:rsid w:val="0071413C"/>
    <w:rsid w:val="007146B0"/>
    <w:rsid w:val="00717007"/>
    <w:rsid w:val="00725D7F"/>
    <w:rsid w:val="007321C8"/>
    <w:rsid w:val="007330F1"/>
    <w:rsid w:val="00734516"/>
    <w:rsid w:val="00740705"/>
    <w:rsid w:val="00742129"/>
    <w:rsid w:val="007430DD"/>
    <w:rsid w:val="00743D83"/>
    <w:rsid w:val="00754BBD"/>
    <w:rsid w:val="00756A16"/>
    <w:rsid w:val="00756C9E"/>
    <w:rsid w:val="00760C03"/>
    <w:rsid w:val="00760EF4"/>
    <w:rsid w:val="00761988"/>
    <w:rsid w:val="00763AE6"/>
    <w:rsid w:val="00767919"/>
    <w:rsid w:val="007723E0"/>
    <w:rsid w:val="007724BF"/>
    <w:rsid w:val="00773765"/>
    <w:rsid w:val="0078002F"/>
    <w:rsid w:val="00781B0D"/>
    <w:rsid w:val="0078493B"/>
    <w:rsid w:val="00785D24"/>
    <w:rsid w:val="0079096E"/>
    <w:rsid w:val="00791077"/>
    <w:rsid w:val="00792998"/>
    <w:rsid w:val="00793A5E"/>
    <w:rsid w:val="007940CD"/>
    <w:rsid w:val="0079632F"/>
    <w:rsid w:val="00796354"/>
    <w:rsid w:val="007A0B56"/>
    <w:rsid w:val="007A3D0D"/>
    <w:rsid w:val="007A4546"/>
    <w:rsid w:val="007A4EEA"/>
    <w:rsid w:val="007B2C4E"/>
    <w:rsid w:val="007C6673"/>
    <w:rsid w:val="007C6A75"/>
    <w:rsid w:val="007E6BAC"/>
    <w:rsid w:val="007F0B6E"/>
    <w:rsid w:val="007F0FDC"/>
    <w:rsid w:val="007F5565"/>
    <w:rsid w:val="0080022C"/>
    <w:rsid w:val="008059BF"/>
    <w:rsid w:val="008075A1"/>
    <w:rsid w:val="00811C8A"/>
    <w:rsid w:val="008148E4"/>
    <w:rsid w:val="00815027"/>
    <w:rsid w:val="00816D94"/>
    <w:rsid w:val="00820435"/>
    <w:rsid w:val="00821082"/>
    <w:rsid w:val="00826404"/>
    <w:rsid w:val="00826F11"/>
    <w:rsid w:val="008274EA"/>
    <w:rsid w:val="008312DA"/>
    <w:rsid w:val="0083304F"/>
    <w:rsid w:val="0083401B"/>
    <w:rsid w:val="00834230"/>
    <w:rsid w:val="00837D05"/>
    <w:rsid w:val="00840FE7"/>
    <w:rsid w:val="0084111F"/>
    <w:rsid w:val="00841A93"/>
    <w:rsid w:val="00842B27"/>
    <w:rsid w:val="00844978"/>
    <w:rsid w:val="00844C2B"/>
    <w:rsid w:val="0085476B"/>
    <w:rsid w:val="00855503"/>
    <w:rsid w:val="00857FC9"/>
    <w:rsid w:val="00863618"/>
    <w:rsid w:val="00864D94"/>
    <w:rsid w:val="00864DF8"/>
    <w:rsid w:val="0086651F"/>
    <w:rsid w:val="008668BD"/>
    <w:rsid w:val="00867AEF"/>
    <w:rsid w:val="008718F5"/>
    <w:rsid w:val="00871C99"/>
    <w:rsid w:val="008730ED"/>
    <w:rsid w:val="00875015"/>
    <w:rsid w:val="00880985"/>
    <w:rsid w:val="00882137"/>
    <w:rsid w:val="00882AD4"/>
    <w:rsid w:val="00885FF3"/>
    <w:rsid w:val="00887DA5"/>
    <w:rsid w:val="00891B96"/>
    <w:rsid w:val="00892CAF"/>
    <w:rsid w:val="0089598C"/>
    <w:rsid w:val="008A4ECA"/>
    <w:rsid w:val="008B4D86"/>
    <w:rsid w:val="008B576C"/>
    <w:rsid w:val="008B75CE"/>
    <w:rsid w:val="008C5A47"/>
    <w:rsid w:val="008D1B71"/>
    <w:rsid w:val="008D23DB"/>
    <w:rsid w:val="008D2991"/>
    <w:rsid w:val="008D5B7A"/>
    <w:rsid w:val="008D6028"/>
    <w:rsid w:val="008D6A75"/>
    <w:rsid w:val="008F0A48"/>
    <w:rsid w:val="008F0D1F"/>
    <w:rsid w:val="008F1C29"/>
    <w:rsid w:val="008F3189"/>
    <w:rsid w:val="008F463A"/>
    <w:rsid w:val="008F5885"/>
    <w:rsid w:val="009021C1"/>
    <w:rsid w:val="00903307"/>
    <w:rsid w:val="00905339"/>
    <w:rsid w:val="0090540D"/>
    <w:rsid w:val="00905A92"/>
    <w:rsid w:val="00905C2C"/>
    <w:rsid w:val="0091324E"/>
    <w:rsid w:val="00915112"/>
    <w:rsid w:val="009201C8"/>
    <w:rsid w:val="0092270A"/>
    <w:rsid w:val="00924322"/>
    <w:rsid w:val="00924F50"/>
    <w:rsid w:val="00927DAF"/>
    <w:rsid w:val="009301DE"/>
    <w:rsid w:val="00930825"/>
    <w:rsid w:val="00933964"/>
    <w:rsid w:val="0093546F"/>
    <w:rsid w:val="00936512"/>
    <w:rsid w:val="00941CD5"/>
    <w:rsid w:val="00941F53"/>
    <w:rsid w:val="009463D5"/>
    <w:rsid w:val="00950720"/>
    <w:rsid w:val="00950C80"/>
    <w:rsid w:val="00951750"/>
    <w:rsid w:val="00953360"/>
    <w:rsid w:val="00953BA0"/>
    <w:rsid w:val="009575B1"/>
    <w:rsid w:val="009610AF"/>
    <w:rsid w:val="00961203"/>
    <w:rsid w:val="009616FA"/>
    <w:rsid w:val="0096461D"/>
    <w:rsid w:val="00965A7C"/>
    <w:rsid w:val="00965F7B"/>
    <w:rsid w:val="009669EC"/>
    <w:rsid w:val="00966B71"/>
    <w:rsid w:val="00970D16"/>
    <w:rsid w:val="00970EDB"/>
    <w:rsid w:val="00972099"/>
    <w:rsid w:val="00973ADC"/>
    <w:rsid w:val="0097462D"/>
    <w:rsid w:val="00975FBA"/>
    <w:rsid w:val="009762EC"/>
    <w:rsid w:val="00976323"/>
    <w:rsid w:val="00983000"/>
    <w:rsid w:val="00984E6D"/>
    <w:rsid w:val="00986553"/>
    <w:rsid w:val="009906DE"/>
    <w:rsid w:val="009908E4"/>
    <w:rsid w:val="00991418"/>
    <w:rsid w:val="00992064"/>
    <w:rsid w:val="00995FE9"/>
    <w:rsid w:val="00996F06"/>
    <w:rsid w:val="009A5220"/>
    <w:rsid w:val="009B1C7D"/>
    <w:rsid w:val="009B3AAC"/>
    <w:rsid w:val="009C07BC"/>
    <w:rsid w:val="009D0F71"/>
    <w:rsid w:val="009D1E78"/>
    <w:rsid w:val="009D4B81"/>
    <w:rsid w:val="009D5E79"/>
    <w:rsid w:val="009E1D19"/>
    <w:rsid w:val="009F02C4"/>
    <w:rsid w:val="009F16AC"/>
    <w:rsid w:val="009F2613"/>
    <w:rsid w:val="009F420E"/>
    <w:rsid w:val="009F4C6F"/>
    <w:rsid w:val="009F615B"/>
    <w:rsid w:val="009F6F98"/>
    <w:rsid w:val="009F6FF9"/>
    <w:rsid w:val="00A047D4"/>
    <w:rsid w:val="00A101A7"/>
    <w:rsid w:val="00A23499"/>
    <w:rsid w:val="00A2798D"/>
    <w:rsid w:val="00A27B1B"/>
    <w:rsid w:val="00A30768"/>
    <w:rsid w:val="00A33C76"/>
    <w:rsid w:val="00A34C01"/>
    <w:rsid w:val="00A35606"/>
    <w:rsid w:val="00A3573C"/>
    <w:rsid w:val="00A36E18"/>
    <w:rsid w:val="00A4018D"/>
    <w:rsid w:val="00A42D77"/>
    <w:rsid w:val="00A4765E"/>
    <w:rsid w:val="00A51D6D"/>
    <w:rsid w:val="00A54FEB"/>
    <w:rsid w:val="00A563D7"/>
    <w:rsid w:val="00A57678"/>
    <w:rsid w:val="00A626D6"/>
    <w:rsid w:val="00A63CE5"/>
    <w:rsid w:val="00A64644"/>
    <w:rsid w:val="00A66D40"/>
    <w:rsid w:val="00A67B67"/>
    <w:rsid w:val="00A7169D"/>
    <w:rsid w:val="00A71EAE"/>
    <w:rsid w:val="00A74872"/>
    <w:rsid w:val="00A75D79"/>
    <w:rsid w:val="00A8057B"/>
    <w:rsid w:val="00A84E52"/>
    <w:rsid w:val="00A865AA"/>
    <w:rsid w:val="00A877A2"/>
    <w:rsid w:val="00A87B5D"/>
    <w:rsid w:val="00A87C85"/>
    <w:rsid w:val="00A924D1"/>
    <w:rsid w:val="00A93AD0"/>
    <w:rsid w:val="00A943A5"/>
    <w:rsid w:val="00A95822"/>
    <w:rsid w:val="00A966F9"/>
    <w:rsid w:val="00AA204E"/>
    <w:rsid w:val="00AA333D"/>
    <w:rsid w:val="00AA3D71"/>
    <w:rsid w:val="00AA6EF5"/>
    <w:rsid w:val="00AA7A75"/>
    <w:rsid w:val="00AB01C7"/>
    <w:rsid w:val="00AB0931"/>
    <w:rsid w:val="00AB11A2"/>
    <w:rsid w:val="00AB4583"/>
    <w:rsid w:val="00AB5F13"/>
    <w:rsid w:val="00AB76EC"/>
    <w:rsid w:val="00AC22BC"/>
    <w:rsid w:val="00AC28A2"/>
    <w:rsid w:val="00AC2FC2"/>
    <w:rsid w:val="00AC3542"/>
    <w:rsid w:val="00AC36F6"/>
    <w:rsid w:val="00AC743F"/>
    <w:rsid w:val="00AD0A13"/>
    <w:rsid w:val="00AD2E4A"/>
    <w:rsid w:val="00AD3121"/>
    <w:rsid w:val="00AD4AA5"/>
    <w:rsid w:val="00AE2E65"/>
    <w:rsid w:val="00AE3717"/>
    <w:rsid w:val="00AE58BE"/>
    <w:rsid w:val="00AE7B33"/>
    <w:rsid w:val="00AF20BE"/>
    <w:rsid w:val="00AF21DB"/>
    <w:rsid w:val="00AF7837"/>
    <w:rsid w:val="00B0032A"/>
    <w:rsid w:val="00B02676"/>
    <w:rsid w:val="00B026F9"/>
    <w:rsid w:val="00B047FB"/>
    <w:rsid w:val="00B054C0"/>
    <w:rsid w:val="00B14019"/>
    <w:rsid w:val="00B15F3C"/>
    <w:rsid w:val="00B161A0"/>
    <w:rsid w:val="00B20C4F"/>
    <w:rsid w:val="00B21B63"/>
    <w:rsid w:val="00B261A4"/>
    <w:rsid w:val="00B26748"/>
    <w:rsid w:val="00B339DC"/>
    <w:rsid w:val="00B3445A"/>
    <w:rsid w:val="00B37E54"/>
    <w:rsid w:val="00B43847"/>
    <w:rsid w:val="00B43941"/>
    <w:rsid w:val="00B46B0D"/>
    <w:rsid w:val="00B52160"/>
    <w:rsid w:val="00B535C3"/>
    <w:rsid w:val="00B53858"/>
    <w:rsid w:val="00B54921"/>
    <w:rsid w:val="00B560E6"/>
    <w:rsid w:val="00B570B1"/>
    <w:rsid w:val="00B57B7A"/>
    <w:rsid w:val="00B607E9"/>
    <w:rsid w:val="00B62ED6"/>
    <w:rsid w:val="00B62EF8"/>
    <w:rsid w:val="00B64496"/>
    <w:rsid w:val="00B66DF6"/>
    <w:rsid w:val="00B71244"/>
    <w:rsid w:val="00B7333A"/>
    <w:rsid w:val="00B73E41"/>
    <w:rsid w:val="00B7591C"/>
    <w:rsid w:val="00B83C4B"/>
    <w:rsid w:val="00B83FFD"/>
    <w:rsid w:val="00B8561D"/>
    <w:rsid w:val="00B87F4A"/>
    <w:rsid w:val="00B90D13"/>
    <w:rsid w:val="00B92006"/>
    <w:rsid w:val="00B92EBA"/>
    <w:rsid w:val="00B93EA8"/>
    <w:rsid w:val="00B94508"/>
    <w:rsid w:val="00B96B5F"/>
    <w:rsid w:val="00BA01C0"/>
    <w:rsid w:val="00BA14DA"/>
    <w:rsid w:val="00BA18E2"/>
    <w:rsid w:val="00BA5486"/>
    <w:rsid w:val="00BA68AD"/>
    <w:rsid w:val="00BA697A"/>
    <w:rsid w:val="00BA6CF7"/>
    <w:rsid w:val="00BB2B45"/>
    <w:rsid w:val="00BB493E"/>
    <w:rsid w:val="00BC36C8"/>
    <w:rsid w:val="00BD1320"/>
    <w:rsid w:val="00BD3ACE"/>
    <w:rsid w:val="00BD5CD0"/>
    <w:rsid w:val="00BD5DE3"/>
    <w:rsid w:val="00BD7918"/>
    <w:rsid w:val="00BE10A4"/>
    <w:rsid w:val="00BE1B39"/>
    <w:rsid w:val="00BE1B46"/>
    <w:rsid w:val="00BE2B93"/>
    <w:rsid w:val="00BE69AC"/>
    <w:rsid w:val="00BE6A3E"/>
    <w:rsid w:val="00BE7D45"/>
    <w:rsid w:val="00BF2921"/>
    <w:rsid w:val="00BF383F"/>
    <w:rsid w:val="00BF48E5"/>
    <w:rsid w:val="00C0177E"/>
    <w:rsid w:val="00C028DD"/>
    <w:rsid w:val="00C02C5E"/>
    <w:rsid w:val="00C03D2B"/>
    <w:rsid w:val="00C05DE1"/>
    <w:rsid w:val="00C05E82"/>
    <w:rsid w:val="00C0793B"/>
    <w:rsid w:val="00C10858"/>
    <w:rsid w:val="00C11C0F"/>
    <w:rsid w:val="00C12314"/>
    <w:rsid w:val="00C13462"/>
    <w:rsid w:val="00C13AB7"/>
    <w:rsid w:val="00C204F6"/>
    <w:rsid w:val="00C262BE"/>
    <w:rsid w:val="00C3168B"/>
    <w:rsid w:val="00C32769"/>
    <w:rsid w:val="00C37E5D"/>
    <w:rsid w:val="00C422EF"/>
    <w:rsid w:val="00C431E1"/>
    <w:rsid w:val="00C43359"/>
    <w:rsid w:val="00C440FF"/>
    <w:rsid w:val="00C47742"/>
    <w:rsid w:val="00C512C3"/>
    <w:rsid w:val="00C57704"/>
    <w:rsid w:val="00C7014E"/>
    <w:rsid w:val="00C703AF"/>
    <w:rsid w:val="00C7202F"/>
    <w:rsid w:val="00C721FA"/>
    <w:rsid w:val="00C7582B"/>
    <w:rsid w:val="00C7675A"/>
    <w:rsid w:val="00C81922"/>
    <w:rsid w:val="00C8448E"/>
    <w:rsid w:val="00C91A19"/>
    <w:rsid w:val="00C9485D"/>
    <w:rsid w:val="00C97FD2"/>
    <w:rsid w:val="00CA300E"/>
    <w:rsid w:val="00CA3386"/>
    <w:rsid w:val="00CB0E95"/>
    <w:rsid w:val="00CC216A"/>
    <w:rsid w:val="00CC5071"/>
    <w:rsid w:val="00CC6A85"/>
    <w:rsid w:val="00CD03CF"/>
    <w:rsid w:val="00CD20AD"/>
    <w:rsid w:val="00CD2127"/>
    <w:rsid w:val="00CD461B"/>
    <w:rsid w:val="00CD4810"/>
    <w:rsid w:val="00CD5194"/>
    <w:rsid w:val="00CE23B1"/>
    <w:rsid w:val="00CE4140"/>
    <w:rsid w:val="00CE4916"/>
    <w:rsid w:val="00CE4B43"/>
    <w:rsid w:val="00CE5CD5"/>
    <w:rsid w:val="00CF3AAD"/>
    <w:rsid w:val="00CF571C"/>
    <w:rsid w:val="00CF7B3D"/>
    <w:rsid w:val="00D02197"/>
    <w:rsid w:val="00D02BA5"/>
    <w:rsid w:val="00D03905"/>
    <w:rsid w:val="00D10302"/>
    <w:rsid w:val="00D10AEF"/>
    <w:rsid w:val="00D110A5"/>
    <w:rsid w:val="00D11BBB"/>
    <w:rsid w:val="00D1242E"/>
    <w:rsid w:val="00D13919"/>
    <w:rsid w:val="00D14781"/>
    <w:rsid w:val="00D15C62"/>
    <w:rsid w:val="00D20855"/>
    <w:rsid w:val="00D2308F"/>
    <w:rsid w:val="00D26FB3"/>
    <w:rsid w:val="00D27DE7"/>
    <w:rsid w:val="00D314A9"/>
    <w:rsid w:val="00D36DB6"/>
    <w:rsid w:val="00D370CD"/>
    <w:rsid w:val="00D46B07"/>
    <w:rsid w:val="00D50ADE"/>
    <w:rsid w:val="00D50C9D"/>
    <w:rsid w:val="00D54E90"/>
    <w:rsid w:val="00D573E8"/>
    <w:rsid w:val="00D615EA"/>
    <w:rsid w:val="00D62031"/>
    <w:rsid w:val="00D63AF1"/>
    <w:rsid w:val="00D6425A"/>
    <w:rsid w:val="00D70289"/>
    <w:rsid w:val="00D7490C"/>
    <w:rsid w:val="00D74E3D"/>
    <w:rsid w:val="00D760EB"/>
    <w:rsid w:val="00D806EF"/>
    <w:rsid w:val="00D80E2A"/>
    <w:rsid w:val="00D81874"/>
    <w:rsid w:val="00D864FF"/>
    <w:rsid w:val="00D866A9"/>
    <w:rsid w:val="00D8670A"/>
    <w:rsid w:val="00D90404"/>
    <w:rsid w:val="00D90AD8"/>
    <w:rsid w:val="00D9115D"/>
    <w:rsid w:val="00D91B20"/>
    <w:rsid w:val="00D93668"/>
    <w:rsid w:val="00D94426"/>
    <w:rsid w:val="00D97AE4"/>
    <w:rsid w:val="00DA1BD7"/>
    <w:rsid w:val="00DA3E11"/>
    <w:rsid w:val="00DA3F17"/>
    <w:rsid w:val="00DA691E"/>
    <w:rsid w:val="00DB13FF"/>
    <w:rsid w:val="00DB1574"/>
    <w:rsid w:val="00DB29D4"/>
    <w:rsid w:val="00DB4FB7"/>
    <w:rsid w:val="00DB57D9"/>
    <w:rsid w:val="00DC3890"/>
    <w:rsid w:val="00DC402A"/>
    <w:rsid w:val="00DC4B44"/>
    <w:rsid w:val="00DC5E38"/>
    <w:rsid w:val="00DC609C"/>
    <w:rsid w:val="00DC6907"/>
    <w:rsid w:val="00DD3A97"/>
    <w:rsid w:val="00DD58BC"/>
    <w:rsid w:val="00DD736D"/>
    <w:rsid w:val="00DE1519"/>
    <w:rsid w:val="00DE428D"/>
    <w:rsid w:val="00DE632C"/>
    <w:rsid w:val="00DE663A"/>
    <w:rsid w:val="00DF5B2E"/>
    <w:rsid w:val="00E00D3D"/>
    <w:rsid w:val="00E05487"/>
    <w:rsid w:val="00E134F5"/>
    <w:rsid w:val="00E14888"/>
    <w:rsid w:val="00E1603E"/>
    <w:rsid w:val="00E17CE4"/>
    <w:rsid w:val="00E2160B"/>
    <w:rsid w:val="00E24532"/>
    <w:rsid w:val="00E263F4"/>
    <w:rsid w:val="00E26432"/>
    <w:rsid w:val="00E269AB"/>
    <w:rsid w:val="00E3024F"/>
    <w:rsid w:val="00E308A1"/>
    <w:rsid w:val="00E32543"/>
    <w:rsid w:val="00E32973"/>
    <w:rsid w:val="00E3305A"/>
    <w:rsid w:val="00E33514"/>
    <w:rsid w:val="00E33ADB"/>
    <w:rsid w:val="00E360B2"/>
    <w:rsid w:val="00E370CC"/>
    <w:rsid w:val="00E37701"/>
    <w:rsid w:val="00E41F17"/>
    <w:rsid w:val="00E47034"/>
    <w:rsid w:val="00E558DD"/>
    <w:rsid w:val="00E60AAD"/>
    <w:rsid w:val="00E6169B"/>
    <w:rsid w:val="00E622C0"/>
    <w:rsid w:val="00E67977"/>
    <w:rsid w:val="00E7082A"/>
    <w:rsid w:val="00E70D1A"/>
    <w:rsid w:val="00E73E0F"/>
    <w:rsid w:val="00E7457F"/>
    <w:rsid w:val="00E74D71"/>
    <w:rsid w:val="00E80850"/>
    <w:rsid w:val="00E81BC0"/>
    <w:rsid w:val="00E830A3"/>
    <w:rsid w:val="00E90900"/>
    <w:rsid w:val="00E9468B"/>
    <w:rsid w:val="00E94DD1"/>
    <w:rsid w:val="00E95ACE"/>
    <w:rsid w:val="00E95CA4"/>
    <w:rsid w:val="00E96C34"/>
    <w:rsid w:val="00E97AE3"/>
    <w:rsid w:val="00EA07C8"/>
    <w:rsid w:val="00EB0395"/>
    <w:rsid w:val="00EB44E0"/>
    <w:rsid w:val="00EB759D"/>
    <w:rsid w:val="00EC1FFB"/>
    <w:rsid w:val="00EC3AC4"/>
    <w:rsid w:val="00EC4637"/>
    <w:rsid w:val="00EC4BDC"/>
    <w:rsid w:val="00EC6F23"/>
    <w:rsid w:val="00EC72C1"/>
    <w:rsid w:val="00ED07CD"/>
    <w:rsid w:val="00ED2A1E"/>
    <w:rsid w:val="00ED3B78"/>
    <w:rsid w:val="00ED6EEA"/>
    <w:rsid w:val="00EF1004"/>
    <w:rsid w:val="00EF11BE"/>
    <w:rsid w:val="00F01159"/>
    <w:rsid w:val="00F0200E"/>
    <w:rsid w:val="00F027CB"/>
    <w:rsid w:val="00F02D14"/>
    <w:rsid w:val="00F0377C"/>
    <w:rsid w:val="00F050B6"/>
    <w:rsid w:val="00F10504"/>
    <w:rsid w:val="00F1056E"/>
    <w:rsid w:val="00F10E64"/>
    <w:rsid w:val="00F11A46"/>
    <w:rsid w:val="00F15B91"/>
    <w:rsid w:val="00F167DD"/>
    <w:rsid w:val="00F175BC"/>
    <w:rsid w:val="00F20561"/>
    <w:rsid w:val="00F22B45"/>
    <w:rsid w:val="00F24C25"/>
    <w:rsid w:val="00F278E8"/>
    <w:rsid w:val="00F31883"/>
    <w:rsid w:val="00F33102"/>
    <w:rsid w:val="00F33397"/>
    <w:rsid w:val="00F36C8F"/>
    <w:rsid w:val="00F40B0B"/>
    <w:rsid w:val="00F41E1F"/>
    <w:rsid w:val="00F423E9"/>
    <w:rsid w:val="00F424B5"/>
    <w:rsid w:val="00F42CD8"/>
    <w:rsid w:val="00F50DD9"/>
    <w:rsid w:val="00F54B3F"/>
    <w:rsid w:val="00F61D7D"/>
    <w:rsid w:val="00F62CE1"/>
    <w:rsid w:val="00F62DC5"/>
    <w:rsid w:val="00F62FAD"/>
    <w:rsid w:val="00F6401B"/>
    <w:rsid w:val="00F70D0F"/>
    <w:rsid w:val="00F70E0E"/>
    <w:rsid w:val="00F74553"/>
    <w:rsid w:val="00F82EE0"/>
    <w:rsid w:val="00F832AA"/>
    <w:rsid w:val="00F8422E"/>
    <w:rsid w:val="00F9000C"/>
    <w:rsid w:val="00F91E11"/>
    <w:rsid w:val="00F91F7A"/>
    <w:rsid w:val="00FA0BD9"/>
    <w:rsid w:val="00FA16BA"/>
    <w:rsid w:val="00FA23F9"/>
    <w:rsid w:val="00FA3F7A"/>
    <w:rsid w:val="00FA474C"/>
    <w:rsid w:val="00FA4960"/>
    <w:rsid w:val="00FA6FFF"/>
    <w:rsid w:val="00FB062E"/>
    <w:rsid w:val="00FB3AD1"/>
    <w:rsid w:val="00FB47B2"/>
    <w:rsid w:val="00FB5060"/>
    <w:rsid w:val="00FB7082"/>
    <w:rsid w:val="00FC5178"/>
    <w:rsid w:val="00FD06AE"/>
    <w:rsid w:val="00FD08BF"/>
    <w:rsid w:val="00FD1947"/>
    <w:rsid w:val="00FD206C"/>
    <w:rsid w:val="00FD33C3"/>
    <w:rsid w:val="00FD734D"/>
    <w:rsid w:val="00FE1A50"/>
    <w:rsid w:val="00FE216B"/>
    <w:rsid w:val="00FE4288"/>
    <w:rsid w:val="00FE73E4"/>
    <w:rsid w:val="00FF3B76"/>
    <w:rsid w:val="00FF46FE"/>
    <w:rsid w:val="00FF4C8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C177"/>
  <w15:chartTrackingRefBased/>
  <w15:docId w15:val="{C8E24630-6E8B-43FA-8474-216BEF9B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76B"/>
    <w:pPr>
      <w:spacing w:before="60" w:after="0" w:line="240" w:lineRule="auto"/>
      <w:jc w:val="both"/>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DC5E38"/>
    <w:pPr>
      <w:keepNext/>
      <w:numPr>
        <w:numId w:val="4"/>
      </w:numPr>
      <w:spacing w:before="240" w:after="60"/>
      <w:outlineLvl w:val="0"/>
    </w:pPr>
    <w:rPr>
      <w:b/>
      <w:bCs/>
      <w:color w:val="000000"/>
    </w:rPr>
  </w:style>
  <w:style w:type="paragraph" w:styleId="Heading2">
    <w:name w:val="heading 2"/>
    <w:basedOn w:val="Normal"/>
    <w:next w:val="Normal"/>
    <w:link w:val="Heading2Char"/>
    <w:qFormat/>
    <w:rsid w:val="00DC5E38"/>
    <w:pPr>
      <w:keepNext/>
      <w:numPr>
        <w:ilvl w:val="1"/>
        <w:numId w:val="4"/>
      </w:numPr>
      <w:spacing w:before="180" w:after="60"/>
      <w:outlineLvl w:val="1"/>
    </w:pPr>
    <w:rPr>
      <w:rFonts w:cs="Arial"/>
      <w:b/>
      <w:bCs/>
      <w:szCs w:val="28"/>
    </w:rPr>
  </w:style>
  <w:style w:type="paragraph" w:styleId="Heading3">
    <w:name w:val="heading 3"/>
    <w:basedOn w:val="Normal"/>
    <w:next w:val="Normal"/>
    <w:link w:val="Heading3Char"/>
    <w:qFormat/>
    <w:rsid w:val="00DC5E38"/>
    <w:pPr>
      <w:keepNext/>
      <w:numPr>
        <w:ilvl w:val="2"/>
        <w:numId w:val="4"/>
      </w:numPr>
      <w:spacing w:before="180" w:after="60"/>
      <w:outlineLvl w:val="2"/>
    </w:pPr>
    <w:rPr>
      <w:b/>
    </w:rPr>
  </w:style>
  <w:style w:type="paragraph" w:styleId="Heading4">
    <w:name w:val="heading 4"/>
    <w:basedOn w:val="Normal"/>
    <w:next w:val="Normal"/>
    <w:link w:val="Heading4Char"/>
    <w:qFormat/>
    <w:rsid w:val="00DC5E38"/>
    <w:pPr>
      <w:keepNext/>
      <w:numPr>
        <w:ilvl w:val="3"/>
        <w:numId w:val="4"/>
      </w:numPr>
      <w:jc w:val="center"/>
      <w:outlineLvl w:val="3"/>
    </w:pPr>
    <w:rPr>
      <w:rFonts w:ascii="Dutch801 Rm BT" w:hAnsi="Dutch801 Rm BT"/>
      <w:b/>
      <w:sz w:val="20"/>
      <w:szCs w:val="20"/>
    </w:rPr>
  </w:style>
  <w:style w:type="paragraph" w:styleId="Heading5">
    <w:name w:val="heading 5"/>
    <w:basedOn w:val="Normal"/>
    <w:next w:val="Normal"/>
    <w:link w:val="Heading5Char"/>
    <w:uiPriority w:val="9"/>
    <w:semiHidden/>
    <w:unhideWhenUsed/>
    <w:qFormat/>
    <w:rsid w:val="00C0177E"/>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77E"/>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77E"/>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77E"/>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77E"/>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0177E"/>
    <w:rPr>
      <w:rFonts w:ascii="Times New Roman" w:eastAsia="Times New Roman" w:hAnsi="Times New Roman" w:cs="Times New Roman"/>
      <w:b/>
      <w:bCs/>
      <w:color w:val="000000"/>
      <w:kern w:val="0"/>
      <w:sz w:val="24"/>
      <w:szCs w:val="24"/>
      <w14:ligatures w14:val="none"/>
    </w:rPr>
  </w:style>
  <w:style w:type="character" w:customStyle="1" w:styleId="Heading2Char">
    <w:name w:val="Heading 2 Char"/>
    <w:basedOn w:val="DefaultParagraphFont"/>
    <w:link w:val="Heading2"/>
    <w:uiPriority w:val="1"/>
    <w:rsid w:val="00C0177E"/>
    <w:rPr>
      <w:rFonts w:ascii="Times New Roman" w:eastAsia="Times New Roman" w:hAnsi="Times New Roman" w:cs="Arial"/>
      <w:b/>
      <w:bCs/>
      <w:kern w:val="0"/>
      <w:sz w:val="24"/>
      <w:szCs w:val="28"/>
      <w14:ligatures w14:val="none"/>
    </w:rPr>
  </w:style>
  <w:style w:type="character" w:customStyle="1" w:styleId="Heading3Char">
    <w:name w:val="Heading 3 Char"/>
    <w:basedOn w:val="DefaultParagraphFont"/>
    <w:link w:val="Heading3"/>
    <w:uiPriority w:val="1"/>
    <w:rsid w:val="00C0177E"/>
    <w:rPr>
      <w:rFonts w:ascii="Times New Roman" w:eastAsia="Times New Roman" w:hAnsi="Times New Roman" w:cs="Times New Roman"/>
      <w:b/>
      <w:kern w:val="0"/>
      <w:sz w:val="24"/>
      <w:szCs w:val="24"/>
      <w14:ligatures w14:val="none"/>
    </w:rPr>
  </w:style>
  <w:style w:type="character" w:customStyle="1" w:styleId="Heading4Char">
    <w:name w:val="Heading 4 Char"/>
    <w:basedOn w:val="DefaultParagraphFont"/>
    <w:link w:val="Heading4"/>
    <w:uiPriority w:val="1"/>
    <w:rsid w:val="00C0177E"/>
    <w:rPr>
      <w:rFonts w:ascii="Dutch801 Rm BT" w:eastAsia="Times New Roman" w:hAnsi="Dutch801 Rm BT" w:cs="Times New Roman"/>
      <w:b/>
      <w:kern w:val="0"/>
      <w:sz w:val="20"/>
      <w:szCs w:val="20"/>
      <w14:ligatures w14:val="none"/>
    </w:rPr>
  </w:style>
  <w:style w:type="character" w:customStyle="1" w:styleId="Heading5Char">
    <w:name w:val="Heading 5 Char"/>
    <w:basedOn w:val="DefaultParagraphFont"/>
    <w:link w:val="Heading5"/>
    <w:uiPriority w:val="9"/>
    <w:semiHidden/>
    <w:rsid w:val="00C01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77E"/>
    <w:rPr>
      <w:rFonts w:eastAsiaTheme="majorEastAsia" w:cstheme="majorBidi"/>
      <w:color w:val="272727" w:themeColor="text1" w:themeTint="D8"/>
    </w:rPr>
  </w:style>
  <w:style w:type="paragraph" w:styleId="Title">
    <w:name w:val="Title"/>
    <w:basedOn w:val="Normal"/>
    <w:next w:val="Normal"/>
    <w:link w:val="TitleChar"/>
    <w:uiPriority w:val="10"/>
    <w:qFormat/>
    <w:rsid w:val="00C017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77E"/>
    <w:pPr>
      <w:spacing w:before="160"/>
      <w:jc w:val="center"/>
    </w:pPr>
    <w:rPr>
      <w:i/>
      <w:iCs/>
      <w:color w:val="404040" w:themeColor="text1" w:themeTint="BF"/>
    </w:rPr>
  </w:style>
  <w:style w:type="character" w:customStyle="1" w:styleId="QuoteChar">
    <w:name w:val="Quote Char"/>
    <w:basedOn w:val="DefaultParagraphFont"/>
    <w:link w:val="Quote"/>
    <w:uiPriority w:val="29"/>
    <w:rsid w:val="00C0177E"/>
    <w:rPr>
      <w:i/>
      <w:iCs/>
      <w:color w:val="404040" w:themeColor="text1" w:themeTint="BF"/>
    </w:rPr>
  </w:style>
  <w:style w:type="paragraph" w:styleId="ListParagraph">
    <w:name w:val="List Paragraph"/>
    <w:basedOn w:val="Normal"/>
    <w:uiPriority w:val="34"/>
    <w:qFormat/>
    <w:rsid w:val="00C0177E"/>
    <w:pPr>
      <w:ind w:left="720"/>
      <w:contextualSpacing/>
    </w:pPr>
  </w:style>
  <w:style w:type="character" w:styleId="IntenseEmphasis">
    <w:name w:val="Intense Emphasis"/>
    <w:basedOn w:val="DefaultParagraphFont"/>
    <w:uiPriority w:val="21"/>
    <w:qFormat/>
    <w:rsid w:val="00C0177E"/>
    <w:rPr>
      <w:i/>
      <w:iCs/>
      <w:color w:val="0F4761" w:themeColor="accent1" w:themeShade="BF"/>
    </w:rPr>
  </w:style>
  <w:style w:type="paragraph" w:styleId="IntenseQuote">
    <w:name w:val="Intense Quote"/>
    <w:basedOn w:val="Normal"/>
    <w:next w:val="Normal"/>
    <w:link w:val="IntenseQuoteChar"/>
    <w:uiPriority w:val="30"/>
    <w:qFormat/>
    <w:rsid w:val="00C01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77E"/>
    <w:rPr>
      <w:i/>
      <w:iCs/>
      <w:color w:val="0F4761" w:themeColor="accent1" w:themeShade="BF"/>
    </w:rPr>
  </w:style>
  <w:style w:type="character" w:styleId="IntenseReference">
    <w:name w:val="Intense Reference"/>
    <w:basedOn w:val="DefaultParagraphFont"/>
    <w:uiPriority w:val="32"/>
    <w:qFormat/>
    <w:rsid w:val="00C0177E"/>
    <w:rPr>
      <w:b/>
      <w:bCs/>
      <w:smallCaps/>
      <w:color w:val="0F4761" w:themeColor="accent1" w:themeShade="BF"/>
      <w:spacing w:val="5"/>
    </w:rPr>
  </w:style>
  <w:style w:type="paragraph" w:customStyle="1" w:styleId="Normalbold">
    <w:name w:val="Normal bold"/>
    <w:basedOn w:val="Normal"/>
    <w:link w:val="NormalboldChar"/>
    <w:qFormat/>
    <w:rsid w:val="00DC5E38"/>
    <w:pPr>
      <w:tabs>
        <w:tab w:val="left" w:pos="3400"/>
      </w:tabs>
    </w:pPr>
    <w:rPr>
      <w:b/>
      <w:szCs w:val="28"/>
    </w:rPr>
  </w:style>
  <w:style w:type="character" w:customStyle="1" w:styleId="NormalboldChar">
    <w:name w:val="Normal bold Char"/>
    <w:link w:val="Normalbold"/>
    <w:rsid w:val="00DC5E38"/>
    <w:rPr>
      <w:rFonts w:ascii="Times New Roman" w:eastAsia="Times New Roman" w:hAnsi="Times New Roman" w:cs="Times New Roman"/>
      <w:b/>
      <w:kern w:val="0"/>
      <w:sz w:val="24"/>
      <w:szCs w:val="28"/>
      <w14:ligatures w14:val="none"/>
    </w:rPr>
  </w:style>
  <w:style w:type="paragraph" w:styleId="TOC1">
    <w:name w:val="toc 1"/>
    <w:basedOn w:val="Normal"/>
    <w:next w:val="Normal"/>
    <w:autoRedefine/>
    <w:uiPriority w:val="39"/>
    <w:rsid w:val="00D573E8"/>
    <w:pPr>
      <w:tabs>
        <w:tab w:val="right" w:leader="dot" w:pos="8550"/>
      </w:tabs>
      <w:ind w:left="228" w:right="-114" w:hanging="228"/>
      <w:jc w:val="left"/>
    </w:pPr>
    <w:rPr>
      <w:noProof/>
    </w:rPr>
  </w:style>
  <w:style w:type="paragraph" w:styleId="TOC2">
    <w:name w:val="toc 2"/>
    <w:basedOn w:val="Normal"/>
    <w:next w:val="Normal"/>
    <w:autoRedefine/>
    <w:uiPriority w:val="39"/>
    <w:rsid w:val="00D573E8"/>
    <w:pPr>
      <w:tabs>
        <w:tab w:val="left" w:pos="709"/>
        <w:tab w:val="right" w:leader="dot" w:pos="8550"/>
      </w:tabs>
      <w:ind w:left="240"/>
      <w:jc w:val="left"/>
    </w:pPr>
    <w:rPr>
      <w:lang w:val="en-US"/>
    </w:rPr>
  </w:style>
  <w:style w:type="paragraph" w:styleId="TOC3">
    <w:name w:val="toc 3"/>
    <w:basedOn w:val="Normal"/>
    <w:next w:val="Normal"/>
    <w:autoRedefine/>
    <w:uiPriority w:val="39"/>
    <w:rsid w:val="00DC5E38"/>
    <w:pPr>
      <w:tabs>
        <w:tab w:val="left" w:pos="1134"/>
        <w:tab w:val="right" w:leader="dot" w:pos="8550"/>
      </w:tabs>
      <w:ind w:left="480"/>
    </w:pPr>
  </w:style>
  <w:style w:type="paragraph" w:styleId="TOCHeading">
    <w:name w:val="TOC Heading"/>
    <w:basedOn w:val="Heading1"/>
    <w:next w:val="Normal"/>
    <w:uiPriority w:val="39"/>
    <w:unhideWhenUsed/>
    <w:qFormat/>
    <w:rsid w:val="00950C80"/>
    <w:pPr>
      <w:keepLines/>
      <w:numPr>
        <w:numId w:val="0"/>
      </w:numPr>
      <w:spacing w:after="0" w:line="259" w:lineRule="auto"/>
      <w:jc w:val="left"/>
      <w:outlineLvl w:val="9"/>
    </w:pPr>
    <w:rPr>
      <w:rFonts w:eastAsiaTheme="majorEastAsia" w:cstheme="majorBidi"/>
      <w:bCs w:val="0"/>
      <w:color w:val="auto"/>
      <w:szCs w:val="32"/>
      <w:lang w:val="en-US"/>
    </w:rPr>
  </w:style>
  <w:style w:type="paragraph" w:styleId="Caption">
    <w:name w:val="caption"/>
    <w:aliases w:val="Jooniste allkirjad"/>
    <w:basedOn w:val="Normal"/>
    <w:next w:val="Normal"/>
    <w:uiPriority w:val="98"/>
    <w:qFormat/>
    <w:rsid w:val="00D90AD8"/>
    <w:pPr>
      <w:spacing w:before="120"/>
    </w:pPr>
    <w:rPr>
      <w:b/>
      <w:bCs/>
      <w:sz w:val="20"/>
      <w:szCs w:val="20"/>
    </w:rPr>
  </w:style>
  <w:style w:type="character" w:styleId="Hyperlink">
    <w:name w:val="Hyperlink"/>
    <w:basedOn w:val="DefaultParagraphFont"/>
    <w:uiPriority w:val="99"/>
    <w:unhideWhenUsed/>
    <w:rsid w:val="00B62EF8"/>
    <w:rPr>
      <w:color w:val="467886" w:themeColor="hyperlink"/>
      <w:u w:val="single"/>
    </w:rPr>
  </w:style>
  <w:style w:type="table" w:styleId="TableGrid">
    <w:name w:val="Table Grid"/>
    <w:basedOn w:val="TableNormal"/>
    <w:uiPriority w:val="39"/>
    <w:rsid w:val="00871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32AA"/>
    <w:rPr>
      <w:color w:val="666666"/>
    </w:rPr>
  </w:style>
  <w:style w:type="paragraph" w:styleId="Header">
    <w:name w:val="header"/>
    <w:basedOn w:val="Normal"/>
    <w:link w:val="HeaderChar"/>
    <w:unhideWhenUsed/>
    <w:rsid w:val="00D9115D"/>
    <w:pPr>
      <w:tabs>
        <w:tab w:val="center" w:pos="4513"/>
        <w:tab w:val="right" w:pos="9026"/>
      </w:tabs>
      <w:spacing w:before="0"/>
    </w:pPr>
  </w:style>
  <w:style w:type="character" w:customStyle="1" w:styleId="HeaderChar">
    <w:name w:val="Header Char"/>
    <w:basedOn w:val="DefaultParagraphFont"/>
    <w:link w:val="Header"/>
    <w:uiPriority w:val="99"/>
    <w:rsid w:val="00D9115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D9115D"/>
    <w:pPr>
      <w:tabs>
        <w:tab w:val="center" w:pos="4513"/>
        <w:tab w:val="right" w:pos="9026"/>
      </w:tabs>
      <w:spacing w:before="0"/>
    </w:pPr>
  </w:style>
  <w:style w:type="character" w:customStyle="1" w:styleId="FooterChar">
    <w:name w:val="Footer Char"/>
    <w:basedOn w:val="DefaultParagraphFont"/>
    <w:link w:val="Footer"/>
    <w:uiPriority w:val="99"/>
    <w:rsid w:val="00D9115D"/>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BF383F"/>
    <w:rPr>
      <w:color w:val="605E5C"/>
      <w:shd w:val="clear" w:color="auto" w:fill="E1DFDD"/>
    </w:rPr>
  </w:style>
  <w:style w:type="paragraph" w:styleId="BodyText">
    <w:name w:val="Body Text"/>
    <w:basedOn w:val="Normal"/>
    <w:link w:val="BodyTextChar"/>
    <w:rsid w:val="00924F50"/>
    <w:pPr>
      <w:spacing w:before="0" w:after="120"/>
    </w:pPr>
    <w:rPr>
      <w:noProof/>
      <w:lang w:val="en-US"/>
    </w:rPr>
  </w:style>
  <w:style w:type="character" w:customStyle="1" w:styleId="BodyTextChar">
    <w:name w:val="Body Text Char"/>
    <w:basedOn w:val="DefaultParagraphFont"/>
    <w:link w:val="BodyText"/>
    <w:rsid w:val="00924F50"/>
    <w:rPr>
      <w:rFonts w:ascii="Times New Roman" w:eastAsia="Times New Roman" w:hAnsi="Times New Roman" w:cs="Times New Roman"/>
      <w:noProof/>
      <w:kern w:val="0"/>
      <w:sz w:val="24"/>
      <w:szCs w:val="24"/>
      <w:lang w:val="en-US"/>
      <w14:ligatures w14:val="none"/>
    </w:rPr>
  </w:style>
  <w:style w:type="paragraph" w:styleId="NormalWeb">
    <w:name w:val="Normal (Web)"/>
    <w:basedOn w:val="Normal"/>
    <w:uiPriority w:val="99"/>
    <w:semiHidden/>
    <w:unhideWhenUsed/>
    <w:rsid w:val="003B103A"/>
    <w:pPr>
      <w:spacing w:before="100" w:beforeAutospacing="1" w:after="100" w:afterAutospacing="1"/>
      <w:jc w:val="left"/>
    </w:pPr>
    <w:rPr>
      <w:lang w:val="en-US"/>
    </w:rPr>
  </w:style>
  <w:style w:type="character" w:customStyle="1" w:styleId="apple-converted-space">
    <w:name w:val="apple-converted-space"/>
    <w:basedOn w:val="DefaultParagraphFont"/>
    <w:rsid w:val="003B1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ae.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8a5d67-c742-4b6b-a330-c922f5b2f1c2" xsi:nil="true"/>
    <lcf76f155ced4ddcb4097134ff3c332f xmlns="7efb7c59-974a-439d-b9bd-e091e6f2ad5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40C4131E86DE34F89BB93363C0AC6D1" ma:contentTypeVersion="13" ma:contentTypeDescription="Loo uus dokument" ma:contentTypeScope="" ma:versionID="55885b30acfef88a1fa11800ca0099c4">
  <xsd:schema xmlns:xsd="http://www.w3.org/2001/XMLSchema" xmlns:xs="http://www.w3.org/2001/XMLSchema" xmlns:p="http://schemas.microsoft.com/office/2006/metadata/properties" xmlns:ns2="7efb7c59-974a-439d-b9bd-e091e6f2ad57" xmlns:ns3="c08a5d67-c742-4b6b-a330-c922f5b2f1c2" targetNamespace="http://schemas.microsoft.com/office/2006/metadata/properties" ma:root="true" ma:fieldsID="078cbc78f17ffcac9ae5dd59439bb663" ns2:_="" ns3:_="">
    <xsd:import namespace="7efb7c59-974a-439d-b9bd-e091e6f2ad57"/>
    <xsd:import namespace="c08a5d67-c742-4b6b-a330-c922f5b2f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b7c59-974a-439d-b9bd-e091e6f2a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393ab685-3f98-4b1a-8dcb-68a8888a9a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8a5d67-c742-4b6b-a330-c922f5b2f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361ef2-79dd-4bf1-8773-6d8e398bf4df}" ma:internalName="TaxCatchAll" ma:showField="CatchAllData" ma:web="c08a5d67-c742-4b6b-a330-c922f5b2f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96B469-9BEE-4E0F-A49F-346120F53890}">
  <ds:schemaRefs>
    <ds:schemaRef ds:uri="http://schemas.microsoft.com/office/2006/metadata/properties"/>
    <ds:schemaRef ds:uri="http://schemas.microsoft.com/office/infopath/2007/PartnerControls"/>
    <ds:schemaRef ds:uri="c08a5d67-c742-4b6b-a330-c922f5b2f1c2"/>
    <ds:schemaRef ds:uri="7efb7c59-974a-439d-b9bd-e091e6f2ad57"/>
  </ds:schemaRefs>
</ds:datastoreItem>
</file>

<file path=customXml/itemProps2.xml><?xml version="1.0" encoding="utf-8"?>
<ds:datastoreItem xmlns:ds="http://schemas.openxmlformats.org/officeDocument/2006/customXml" ds:itemID="{DD68BDB2-FF38-40AC-B5A4-658A6643186C}">
  <ds:schemaRefs>
    <ds:schemaRef ds:uri="http://schemas.microsoft.com/sharepoint/v3/contenttype/forms"/>
  </ds:schemaRefs>
</ds:datastoreItem>
</file>

<file path=customXml/itemProps3.xml><?xml version="1.0" encoding="utf-8"?>
<ds:datastoreItem xmlns:ds="http://schemas.openxmlformats.org/officeDocument/2006/customXml" ds:itemID="{DAAE85FE-6039-4955-8386-D073AFADFF24}">
  <ds:schemaRefs>
    <ds:schemaRef ds:uri="http://schemas.openxmlformats.org/officeDocument/2006/bibliography"/>
  </ds:schemaRefs>
</ds:datastoreItem>
</file>

<file path=customXml/itemProps4.xml><?xml version="1.0" encoding="utf-8"?>
<ds:datastoreItem xmlns:ds="http://schemas.openxmlformats.org/officeDocument/2006/customXml" ds:itemID="{13E6D566-FE64-42EA-8812-B6D4C9BE0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b7c59-974a-439d-b9bd-e091e6f2ad57"/>
    <ds:schemaRef ds:uri="c08a5d67-c742-4b6b-a330-c922f5b2f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4553</Words>
  <Characters>26411</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Aun</dc:creator>
  <cp:keywords/>
  <dc:description/>
  <cp:lastModifiedBy>Anette Aun</cp:lastModifiedBy>
  <cp:revision>31</cp:revision>
  <dcterms:created xsi:type="dcterms:W3CDTF">2026-03-25T08:53:00Z</dcterms:created>
  <dcterms:modified xsi:type="dcterms:W3CDTF">2026-09-15T09:46:00Z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0x010100840C4131E86DE34F89BB93363C0AC6D1</vt:lpwstr>
  </property>
  <property fmtid="{D5CDD505-2E9C-101B-9397-08002B2CF9AE}" pid="3" name="MediaServiceImageTags">
    <vt:lpwstr/>
  </property>
</Properties>
</file>