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129"/>
        <w:gridCol w:w="1422"/>
        <w:gridCol w:w="1276"/>
        <w:gridCol w:w="2977"/>
      </w:tblGrid>
      <w:tr w:rsidR="00023CA3" w:rsidRPr="001C3249" w14:paraId="3F43A37B" w14:textId="77777777" w:rsidTr="002A2977">
        <w:trPr>
          <w:cantSplit/>
          <w:trHeight w:val="1701"/>
        </w:trPr>
        <w:tc>
          <w:tcPr>
            <w:tcW w:w="3823" w:type="dxa"/>
            <w:gridSpan w:val="2"/>
          </w:tcPr>
          <w:p w14:paraId="5CBD3D76" w14:textId="5A7B1501" w:rsidR="00023CA3" w:rsidRPr="001C3249" w:rsidRDefault="00023CA3">
            <w:r w:rsidRPr="001C3249">
              <w:rPr>
                <w:noProof/>
                <w14:ligatures w14:val="standardContextual"/>
              </w:rPr>
              <w:drawing>
                <wp:inline distT="0" distB="0" distL="0" distR="0" wp14:anchorId="3EE1BC8D" wp14:editId="6C11D4FE">
                  <wp:extent cx="2028862" cy="1209911"/>
                  <wp:effectExtent l="0" t="0" r="0" b="9525"/>
                  <wp:docPr id="208414109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059533"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8862" cy="120991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2698" w:type="dxa"/>
            <w:gridSpan w:val="2"/>
          </w:tcPr>
          <w:p w14:paraId="0464AF57" w14:textId="77777777" w:rsidR="00023CA3" w:rsidRPr="001C3249" w:rsidRDefault="00023CA3" w:rsidP="002A2977">
            <w:pPr>
              <w:pStyle w:val="Normalbold"/>
              <w:jc w:val="left"/>
            </w:pPr>
            <w:r w:rsidRPr="001C3249">
              <w:t xml:space="preserve">Planeeringu </w:t>
            </w:r>
          </w:p>
          <w:p w14:paraId="62EBC1D0" w14:textId="25A747D7" w:rsidR="00023CA3" w:rsidRPr="001C3249" w:rsidRDefault="00023CA3" w:rsidP="002A2977">
            <w:pPr>
              <w:jc w:val="left"/>
            </w:pPr>
            <w:r w:rsidRPr="001C3249">
              <w:rPr>
                <w:b/>
              </w:rPr>
              <w:t>koostaja:</w:t>
            </w:r>
          </w:p>
        </w:tc>
        <w:tc>
          <w:tcPr>
            <w:tcW w:w="2977" w:type="dxa"/>
          </w:tcPr>
          <w:p w14:paraId="63364855" w14:textId="77777777" w:rsidR="00023CA3" w:rsidRPr="001C3249" w:rsidRDefault="00023CA3" w:rsidP="002A2977">
            <w:pPr>
              <w:jc w:val="left"/>
              <w:rPr>
                <w:sz w:val="22"/>
                <w:szCs w:val="22"/>
              </w:rPr>
            </w:pPr>
            <w:r w:rsidRPr="001C3249">
              <w:rPr>
                <w:sz w:val="22"/>
                <w:szCs w:val="22"/>
              </w:rPr>
              <w:t>OÜ Ferrysan</w:t>
            </w:r>
          </w:p>
          <w:p w14:paraId="3481C58A" w14:textId="77777777" w:rsidR="00023CA3" w:rsidRPr="001C3249" w:rsidRDefault="00023CA3" w:rsidP="002A2977">
            <w:pPr>
              <w:jc w:val="left"/>
              <w:rPr>
                <w:sz w:val="22"/>
                <w:szCs w:val="22"/>
              </w:rPr>
            </w:pPr>
            <w:r w:rsidRPr="001C3249">
              <w:rPr>
                <w:sz w:val="22"/>
                <w:szCs w:val="22"/>
              </w:rPr>
              <w:t>Muskaadi 14</w:t>
            </w:r>
          </w:p>
          <w:p w14:paraId="7183FEBF" w14:textId="77777777" w:rsidR="00023CA3" w:rsidRPr="001C3249" w:rsidRDefault="00023CA3" w:rsidP="002A2977">
            <w:pPr>
              <w:jc w:val="left"/>
              <w:rPr>
                <w:sz w:val="22"/>
                <w:szCs w:val="22"/>
              </w:rPr>
            </w:pPr>
            <w:r w:rsidRPr="001C3249">
              <w:rPr>
                <w:sz w:val="22"/>
                <w:szCs w:val="22"/>
              </w:rPr>
              <w:t>Saue linn 76506</w:t>
            </w:r>
          </w:p>
          <w:p w14:paraId="6FD0C764" w14:textId="77777777" w:rsidR="00023CA3" w:rsidRPr="001C3249" w:rsidRDefault="00023CA3" w:rsidP="002A2977">
            <w:pPr>
              <w:jc w:val="left"/>
              <w:rPr>
                <w:sz w:val="22"/>
                <w:szCs w:val="22"/>
              </w:rPr>
            </w:pPr>
            <w:r w:rsidRPr="001C3249">
              <w:rPr>
                <w:sz w:val="22"/>
                <w:szCs w:val="22"/>
              </w:rPr>
              <w:t>Saue vald, Harjumaa</w:t>
            </w:r>
          </w:p>
          <w:p w14:paraId="377E37A6" w14:textId="77777777" w:rsidR="00023CA3" w:rsidRPr="001C3249" w:rsidRDefault="00023CA3" w:rsidP="002A2977">
            <w:pPr>
              <w:jc w:val="left"/>
              <w:rPr>
                <w:sz w:val="22"/>
                <w:szCs w:val="22"/>
              </w:rPr>
            </w:pPr>
            <w:r w:rsidRPr="001C3249">
              <w:rPr>
                <w:sz w:val="22"/>
                <w:szCs w:val="22"/>
              </w:rPr>
              <w:t>Reg.nr.11203491</w:t>
            </w:r>
          </w:p>
          <w:p w14:paraId="00299993" w14:textId="77777777" w:rsidR="00023CA3" w:rsidRPr="001C3249" w:rsidRDefault="00023CA3" w:rsidP="002A2977">
            <w:pPr>
              <w:jc w:val="left"/>
              <w:rPr>
                <w:sz w:val="22"/>
                <w:szCs w:val="22"/>
              </w:rPr>
            </w:pPr>
            <w:r w:rsidRPr="001C3249">
              <w:rPr>
                <w:sz w:val="22"/>
                <w:szCs w:val="22"/>
              </w:rPr>
              <w:t xml:space="preserve">MTR reg nr: EEP002230 </w:t>
            </w:r>
          </w:p>
          <w:p w14:paraId="097742A0" w14:textId="49375E8D" w:rsidR="006C2B3B" w:rsidRPr="001C3249" w:rsidRDefault="00023CA3" w:rsidP="002A2977">
            <w:pPr>
              <w:jc w:val="left"/>
              <w:rPr>
                <w:sz w:val="22"/>
                <w:szCs w:val="22"/>
              </w:rPr>
            </w:pPr>
            <w:r w:rsidRPr="001C3249">
              <w:rPr>
                <w:sz w:val="22"/>
                <w:szCs w:val="22"/>
              </w:rPr>
              <w:t>Tel. +372 5221744</w:t>
            </w:r>
          </w:p>
        </w:tc>
      </w:tr>
      <w:tr w:rsidR="007723E0" w:rsidRPr="001C3249" w14:paraId="55C111E6" w14:textId="77777777">
        <w:trPr>
          <w:cantSplit/>
          <w:trHeight w:val="238"/>
        </w:trPr>
        <w:tc>
          <w:tcPr>
            <w:tcW w:w="9498" w:type="dxa"/>
            <w:gridSpan w:val="5"/>
          </w:tcPr>
          <w:p w14:paraId="3906D25D" w14:textId="77777777" w:rsidR="007723E0" w:rsidRPr="001C3249" w:rsidRDefault="007723E0" w:rsidP="00023CA3">
            <w:pPr>
              <w:rPr>
                <w:sz w:val="22"/>
                <w:szCs w:val="22"/>
              </w:rPr>
            </w:pPr>
          </w:p>
        </w:tc>
      </w:tr>
      <w:tr w:rsidR="00E3024F" w:rsidRPr="001C3249" w14:paraId="453658BB" w14:textId="77777777" w:rsidTr="002A2977">
        <w:trPr>
          <w:cantSplit/>
          <w:trHeight w:val="374"/>
        </w:trPr>
        <w:tc>
          <w:tcPr>
            <w:tcW w:w="2694" w:type="dxa"/>
            <w:vAlign w:val="center"/>
          </w:tcPr>
          <w:p w14:paraId="42F6119C" w14:textId="50874099" w:rsidR="00E3024F" w:rsidRPr="001C3249" w:rsidRDefault="00E3024F" w:rsidP="002A2977">
            <w:pPr>
              <w:jc w:val="left"/>
              <w:rPr>
                <w:noProof/>
                <w14:ligatures w14:val="standardContextual"/>
              </w:rPr>
            </w:pPr>
            <w:r w:rsidRPr="001C3249">
              <w:rPr>
                <w:b/>
                <w:bCs/>
              </w:rPr>
              <w:t>Töö nr:</w:t>
            </w:r>
          </w:p>
        </w:tc>
        <w:tc>
          <w:tcPr>
            <w:tcW w:w="2551" w:type="dxa"/>
            <w:gridSpan w:val="2"/>
            <w:vAlign w:val="center"/>
          </w:tcPr>
          <w:p w14:paraId="51DF9620" w14:textId="2282CD56" w:rsidR="00E3024F" w:rsidRPr="001C3249" w:rsidRDefault="000A3C83" w:rsidP="002A2977">
            <w:pPr>
              <w:jc w:val="left"/>
              <w:rPr>
                <w:noProof/>
                <w14:ligatures w14:val="standardContextual"/>
              </w:rPr>
            </w:pPr>
            <w:r w:rsidRPr="001C3249">
              <w:rPr>
                <w:b/>
                <w:bCs/>
              </w:rPr>
              <w:t xml:space="preserve">DP </w:t>
            </w:r>
            <w:r w:rsidR="002A1587" w:rsidRPr="001C3249">
              <w:rPr>
                <w:b/>
                <w:bCs/>
              </w:rPr>
              <w:t>29</w:t>
            </w:r>
            <w:r w:rsidR="00E3024F" w:rsidRPr="001C3249">
              <w:rPr>
                <w:b/>
                <w:bCs/>
              </w:rPr>
              <w:t>-2</w:t>
            </w:r>
            <w:r w:rsidR="0063235E" w:rsidRPr="001C3249">
              <w:rPr>
                <w:b/>
                <w:bCs/>
              </w:rPr>
              <w:t>5</w:t>
            </w:r>
          </w:p>
        </w:tc>
        <w:tc>
          <w:tcPr>
            <w:tcW w:w="1276" w:type="dxa"/>
          </w:tcPr>
          <w:p w14:paraId="098F274A" w14:textId="77777777" w:rsidR="00E3024F" w:rsidRPr="001C3249" w:rsidRDefault="00E3024F" w:rsidP="00E3024F">
            <w:pPr>
              <w:pStyle w:val="Normalbold"/>
            </w:pPr>
          </w:p>
        </w:tc>
        <w:tc>
          <w:tcPr>
            <w:tcW w:w="2977" w:type="dxa"/>
          </w:tcPr>
          <w:p w14:paraId="53E2F74E" w14:textId="71D696B8" w:rsidR="00E3024F" w:rsidRPr="001C3249" w:rsidRDefault="00E3024F" w:rsidP="00E3024F">
            <w:pPr>
              <w:rPr>
                <w:sz w:val="22"/>
                <w:szCs w:val="22"/>
              </w:rPr>
            </w:pPr>
          </w:p>
        </w:tc>
      </w:tr>
      <w:tr w:rsidR="00E3024F" w:rsidRPr="001C3249" w14:paraId="5F4A2E4B" w14:textId="77777777" w:rsidTr="002A2977">
        <w:trPr>
          <w:cantSplit/>
          <w:trHeight w:val="499"/>
        </w:trPr>
        <w:tc>
          <w:tcPr>
            <w:tcW w:w="2694" w:type="dxa"/>
            <w:vAlign w:val="center"/>
          </w:tcPr>
          <w:p w14:paraId="1AB48B88" w14:textId="5144599B" w:rsidR="00E3024F" w:rsidRPr="001C3249" w:rsidRDefault="00E3024F" w:rsidP="002A2977">
            <w:pPr>
              <w:jc w:val="left"/>
              <w:rPr>
                <w:noProof/>
                <w14:ligatures w14:val="standardContextual"/>
              </w:rPr>
            </w:pPr>
            <w:r w:rsidRPr="001C3249">
              <w:rPr>
                <w:b/>
                <w:bCs/>
              </w:rPr>
              <w:t>Detailplaneeringu koostamise korraldaja:</w:t>
            </w:r>
          </w:p>
        </w:tc>
        <w:tc>
          <w:tcPr>
            <w:tcW w:w="2551" w:type="dxa"/>
            <w:gridSpan w:val="2"/>
            <w:vAlign w:val="bottom"/>
          </w:tcPr>
          <w:p w14:paraId="1B59B12E" w14:textId="462E5F55" w:rsidR="00E3024F" w:rsidRPr="001C3249" w:rsidRDefault="00E3024F" w:rsidP="002A2977">
            <w:pPr>
              <w:jc w:val="left"/>
              <w:rPr>
                <w:noProof/>
                <w14:ligatures w14:val="standardContextual"/>
              </w:rPr>
            </w:pPr>
            <w:r w:rsidRPr="001C3249">
              <w:rPr>
                <w:b/>
                <w:bCs/>
              </w:rPr>
              <w:t>Rae Vallavalitsus</w:t>
            </w:r>
          </w:p>
        </w:tc>
        <w:tc>
          <w:tcPr>
            <w:tcW w:w="1276" w:type="dxa"/>
            <w:vAlign w:val="center"/>
          </w:tcPr>
          <w:p w14:paraId="5AEF0435" w14:textId="7C0C196A" w:rsidR="00E3024F" w:rsidRPr="001C3249" w:rsidRDefault="00E3024F" w:rsidP="002A2977">
            <w:pPr>
              <w:pStyle w:val="Normalbold"/>
              <w:jc w:val="left"/>
            </w:pPr>
            <w:r w:rsidRPr="001C3249">
              <w:rPr>
                <w:bCs/>
              </w:rPr>
              <w:t>Huvitatud isik:</w:t>
            </w:r>
          </w:p>
        </w:tc>
        <w:tc>
          <w:tcPr>
            <w:tcW w:w="2977" w:type="dxa"/>
            <w:vAlign w:val="bottom"/>
          </w:tcPr>
          <w:p w14:paraId="1E813E92" w14:textId="1B6FE64B" w:rsidR="00E3024F" w:rsidRPr="001C3249" w:rsidRDefault="0063235E" w:rsidP="002A2977">
            <w:pPr>
              <w:jc w:val="left"/>
              <w:rPr>
                <w:sz w:val="22"/>
                <w:szCs w:val="22"/>
              </w:rPr>
            </w:pPr>
            <w:r w:rsidRPr="001C3249">
              <w:t>Eraisik</w:t>
            </w:r>
          </w:p>
        </w:tc>
      </w:tr>
      <w:tr w:rsidR="00E3024F" w:rsidRPr="001C3249" w14:paraId="2BBB99C2" w14:textId="77777777" w:rsidTr="002A2977">
        <w:trPr>
          <w:cantSplit/>
          <w:trHeight w:val="499"/>
        </w:trPr>
        <w:tc>
          <w:tcPr>
            <w:tcW w:w="2694" w:type="dxa"/>
            <w:vAlign w:val="bottom"/>
          </w:tcPr>
          <w:p w14:paraId="64D46A08" w14:textId="77777777" w:rsidR="00E3024F" w:rsidRPr="001C3249" w:rsidRDefault="00E3024F" w:rsidP="00E3024F">
            <w:pPr>
              <w:rPr>
                <w:b/>
                <w:bCs/>
              </w:rPr>
            </w:pPr>
          </w:p>
        </w:tc>
        <w:tc>
          <w:tcPr>
            <w:tcW w:w="2551" w:type="dxa"/>
            <w:gridSpan w:val="2"/>
          </w:tcPr>
          <w:p w14:paraId="15E1753B" w14:textId="77777777" w:rsidR="00E3024F" w:rsidRPr="001C3249" w:rsidRDefault="00E3024F" w:rsidP="002A2977">
            <w:pPr>
              <w:spacing w:before="0"/>
              <w:jc w:val="left"/>
              <w:rPr>
                <w:sz w:val="20"/>
                <w:szCs w:val="20"/>
              </w:rPr>
            </w:pPr>
            <w:r w:rsidRPr="001C3249">
              <w:rPr>
                <w:sz w:val="20"/>
                <w:szCs w:val="20"/>
              </w:rPr>
              <w:t>Aruküla tee 9</w:t>
            </w:r>
          </w:p>
          <w:p w14:paraId="055B1521" w14:textId="77777777" w:rsidR="00E3024F" w:rsidRPr="001C3249" w:rsidRDefault="00E3024F" w:rsidP="002A2977">
            <w:pPr>
              <w:spacing w:before="0"/>
              <w:jc w:val="left"/>
              <w:rPr>
                <w:sz w:val="20"/>
                <w:szCs w:val="20"/>
              </w:rPr>
            </w:pPr>
            <w:r w:rsidRPr="001C3249">
              <w:rPr>
                <w:sz w:val="20"/>
                <w:szCs w:val="20"/>
              </w:rPr>
              <w:t xml:space="preserve">Jüri alevik 75301 </w:t>
            </w:r>
          </w:p>
          <w:p w14:paraId="12464B6A" w14:textId="77777777" w:rsidR="00E3024F" w:rsidRPr="001C3249" w:rsidRDefault="00E3024F" w:rsidP="002A2977">
            <w:pPr>
              <w:spacing w:before="0"/>
              <w:jc w:val="left"/>
              <w:rPr>
                <w:sz w:val="20"/>
                <w:szCs w:val="20"/>
              </w:rPr>
            </w:pPr>
            <w:r w:rsidRPr="001C3249">
              <w:rPr>
                <w:sz w:val="20"/>
                <w:szCs w:val="20"/>
              </w:rPr>
              <w:t>Harju maakond</w:t>
            </w:r>
          </w:p>
          <w:p w14:paraId="2DC7CC5E" w14:textId="77777777" w:rsidR="00E3024F" w:rsidRPr="001C3249" w:rsidRDefault="00E3024F" w:rsidP="002A2977">
            <w:pPr>
              <w:spacing w:before="0"/>
              <w:jc w:val="left"/>
              <w:rPr>
                <w:sz w:val="20"/>
                <w:szCs w:val="20"/>
              </w:rPr>
            </w:pPr>
            <w:r w:rsidRPr="001C3249">
              <w:rPr>
                <w:sz w:val="20"/>
                <w:szCs w:val="20"/>
              </w:rPr>
              <w:t xml:space="preserve">e-mail: </w:t>
            </w:r>
            <w:hyperlink r:id="rId12" w:history="1">
              <w:r w:rsidRPr="001C3249">
                <w:rPr>
                  <w:sz w:val="20"/>
                  <w:szCs w:val="20"/>
                </w:rPr>
                <w:t>info@rae.ee</w:t>
              </w:r>
            </w:hyperlink>
          </w:p>
          <w:p w14:paraId="64F80817" w14:textId="77777777" w:rsidR="00E3024F" w:rsidRPr="001C3249" w:rsidRDefault="00E3024F" w:rsidP="002A2977">
            <w:pPr>
              <w:spacing w:before="0"/>
              <w:jc w:val="left"/>
              <w:rPr>
                <w:sz w:val="20"/>
                <w:szCs w:val="20"/>
              </w:rPr>
            </w:pPr>
            <w:r w:rsidRPr="001C3249">
              <w:rPr>
                <w:sz w:val="20"/>
                <w:szCs w:val="20"/>
              </w:rPr>
              <w:t>tel. 605 6750</w:t>
            </w:r>
          </w:p>
          <w:p w14:paraId="43F4A513" w14:textId="77777777" w:rsidR="00E3024F" w:rsidRPr="001C3249" w:rsidRDefault="00E3024F" w:rsidP="002A2977">
            <w:pPr>
              <w:jc w:val="left"/>
              <w:rPr>
                <w:b/>
                <w:bCs/>
              </w:rPr>
            </w:pPr>
          </w:p>
        </w:tc>
        <w:tc>
          <w:tcPr>
            <w:tcW w:w="1276" w:type="dxa"/>
          </w:tcPr>
          <w:p w14:paraId="1B6DA086" w14:textId="77777777" w:rsidR="00E3024F" w:rsidRPr="001C3249" w:rsidRDefault="00E3024F" w:rsidP="00E3024F">
            <w:pPr>
              <w:pStyle w:val="Normalbold"/>
              <w:rPr>
                <w:bCs/>
              </w:rPr>
            </w:pPr>
          </w:p>
        </w:tc>
        <w:tc>
          <w:tcPr>
            <w:tcW w:w="2977" w:type="dxa"/>
          </w:tcPr>
          <w:p w14:paraId="57B3E741" w14:textId="6D2EE2D6" w:rsidR="00E3024F" w:rsidRPr="001C3249" w:rsidRDefault="00E3024F" w:rsidP="00E3024F"/>
        </w:tc>
      </w:tr>
      <w:tr w:rsidR="007723E0" w:rsidRPr="001C3249" w14:paraId="6C1D3A01" w14:textId="77777777" w:rsidTr="002A2977">
        <w:trPr>
          <w:cantSplit/>
          <w:trHeight w:val="5433"/>
        </w:trPr>
        <w:tc>
          <w:tcPr>
            <w:tcW w:w="9498" w:type="dxa"/>
            <w:gridSpan w:val="5"/>
            <w:vAlign w:val="center"/>
          </w:tcPr>
          <w:p w14:paraId="3572C769" w14:textId="5E6F4459" w:rsidR="00AC28A2" w:rsidRPr="001C3249" w:rsidRDefault="002A2977" w:rsidP="002A2977">
            <w:pPr>
              <w:jc w:val="center"/>
              <w:rPr>
                <w:b/>
                <w:sz w:val="32"/>
                <w:szCs w:val="32"/>
              </w:rPr>
            </w:pPr>
            <w:r w:rsidRPr="001C3249">
              <w:rPr>
                <w:b/>
                <w:sz w:val="32"/>
                <w:szCs w:val="32"/>
              </w:rPr>
              <w:t>H</w:t>
            </w:r>
            <w:r w:rsidR="00AC28A2" w:rsidRPr="001C3249">
              <w:rPr>
                <w:b/>
                <w:sz w:val="32"/>
                <w:szCs w:val="32"/>
              </w:rPr>
              <w:t xml:space="preserve">ARJUMAA, RAE VALD, </w:t>
            </w:r>
            <w:r w:rsidR="00763AE6" w:rsidRPr="001C3249">
              <w:rPr>
                <w:b/>
                <w:sz w:val="32"/>
                <w:szCs w:val="32"/>
              </w:rPr>
              <w:t>VAIDA ALEVIK</w:t>
            </w:r>
          </w:p>
          <w:p w14:paraId="0F58D2AD" w14:textId="77777777" w:rsidR="00AC28A2" w:rsidRPr="001C3249" w:rsidRDefault="00AC28A2" w:rsidP="002A2977">
            <w:pPr>
              <w:jc w:val="center"/>
              <w:rPr>
                <w:b/>
                <w:sz w:val="32"/>
                <w:szCs w:val="32"/>
              </w:rPr>
            </w:pPr>
          </w:p>
          <w:p w14:paraId="5D96EDEB" w14:textId="3FC2718B" w:rsidR="00AC28A2" w:rsidRPr="001C3249" w:rsidRDefault="00A6469E" w:rsidP="002A2977">
            <w:pPr>
              <w:autoSpaceDE w:val="0"/>
              <w:autoSpaceDN w:val="0"/>
              <w:adjustRightInd w:val="0"/>
              <w:jc w:val="center"/>
              <w:rPr>
                <w:b/>
                <w:color w:val="000000"/>
                <w:sz w:val="36"/>
                <w:szCs w:val="36"/>
                <w:lang w:eastAsia="et-EE"/>
              </w:rPr>
            </w:pPr>
            <w:r w:rsidRPr="001C3249">
              <w:rPr>
                <w:b/>
                <w:color w:val="000000"/>
                <w:sz w:val="36"/>
                <w:szCs w:val="36"/>
                <w:lang w:eastAsia="et-EE"/>
              </w:rPr>
              <w:t xml:space="preserve">VAIDA ALEVIK </w:t>
            </w:r>
            <w:r w:rsidR="00763AE6" w:rsidRPr="001C3249">
              <w:rPr>
                <w:b/>
                <w:color w:val="000000"/>
                <w:sz w:val="36"/>
                <w:szCs w:val="36"/>
                <w:lang w:eastAsia="et-EE"/>
              </w:rPr>
              <w:t>TUULIKU TEE 1</w:t>
            </w:r>
            <w:r w:rsidR="002A1587" w:rsidRPr="001C3249">
              <w:rPr>
                <w:b/>
                <w:color w:val="000000"/>
                <w:sz w:val="36"/>
                <w:szCs w:val="36"/>
                <w:lang w:eastAsia="et-EE"/>
              </w:rPr>
              <w:t>2</w:t>
            </w:r>
            <w:r w:rsidR="00763AE6" w:rsidRPr="001C3249">
              <w:rPr>
                <w:b/>
                <w:color w:val="000000"/>
                <w:sz w:val="36"/>
                <w:szCs w:val="36"/>
                <w:lang w:eastAsia="et-EE"/>
              </w:rPr>
              <w:t xml:space="preserve"> </w:t>
            </w:r>
            <w:r w:rsidR="00AC28A2" w:rsidRPr="001C3249">
              <w:rPr>
                <w:b/>
                <w:color w:val="000000"/>
                <w:sz w:val="36"/>
                <w:szCs w:val="36"/>
                <w:lang w:eastAsia="et-EE"/>
              </w:rPr>
              <w:t>KINNISTU DETAILPLANEERING</w:t>
            </w:r>
          </w:p>
          <w:p w14:paraId="21EBBF79" w14:textId="218AC407" w:rsidR="007723E0" w:rsidRPr="001C3249" w:rsidRDefault="007723E0" w:rsidP="002A2977">
            <w:pPr>
              <w:autoSpaceDE w:val="0"/>
              <w:autoSpaceDN w:val="0"/>
              <w:adjustRightInd w:val="0"/>
              <w:jc w:val="center"/>
              <w:rPr>
                <w:sz w:val="20"/>
                <w:szCs w:val="20"/>
              </w:rPr>
            </w:pPr>
          </w:p>
        </w:tc>
      </w:tr>
      <w:tr w:rsidR="00AC28A2" w:rsidRPr="001C3249" w14:paraId="00D32B08" w14:textId="77777777" w:rsidTr="002A2977">
        <w:trPr>
          <w:cantSplit/>
          <w:trHeight w:val="1982"/>
        </w:trPr>
        <w:tc>
          <w:tcPr>
            <w:tcW w:w="9498" w:type="dxa"/>
            <w:gridSpan w:val="5"/>
            <w:vAlign w:val="center"/>
          </w:tcPr>
          <w:p w14:paraId="2E632B24" w14:textId="77777777" w:rsidR="00AC28A2" w:rsidRPr="001C3249" w:rsidRDefault="00AC28A2" w:rsidP="00AC28A2">
            <w:pPr>
              <w:spacing w:before="0" w:after="160" w:line="259" w:lineRule="auto"/>
              <w:jc w:val="right"/>
              <w:rPr>
                <w:b/>
                <w:bCs/>
                <w:sz w:val="28"/>
                <w:szCs w:val="28"/>
              </w:rPr>
            </w:pPr>
            <w:r w:rsidRPr="001C3249">
              <w:rPr>
                <w:b/>
                <w:bCs/>
                <w:sz w:val="28"/>
                <w:szCs w:val="28"/>
              </w:rPr>
              <w:t>Arhitekt: Janika Jürgenson</w:t>
            </w:r>
          </w:p>
          <w:p w14:paraId="5EA87D13" w14:textId="686AA25B" w:rsidR="00AC28A2" w:rsidRPr="001C3249" w:rsidRDefault="00AC28A2" w:rsidP="00AC28A2">
            <w:pPr>
              <w:jc w:val="right"/>
              <w:rPr>
                <w:b/>
                <w:sz w:val="32"/>
                <w:szCs w:val="32"/>
              </w:rPr>
            </w:pPr>
            <w:r w:rsidRPr="001C3249">
              <w:rPr>
                <w:b/>
                <w:bCs/>
                <w:sz w:val="28"/>
                <w:szCs w:val="28"/>
              </w:rPr>
              <w:t>Planeerija Anette Aun</w:t>
            </w:r>
          </w:p>
        </w:tc>
      </w:tr>
      <w:tr w:rsidR="00AC28A2" w:rsidRPr="001C3249" w14:paraId="16B5160D" w14:textId="77777777" w:rsidTr="00EB759D">
        <w:trPr>
          <w:cantSplit/>
          <w:trHeight w:val="876"/>
        </w:trPr>
        <w:tc>
          <w:tcPr>
            <w:tcW w:w="9498" w:type="dxa"/>
            <w:gridSpan w:val="5"/>
            <w:vAlign w:val="bottom"/>
          </w:tcPr>
          <w:p w14:paraId="52155044" w14:textId="4DAEF36A" w:rsidR="00AC28A2" w:rsidRPr="001C3249" w:rsidRDefault="00AC28A2" w:rsidP="00AC28A2">
            <w:pPr>
              <w:spacing w:before="0" w:after="160" w:line="259" w:lineRule="auto"/>
              <w:jc w:val="center"/>
              <w:rPr>
                <w:b/>
                <w:bCs/>
                <w:sz w:val="28"/>
                <w:szCs w:val="28"/>
              </w:rPr>
            </w:pPr>
            <w:r w:rsidRPr="001C3249">
              <w:rPr>
                <w:b/>
                <w:bCs/>
                <w:sz w:val="28"/>
                <w:szCs w:val="28"/>
              </w:rPr>
              <w:t>RAE 202</w:t>
            </w:r>
            <w:r w:rsidR="00507F8C" w:rsidRPr="001C3249">
              <w:rPr>
                <w:b/>
                <w:bCs/>
                <w:sz w:val="28"/>
                <w:szCs w:val="28"/>
              </w:rPr>
              <w:t>6</w:t>
            </w:r>
          </w:p>
        </w:tc>
      </w:tr>
    </w:tbl>
    <w:p w14:paraId="289576CB" w14:textId="77777777" w:rsidR="00EB759D" w:rsidRPr="001C3249" w:rsidRDefault="00EB759D">
      <w:pPr>
        <w:spacing w:before="0" w:after="160" w:line="259" w:lineRule="auto"/>
        <w:jc w:val="left"/>
        <w:rPr>
          <w:b/>
          <w:bCs/>
        </w:rPr>
      </w:pPr>
      <w:bookmarkStart w:id="0" w:name="_Toc500617262"/>
      <w:bookmarkStart w:id="1" w:name="_Toc189651992"/>
      <w:bookmarkStart w:id="2" w:name="_Toc189650793"/>
      <w:bookmarkStart w:id="3" w:name="_Toc183764898"/>
      <w:bookmarkStart w:id="4" w:name="_Toc169927567"/>
      <w:bookmarkStart w:id="5" w:name="_Toc169927379"/>
      <w:bookmarkStart w:id="6" w:name="_Toc165885886"/>
      <w:bookmarkStart w:id="7" w:name="_Toc165874733"/>
      <w:bookmarkStart w:id="8" w:name="_Toc159029627"/>
      <w:bookmarkStart w:id="9" w:name="_Toc159008028"/>
      <w:bookmarkStart w:id="10" w:name="_Toc159001456"/>
      <w:bookmarkStart w:id="11" w:name="_Toc159000936"/>
      <w:r w:rsidRPr="001C3249">
        <w:rPr>
          <w:bCs/>
        </w:rPr>
        <w:br w:type="page"/>
      </w:r>
    </w:p>
    <w:p w14:paraId="3D0354C8" w14:textId="77777777" w:rsidR="0002417C" w:rsidRPr="001C3249" w:rsidRDefault="0002417C" w:rsidP="0002417C">
      <w:pPr>
        <w:pStyle w:val="TOCHeading"/>
        <w:spacing w:after="240"/>
        <w:rPr>
          <w:rFonts w:eastAsia="Times New Roman" w:cs="Times New Roman"/>
          <w:bCs/>
          <w:szCs w:val="24"/>
          <w:lang w:val="et-EE"/>
        </w:rPr>
      </w:pPr>
      <w:r w:rsidRPr="001C3249">
        <w:rPr>
          <w:rFonts w:eastAsia="Times New Roman" w:cs="Times New Roman"/>
          <w:bCs/>
          <w:szCs w:val="24"/>
          <w:lang w:val="et-EE"/>
        </w:rPr>
        <w:lastRenderedPageBreak/>
        <w:t>DETAILPLANEERINGU KOOSSEIS:</w:t>
      </w:r>
    </w:p>
    <w:p w14:paraId="701987C5" w14:textId="77777777" w:rsidR="0002417C" w:rsidRPr="001C3249" w:rsidRDefault="0002417C" w:rsidP="0002417C">
      <w:pPr>
        <w:pStyle w:val="TOCHeading"/>
        <w:rPr>
          <w:rFonts w:eastAsia="Times New Roman" w:cs="Times New Roman"/>
          <w:szCs w:val="24"/>
          <w:lang w:val="et-EE"/>
        </w:rPr>
      </w:pPr>
      <w:r w:rsidRPr="001C3249">
        <w:t>MENETLUSDOKUMENDID</w:t>
      </w:r>
      <w:r w:rsidRPr="001C3249">
        <w:rPr>
          <w:rFonts w:eastAsia="Times New Roman" w:cs="Times New Roman"/>
          <w:szCs w:val="24"/>
          <w:lang w:val="et-EE"/>
        </w:rPr>
        <w:t xml:space="preserve"> </w:t>
      </w:r>
    </w:p>
    <w:sdt>
      <w:sdtPr>
        <w:rPr>
          <w:rFonts w:eastAsia="Times New Roman" w:cs="Times New Roman"/>
          <w:b w:val="0"/>
          <w:szCs w:val="24"/>
          <w:lang w:val="et-EE"/>
        </w:rPr>
        <w:id w:val="-1281870500"/>
        <w:docPartObj>
          <w:docPartGallery w:val="Table of Contents"/>
          <w:docPartUnique/>
        </w:docPartObj>
      </w:sdtPr>
      <w:sdtEndPr>
        <w:rPr>
          <w:bCs/>
          <w:noProof/>
        </w:rPr>
      </w:sdtEndPr>
      <w:sdtContent>
        <w:p w14:paraId="1EDA171B" w14:textId="49AC3FD4" w:rsidR="00D90AD8" w:rsidRPr="001C3249" w:rsidRDefault="00D90AD8" w:rsidP="0002417C">
          <w:pPr>
            <w:pStyle w:val="TOCHeading"/>
          </w:pPr>
          <w:r w:rsidRPr="001C3249">
            <w:t>S</w:t>
          </w:r>
          <w:r w:rsidR="00950C80" w:rsidRPr="001C3249">
            <w:t>ELETUSKIRI</w:t>
          </w:r>
        </w:p>
        <w:p w14:paraId="66A871F7" w14:textId="228B724D" w:rsidR="001B05FF" w:rsidRPr="001C3249" w:rsidRDefault="00D90AD8">
          <w:pPr>
            <w:pStyle w:val="TOC1"/>
            <w:rPr>
              <w:rFonts w:asciiTheme="minorHAnsi" w:eastAsiaTheme="minorEastAsia" w:hAnsiTheme="minorHAnsi" w:cstheme="minorBidi"/>
              <w:kern w:val="2"/>
              <w:lang w:eastAsia="et-EE"/>
              <w14:ligatures w14:val="standardContextual"/>
            </w:rPr>
          </w:pPr>
          <w:r w:rsidRPr="001C3249">
            <w:fldChar w:fldCharType="begin"/>
          </w:r>
          <w:r w:rsidRPr="001C3249">
            <w:instrText xml:space="preserve"> TOC \o "1-3" \h \z \u </w:instrText>
          </w:r>
          <w:r w:rsidRPr="001C3249">
            <w:fldChar w:fldCharType="separate"/>
          </w:r>
          <w:hyperlink w:anchor="_Toc219722031" w:history="1">
            <w:r w:rsidR="001B05FF" w:rsidRPr="001C3249">
              <w:rPr>
                <w:rStyle w:val="Hyperlink"/>
              </w:rPr>
              <w:t>1.</w:t>
            </w:r>
            <w:r w:rsidR="001B05FF" w:rsidRPr="001C3249">
              <w:rPr>
                <w:rFonts w:asciiTheme="minorHAnsi" w:eastAsiaTheme="minorEastAsia" w:hAnsiTheme="minorHAnsi" w:cstheme="minorBidi"/>
                <w:kern w:val="2"/>
                <w:lang w:eastAsia="et-EE"/>
                <w14:ligatures w14:val="standardContextual"/>
              </w:rPr>
              <w:tab/>
            </w:r>
            <w:r w:rsidR="001B05FF" w:rsidRPr="001C3249">
              <w:rPr>
                <w:rStyle w:val="Hyperlink"/>
              </w:rPr>
              <w:t>ÜLDOSA</w:t>
            </w:r>
            <w:r w:rsidR="001B05FF" w:rsidRPr="001C3249">
              <w:rPr>
                <w:webHidden/>
              </w:rPr>
              <w:tab/>
            </w:r>
            <w:r w:rsidR="001B05FF" w:rsidRPr="001C3249">
              <w:rPr>
                <w:webHidden/>
              </w:rPr>
              <w:fldChar w:fldCharType="begin"/>
            </w:r>
            <w:r w:rsidR="001B05FF" w:rsidRPr="001C3249">
              <w:rPr>
                <w:webHidden/>
              </w:rPr>
              <w:instrText xml:space="preserve"> PAGEREF _Toc219722031 \h </w:instrText>
            </w:r>
            <w:r w:rsidR="001B05FF" w:rsidRPr="001C3249">
              <w:rPr>
                <w:webHidden/>
              </w:rPr>
            </w:r>
            <w:r w:rsidR="001B05FF" w:rsidRPr="001C3249">
              <w:rPr>
                <w:webHidden/>
              </w:rPr>
              <w:fldChar w:fldCharType="separate"/>
            </w:r>
            <w:r w:rsidR="00444CC5" w:rsidRPr="001C3249">
              <w:rPr>
                <w:webHidden/>
              </w:rPr>
              <w:t>3</w:t>
            </w:r>
            <w:r w:rsidR="001B05FF" w:rsidRPr="001C3249">
              <w:rPr>
                <w:webHidden/>
              </w:rPr>
              <w:fldChar w:fldCharType="end"/>
            </w:r>
          </w:hyperlink>
        </w:p>
        <w:p w14:paraId="6728F342" w14:textId="319A1F29" w:rsidR="001B05FF" w:rsidRPr="001C3249" w:rsidRDefault="001B05FF">
          <w:pPr>
            <w:pStyle w:val="TOC1"/>
            <w:rPr>
              <w:rFonts w:asciiTheme="minorHAnsi" w:eastAsiaTheme="minorEastAsia" w:hAnsiTheme="minorHAnsi" w:cstheme="minorBidi"/>
              <w:kern w:val="2"/>
              <w:lang w:eastAsia="et-EE"/>
              <w14:ligatures w14:val="standardContextual"/>
            </w:rPr>
          </w:pPr>
          <w:hyperlink w:anchor="_Toc219722032" w:history="1">
            <w:r w:rsidRPr="001C3249">
              <w:rPr>
                <w:rStyle w:val="Hyperlink"/>
              </w:rPr>
              <w:t>2.</w:t>
            </w:r>
            <w:r w:rsidRPr="001C3249">
              <w:rPr>
                <w:rFonts w:asciiTheme="minorHAnsi" w:eastAsiaTheme="minorEastAsia" w:hAnsiTheme="minorHAnsi" w:cstheme="minorBidi"/>
                <w:kern w:val="2"/>
                <w:lang w:eastAsia="et-EE"/>
                <w14:ligatures w14:val="standardContextual"/>
              </w:rPr>
              <w:tab/>
            </w:r>
            <w:r w:rsidRPr="001C3249">
              <w:rPr>
                <w:rStyle w:val="Hyperlink"/>
              </w:rPr>
              <w:t>OLEMASOLEV OLUKORD</w:t>
            </w:r>
            <w:r w:rsidRPr="001C3249">
              <w:rPr>
                <w:webHidden/>
              </w:rPr>
              <w:tab/>
            </w:r>
            <w:r w:rsidRPr="001C3249">
              <w:rPr>
                <w:webHidden/>
              </w:rPr>
              <w:fldChar w:fldCharType="begin"/>
            </w:r>
            <w:r w:rsidRPr="001C3249">
              <w:rPr>
                <w:webHidden/>
              </w:rPr>
              <w:instrText xml:space="preserve"> PAGEREF _Toc219722032 \h </w:instrText>
            </w:r>
            <w:r w:rsidRPr="001C3249">
              <w:rPr>
                <w:webHidden/>
              </w:rPr>
            </w:r>
            <w:r w:rsidRPr="001C3249">
              <w:rPr>
                <w:webHidden/>
              </w:rPr>
              <w:fldChar w:fldCharType="separate"/>
            </w:r>
            <w:r w:rsidR="00444CC5" w:rsidRPr="001C3249">
              <w:rPr>
                <w:webHidden/>
              </w:rPr>
              <w:t>3</w:t>
            </w:r>
            <w:r w:rsidRPr="001C3249">
              <w:rPr>
                <w:webHidden/>
              </w:rPr>
              <w:fldChar w:fldCharType="end"/>
            </w:r>
          </w:hyperlink>
        </w:p>
        <w:p w14:paraId="290925B6" w14:textId="1B3622AD" w:rsidR="001B05FF" w:rsidRPr="001C3249" w:rsidRDefault="001B05FF">
          <w:pPr>
            <w:pStyle w:val="TOC2"/>
            <w:rPr>
              <w:rFonts w:asciiTheme="minorHAnsi" w:eastAsiaTheme="minorEastAsia" w:hAnsiTheme="minorHAnsi" w:cstheme="minorBidi"/>
              <w:noProof/>
              <w:kern w:val="2"/>
              <w:lang w:val="et-EE" w:eastAsia="et-EE"/>
              <w14:ligatures w14:val="standardContextual"/>
            </w:rPr>
          </w:pPr>
          <w:hyperlink w:anchor="_Toc219722033" w:history="1">
            <w:r w:rsidRPr="001C3249">
              <w:rPr>
                <w:rStyle w:val="Hyperlink"/>
                <w:noProof/>
              </w:rPr>
              <w:t>2.1.</w:t>
            </w:r>
            <w:r w:rsidRPr="001C3249">
              <w:rPr>
                <w:rFonts w:asciiTheme="minorHAnsi" w:eastAsiaTheme="minorEastAsia" w:hAnsiTheme="minorHAnsi" w:cstheme="minorBidi"/>
                <w:noProof/>
                <w:kern w:val="2"/>
                <w:lang w:val="et-EE" w:eastAsia="et-EE"/>
                <w14:ligatures w14:val="standardContextual"/>
              </w:rPr>
              <w:tab/>
            </w:r>
            <w:r w:rsidRPr="001C3249">
              <w:rPr>
                <w:rStyle w:val="Hyperlink"/>
                <w:noProof/>
              </w:rPr>
              <w:t>Asukoht, planeeringuala suurus ja kontaktvöönd</w:t>
            </w:r>
            <w:r w:rsidRPr="001C3249">
              <w:rPr>
                <w:noProof/>
                <w:webHidden/>
              </w:rPr>
              <w:tab/>
            </w:r>
            <w:r w:rsidRPr="001C3249">
              <w:rPr>
                <w:noProof/>
                <w:webHidden/>
              </w:rPr>
              <w:fldChar w:fldCharType="begin"/>
            </w:r>
            <w:r w:rsidRPr="001C3249">
              <w:rPr>
                <w:noProof/>
                <w:webHidden/>
              </w:rPr>
              <w:instrText xml:space="preserve"> PAGEREF _Toc219722033 \h </w:instrText>
            </w:r>
            <w:r w:rsidRPr="001C3249">
              <w:rPr>
                <w:noProof/>
                <w:webHidden/>
              </w:rPr>
            </w:r>
            <w:r w:rsidRPr="001C3249">
              <w:rPr>
                <w:noProof/>
                <w:webHidden/>
              </w:rPr>
              <w:fldChar w:fldCharType="separate"/>
            </w:r>
            <w:r w:rsidR="00444CC5" w:rsidRPr="001C3249">
              <w:rPr>
                <w:noProof/>
                <w:webHidden/>
              </w:rPr>
              <w:t>3</w:t>
            </w:r>
            <w:r w:rsidRPr="001C3249">
              <w:rPr>
                <w:noProof/>
                <w:webHidden/>
              </w:rPr>
              <w:fldChar w:fldCharType="end"/>
            </w:r>
          </w:hyperlink>
        </w:p>
        <w:p w14:paraId="5EF87ED2" w14:textId="664B4186" w:rsidR="001B05FF" w:rsidRPr="001C3249" w:rsidRDefault="001B05FF">
          <w:pPr>
            <w:pStyle w:val="TOC2"/>
            <w:rPr>
              <w:rFonts w:asciiTheme="minorHAnsi" w:eastAsiaTheme="minorEastAsia" w:hAnsiTheme="minorHAnsi" w:cstheme="minorBidi"/>
              <w:noProof/>
              <w:kern w:val="2"/>
              <w:lang w:val="et-EE" w:eastAsia="et-EE"/>
              <w14:ligatures w14:val="standardContextual"/>
            </w:rPr>
          </w:pPr>
          <w:hyperlink w:anchor="_Toc219722034" w:history="1">
            <w:r w:rsidRPr="001C3249">
              <w:rPr>
                <w:rStyle w:val="Hyperlink"/>
                <w:noProof/>
              </w:rPr>
              <w:t>2.2.</w:t>
            </w:r>
            <w:r w:rsidRPr="001C3249">
              <w:rPr>
                <w:rFonts w:asciiTheme="minorHAnsi" w:eastAsiaTheme="minorEastAsia" w:hAnsiTheme="minorHAnsi" w:cstheme="minorBidi"/>
                <w:noProof/>
                <w:kern w:val="2"/>
                <w:lang w:val="et-EE" w:eastAsia="et-EE"/>
                <w14:ligatures w14:val="standardContextual"/>
              </w:rPr>
              <w:tab/>
            </w:r>
            <w:r w:rsidRPr="001C3249">
              <w:rPr>
                <w:rStyle w:val="Hyperlink"/>
                <w:noProof/>
              </w:rPr>
              <w:t>Hoonestus, haljastus, tehnovõrgud ja piirangud</w:t>
            </w:r>
            <w:r w:rsidRPr="001C3249">
              <w:rPr>
                <w:noProof/>
                <w:webHidden/>
              </w:rPr>
              <w:tab/>
            </w:r>
            <w:r w:rsidRPr="001C3249">
              <w:rPr>
                <w:noProof/>
                <w:webHidden/>
              </w:rPr>
              <w:fldChar w:fldCharType="begin"/>
            </w:r>
            <w:r w:rsidRPr="001C3249">
              <w:rPr>
                <w:noProof/>
                <w:webHidden/>
              </w:rPr>
              <w:instrText xml:space="preserve"> PAGEREF _Toc219722034 \h </w:instrText>
            </w:r>
            <w:r w:rsidRPr="001C3249">
              <w:rPr>
                <w:noProof/>
                <w:webHidden/>
              </w:rPr>
            </w:r>
            <w:r w:rsidRPr="001C3249">
              <w:rPr>
                <w:noProof/>
                <w:webHidden/>
              </w:rPr>
              <w:fldChar w:fldCharType="separate"/>
            </w:r>
            <w:r w:rsidR="00444CC5" w:rsidRPr="001C3249">
              <w:rPr>
                <w:noProof/>
                <w:webHidden/>
              </w:rPr>
              <w:t>4</w:t>
            </w:r>
            <w:r w:rsidRPr="001C3249">
              <w:rPr>
                <w:noProof/>
                <w:webHidden/>
              </w:rPr>
              <w:fldChar w:fldCharType="end"/>
            </w:r>
          </w:hyperlink>
        </w:p>
        <w:p w14:paraId="7E2637F8" w14:textId="399F2207" w:rsidR="001B05FF" w:rsidRPr="001C3249" w:rsidRDefault="001B05FF">
          <w:pPr>
            <w:pStyle w:val="TOC1"/>
            <w:rPr>
              <w:rFonts w:asciiTheme="minorHAnsi" w:eastAsiaTheme="minorEastAsia" w:hAnsiTheme="minorHAnsi" w:cstheme="minorBidi"/>
              <w:kern w:val="2"/>
              <w:lang w:eastAsia="et-EE"/>
              <w14:ligatures w14:val="standardContextual"/>
            </w:rPr>
          </w:pPr>
          <w:hyperlink w:anchor="_Toc219722035" w:history="1">
            <w:r w:rsidRPr="001C3249">
              <w:rPr>
                <w:rStyle w:val="Hyperlink"/>
              </w:rPr>
              <w:t>3.</w:t>
            </w:r>
            <w:r w:rsidRPr="001C3249">
              <w:rPr>
                <w:rFonts w:asciiTheme="minorHAnsi" w:eastAsiaTheme="minorEastAsia" w:hAnsiTheme="minorHAnsi" w:cstheme="minorBidi"/>
                <w:kern w:val="2"/>
                <w:lang w:eastAsia="et-EE"/>
                <w14:ligatures w14:val="standardContextual"/>
              </w:rPr>
              <w:tab/>
            </w:r>
            <w:r w:rsidRPr="001C3249">
              <w:rPr>
                <w:rStyle w:val="Hyperlink"/>
              </w:rPr>
              <w:t>LÄHTESEISUKOHAD PLANEERINGU KOOSTAMISEKS</w:t>
            </w:r>
            <w:r w:rsidRPr="001C3249">
              <w:rPr>
                <w:webHidden/>
              </w:rPr>
              <w:tab/>
            </w:r>
            <w:r w:rsidRPr="001C3249">
              <w:rPr>
                <w:webHidden/>
              </w:rPr>
              <w:fldChar w:fldCharType="begin"/>
            </w:r>
            <w:r w:rsidRPr="001C3249">
              <w:rPr>
                <w:webHidden/>
              </w:rPr>
              <w:instrText xml:space="preserve"> PAGEREF _Toc219722035 \h </w:instrText>
            </w:r>
            <w:r w:rsidRPr="001C3249">
              <w:rPr>
                <w:webHidden/>
              </w:rPr>
            </w:r>
            <w:r w:rsidRPr="001C3249">
              <w:rPr>
                <w:webHidden/>
              </w:rPr>
              <w:fldChar w:fldCharType="separate"/>
            </w:r>
            <w:r w:rsidR="00444CC5" w:rsidRPr="001C3249">
              <w:rPr>
                <w:webHidden/>
              </w:rPr>
              <w:t>4</w:t>
            </w:r>
            <w:r w:rsidRPr="001C3249">
              <w:rPr>
                <w:webHidden/>
              </w:rPr>
              <w:fldChar w:fldCharType="end"/>
            </w:r>
          </w:hyperlink>
        </w:p>
        <w:p w14:paraId="1B3E24B3" w14:textId="18FB6E65" w:rsidR="001B05FF" w:rsidRPr="001C3249" w:rsidRDefault="001B05FF">
          <w:pPr>
            <w:pStyle w:val="TOC2"/>
            <w:rPr>
              <w:rFonts w:asciiTheme="minorHAnsi" w:eastAsiaTheme="minorEastAsia" w:hAnsiTheme="minorHAnsi" w:cstheme="minorBidi"/>
              <w:noProof/>
              <w:kern w:val="2"/>
              <w:lang w:val="et-EE" w:eastAsia="et-EE"/>
              <w14:ligatures w14:val="standardContextual"/>
            </w:rPr>
          </w:pPr>
          <w:hyperlink w:anchor="_Toc219722036" w:history="1">
            <w:r w:rsidRPr="001C3249">
              <w:rPr>
                <w:rStyle w:val="Hyperlink"/>
                <w:noProof/>
              </w:rPr>
              <w:t>3.1.</w:t>
            </w:r>
            <w:r w:rsidRPr="001C3249">
              <w:rPr>
                <w:rFonts w:asciiTheme="minorHAnsi" w:eastAsiaTheme="minorEastAsia" w:hAnsiTheme="minorHAnsi" w:cstheme="minorBidi"/>
                <w:noProof/>
                <w:kern w:val="2"/>
                <w:lang w:val="et-EE" w:eastAsia="et-EE"/>
                <w14:ligatures w14:val="standardContextual"/>
              </w:rPr>
              <w:tab/>
            </w:r>
            <w:r w:rsidRPr="001C3249">
              <w:rPr>
                <w:rStyle w:val="Hyperlink"/>
                <w:noProof/>
              </w:rPr>
              <w:t>Arvestamisele kuuluvad planeeringud ja muud alusmaterjalid</w:t>
            </w:r>
            <w:r w:rsidRPr="001C3249">
              <w:rPr>
                <w:noProof/>
                <w:webHidden/>
              </w:rPr>
              <w:tab/>
            </w:r>
            <w:r w:rsidRPr="001C3249">
              <w:rPr>
                <w:noProof/>
                <w:webHidden/>
              </w:rPr>
              <w:fldChar w:fldCharType="begin"/>
            </w:r>
            <w:r w:rsidRPr="001C3249">
              <w:rPr>
                <w:noProof/>
                <w:webHidden/>
              </w:rPr>
              <w:instrText xml:space="preserve"> PAGEREF _Toc219722036 \h </w:instrText>
            </w:r>
            <w:r w:rsidRPr="001C3249">
              <w:rPr>
                <w:noProof/>
                <w:webHidden/>
              </w:rPr>
            </w:r>
            <w:r w:rsidRPr="001C3249">
              <w:rPr>
                <w:noProof/>
                <w:webHidden/>
              </w:rPr>
              <w:fldChar w:fldCharType="separate"/>
            </w:r>
            <w:r w:rsidR="00444CC5" w:rsidRPr="001C3249">
              <w:rPr>
                <w:noProof/>
                <w:webHidden/>
              </w:rPr>
              <w:t>4</w:t>
            </w:r>
            <w:r w:rsidRPr="001C3249">
              <w:rPr>
                <w:noProof/>
                <w:webHidden/>
              </w:rPr>
              <w:fldChar w:fldCharType="end"/>
            </w:r>
          </w:hyperlink>
        </w:p>
        <w:p w14:paraId="3A12A764" w14:textId="6753CB1E" w:rsidR="001B05FF" w:rsidRPr="001C3249" w:rsidRDefault="001B05FF">
          <w:pPr>
            <w:pStyle w:val="TOC2"/>
            <w:rPr>
              <w:rFonts w:asciiTheme="minorHAnsi" w:eastAsiaTheme="minorEastAsia" w:hAnsiTheme="minorHAnsi" w:cstheme="minorBidi"/>
              <w:noProof/>
              <w:kern w:val="2"/>
              <w:lang w:val="et-EE" w:eastAsia="et-EE"/>
              <w14:ligatures w14:val="standardContextual"/>
            </w:rPr>
          </w:pPr>
          <w:hyperlink w:anchor="_Toc219722037" w:history="1">
            <w:r w:rsidRPr="001C3249">
              <w:rPr>
                <w:rStyle w:val="Hyperlink"/>
                <w:noProof/>
              </w:rPr>
              <w:t>3.2.</w:t>
            </w:r>
            <w:r w:rsidRPr="001C3249">
              <w:rPr>
                <w:rFonts w:asciiTheme="minorHAnsi" w:eastAsiaTheme="minorEastAsia" w:hAnsiTheme="minorHAnsi" w:cstheme="minorBidi"/>
                <w:noProof/>
                <w:kern w:val="2"/>
                <w:lang w:val="et-EE" w:eastAsia="et-EE"/>
                <w14:ligatures w14:val="standardContextual"/>
              </w:rPr>
              <w:tab/>
            </w:r>
            <w:r w:rsidRPr="001C3249">
              <w:rPr>
                <w:rStyle w:val="Hyperlink"/>
                <w:noProof/>
              </w:rPr>
              <w:t>Detailplaneeringu koostamiseks tehtud uuringud</w:t>
            </w:r>
            <w:r w:rsidRPr="001C3249">
              <w:rPr>
                <w:noProof/>
                <w:webHidden/>
              </w:rPr>
              <w:tab/>
            </w:r>
            <w:r w:rsidRPr="001C3249">
              <w:rPr>
                <w:noProof/>
                <w:webHidden/>
              </w:rPr>
              <w:fldChar w:fldCharType="begin"/>
            </w:r>
            <w:r w:rsidRPr="001C3249">
              <w:rPr>
                <w:noProof/>
                <w:webHidden/>
              </w:rPr>
              <w:instrText xml:space="preserve"> PAGEREF _Toc219722037 \h </w:instrText>
            </w:r>
            <w:r w:rsidRPr="001C3249">
              <w:rPr>
                <w:noProof/>
                <w:webHidden/>
              </w:rPr>
            </w:r>
            <w:r w:rsidRPr="001C3249">
              <w:rPr>
                <w:noProof/>
                <w:webHidden/>
              </w:rPr>
              <w:fldChar w:fldCharType="separate"/>
            </w:r>
            <w:r w:rsidR="00444CC5" w:rsidRPr="001C3249">
              <w:rPr>
                <w:noProof/>
                <w:webHidden/>
              </w:rPr>
              <w:t>4</w:t>
            </w:r>
            <w:r w:rsidRPr="001C3249">
              <w:rPr>
                <w:noProof/>
                <w:webHidden/>
              </w:rPr>
              <w:fldChar w:fldCharType="end"/>
            </w:r>
          </w:hyperlink>
        </w:p>
        <w:p w14:paraId="78AC824A" w14:textId="7782BB88" w:rsidR="001B05FF" w:rsidRPr="001C3249" w:rsidRDefault="001B05FF">
          <w:pPr>
            <w:pStyle w:val="TOC1"/>
            <w:rPr>
              <w:rFonts w:asciiTheme="minorHAnsi" w:eastAsiaTheme="minorEastAsia" w:hAnsiTheme="minorHAnsi" w:cstheme="minorBidi"/>
              <w:kern w:val="2"/>
              <w:lang w:eastAsia="et-EE"/>
              <w14:ligatures w14:val="standardContextual"/>
            </w:rPr>
          </w:pPr>
          <w:hyperlink w:anchor="_Toc219722038" w:history="1">
            <w:r w:rsidRPr="001C3249">
              <w:rPr>
                <w:rStyle w:val="Hyperlink"/>
              </w:rPr>
              <w:t>4.</w:t>
            </w:r>
            <w:r w:rsidRPr="001C3249">
              <w:rPr>
                <w:rFonts w:asciiTheme="minorHAnsi" w:eastAsiaTheme="minorEastAsia" w:hAnsiTheme="minorHAnsi" w:cstheme="minorBidi"/>
                <w:kern w:val="2"/>
                <w:lang w:eastAsia="et-EE"/>
                <w14:ligatures w14:val="standardContextual"/>
              </w:rPr>
              <w:tab/>
            </w:r>
            <w:r w:rsidRPr="001C3249">
              <w:rPr>
                <w:rStyle w:val="Hyperlink"/>
              </w:rPr>
              <w:t>PLANEERINGU LAHENDUS</w:t>
            </w:r>
            <w:r w:rsidRPr="001C3249">
              <w:rPr>
                <w:webHidden/>
              </w:rPr>
              <w:tab/>
            </w:r>
            <w:r w:rsidRPr="001C3249">
              <w:rPr>
                <w:webHidden/>
              </w:rPr>
              <w:fldChar w:fldCharType="begin"/>
            </w:r>
            <w:r w:rsidRPr="001C3249">
              <w:rPr>
                <w:webHidden/>
              </w:rPr>
              <w:instrText xml:space="preserve"> PAGEREF _Toc219722038 \h </w:instrText>
            </w:r>
            <w:r w:rsidRPr="001C3249">
              <w:rPr>
                <w:webHidden/>
              </w:rPr>
            </w:r>
            <w:r w:rsidRPr="001C3249">
              <w:rPr>
                <w:webHidden/>
              </w:rPr>
              <w:fldChar w:fldCharType="separate"/>
            </w:r>
            <w:r w:rsidR="00444CC5" w:rsidRPr="001C3249">
              <w:rPr>
                <w:webHidden/>
              </w:rPr>
              <w:t>5</w:t>
            </w:r>
            <w:r w:rsidRPr="001C3249">
              <w:rPr>
                <w:webHidden/>
              </w:rPr>
              <w:fldChar w:fldCharType="end"/>
            </w:r>
          </w:hyperlink>
        </w:p>
        <w:p w14:paraId="0D0F3E5B" w14:textId="49F69B7D" w:rsidR="001B05FF" w:rsidRPr="001C3249" w:rsidRDefault="001B05FF">
          <w:pPr>
            <w:pStyle w:val="TOC2"/>
            <w:rPr>
              <w:rFonts w:asciiTheme="minorHAnsi" w:eastAsiaTheme="minorEastAsia" w:hAnsiTheme="minorHAnsi" w:cstheme="minorBidi"/>
              <w:noProof/>
              <w:kern w:val="2"/>
              <w:lang w:val="et-EE" w:eastAsia="et-EE"/>
              <w14:ligatures w14:val="standardContextual"/>
            </w:rPr>
          </w:pPr>
          <w:hyperlink w:anchor="_Toc219722039" w:history="1">
            <w:r w:rsidRPr="001C3249">
              <w:rPr>
                <w:rStyle w:val="Hyperlink"/>
                <w:noProof/>
              </w:rPr>
              <w:t>4.1.</w:t>
            </w:r>
            <w:r w:rsidRPr="001C3249">
              <w:rPr>
                <w:rFonts w:asciiTheme="minorHAnsi" w:eastAsiaTheme="minorEastAsia" w:hAnsiTheme="minorHAnsi" w:cstheme="minorBidi"/>
                <w:noProof/>
                <w:kern w:val="2"/>
                <w:lang w:val="et-EE" w:eastAsia="et-EE"/>
                <w14:ligatures w14:val="standardContextual"/>
              </w:rPr>
              <w:tab/>
            </w:r>
            <w:r w:rsidRPr="001C3249">
              <w:rPr>
                <w:rStyle w:val="Hyperlink"/>
                <w:noProof/>
              </w:rPr>
              <w:t>Alal kehtiva üldplaneeringu analüüs</w:t>
            </w:r>
            <w:r w:rsidRPr="001C3249">
              <w:rPr>
                <w:noProof/>
                <w:webHidden/>
              </w:rPr>
              <w:tab/>
            </w:r>
            <w:r w:rsidRPr="001C3249">
              <w:rPr>
                <w:noProof/>
                <w:webHidden/>
              </w:rPr>
              <w:fldChar w:fldCharType="begin"/>
            </w:r>
            <w:r w:rsidRPr="001C3249">
              <w:rPr>
                <w:noProof/>
                <w:webHidden/>
              </w:rPr>
              <w:instrText xml:space="preserve"> PAGEREF _Toc219722039 \h </w:instrText>
            </w:r>
            <w:r w:rsidRPr="001C3249">
              <w:rPr>
                <w:noProof/>
                <w:webHidden/>
              </w:rPr>
            </w:r>
            <w:r w:rsidRPr="001C3249">
              <w:rPr>
                <w:noProof/>
                <w:webHidden/>
              </w:rPr>
              <w:fldChar w:fldCharType="separate"/>
            </w:r>
            <w:r w:rsidR="00444CC5" w:rsidRPr="001C3249">
              <w:rPr>
                <w:noProof/>
                <w:webHidden/>
              </w:rPr>
              <w:t>5</w:t>
            </w:r>
            <w:r w:rsidRPr="001C3249">
              <w:rPr>
                <w:noProof/>
                <w:webHidden/>
              </w:rPr>
              <w:fldChar w:fldCharType="end"/>
            </w:r>
          </w:hyperlink>
        </w:p>
        <w:p w14:paraId="1CD7EB13" w14:textId="6F712943" w:rsidR="001B05FF" w:rsidRPr="001C3249" w:rsidRDefault="001B05FF">
          <w:pPr>
            <w:pStyle w:val="TOC3"/>
            <w:rPr>
              <w:rFonts w:asciiTheme="minorHAnsi" w:eastAsiaTheme="minorEastAsia" w:hAnsiTheme="minorHAnsi" w:cstheme="minorBidi"/>
              <w:noProof/>
              <w:kern w:val="2"/>
              <w:lang w:eastAsia="et-EE"/>
              <w14:ligatures w14:val="standardContextual"/>
            </w:rPr>
          </w:pPr>
          <w:hyperlink w:anchor="_Toc219722040" w:history="1">
            <w:r w:rsidRPr="001C3249">
              <w:rPr>
                <w:rStyle w:val="Hyperlink"/>
                <w:noProof/>
              </w:rPr>
              <w:t>4.1.1.</w:t>
            </w:r>
            <w:r w:rsidRPr="001C3249">
              <w:rPr>
                <w:rFonts w:asciiTheme="minorHAnsi" w:eastAsiaTheme="minorEastAsia" w:hAnsiTheme="minorHAnsi" w:cstheme="minorBidi"/>
                <w:noProof/>
                <w:kern w:val="2"/>
                <w:lang w:eastAsia="et-EE"/>
                <w14:ligatures w14:val="standardContextual"/>
              </w:rPr>
              <w:tab/>
            </w:r>
            <w:r w:rsidRPr="001C3249">
              <w:rPr>
                <w:rStyle w:val="Hyperlink"/>
                <w:noProof/>
              </w:rPr>
              <w:t>Planeeringulahenduse vastavus üldplaneeringuga</w:t>
            </w:r>
            <w:r w:rsidRPr="001C3249">
              <w:rPr>
                <w:noProof/>
                <w:webHidden/>
              </w:rPr>
              <w:tab/>
            </w:r>
            <w:r w:rsidRPr="001C3249">
              <w:rPr>
                <w:noProof/>
                <w:webHidden/>
              </w:rPr>
              <w:fldChar w:fldCharType="begin"/>
            </w:r>
            <w:r w:rsidRPr="001C3249">
              <w:rPr>
                <w:noProof/>
                <w:webHidden/>
              </w:rPr>
              <w:instrText xml:space="preserve"> PAGEREF _Toc219722040 \h </w:instrText>
            </w:r>
            <w:r w:rsidRPr="001C3249">
              <w:rPr>
                <w:noProof/>
                <w:webHidden/>
              </w:rPr>
            </w:r>
            <w:r w:rsidRPr="001C3249">
              <w:rPr>
                <w:noProof/>
                <w:webHidden/>
              </w:rPr>
              <w:fldChar w:fldCharType="separate"/>
            </w:r>
            <w:r w:rsidR="00444CC5" w:rsidRPr="001C3249">
              <w:rPr>
                <w:noProof/>
                <w:webHidden/>
              </w:rPr>
              <w:t>5</w:t>
            </w:r>
            <w:r w:rsidRPr="001C3249">
              <w:rPr>
                <w:noProof/>
                <w:webHidden/>
              </w:rPr>
              <w:fldChar w:fldCharType="end"/>
            </w:r>
          </w:hyperlink>
        </w:p>
        <w:p w14:paraId="2261EC5B" w14:textId="7E264FBE" w:rsidR="001B05FF" w:rsidRPr="001C3249" w:rsidRDefault="001B05FF">
          <w:pPr>
            <w:pStyle w:val="TOC2"/>
            <w:rPr>
              <w:rFonts w:asciiTheme="minorHAnsi" w:eastAsiaTheme="minorEastAsia" w:hAnsiTheme="minorHAnsi" w:cstheme="minorBidi"/>
              <w:noProof/>
              <w:kern w:val="2"/>
              <w:lang w:val="et-EE" w:eastAsia="et-EE"/>
              <w14:ligatures w14:val="standardContextual"/>
            </w:rPr>
          </w:pPr>
          <w:hyperlink w:anchor="_Toc219722041" w:history="1">
            <w:r w:rsidRPr="001C3249">
              <w:rPr>
                <w:rStyle w:val="Hyperlink"/>
                <w:noProof/>
              </w:rPr>
              <w:t>4.2.</w:t>
            </w:r>
            <w:r w:rsidRPr="001C3249">
              <w:rPr>
                <w:rFonts w:asciiTheme="minorHAnsi" w:eastAsiaTheme="minorEastAsia" w:hAnsiTheme="minorHAnsi" w:cstheme="minorBidi"/>
                <w:noProof/>
                <w:kern w:val="2"/>
                <w:lang w:val="et-EE" w:eastAsia="et-EE"/>
                <w14:ligatures w14:val="standardContextual"/>
              </w:rPr>
              <w:tab/>
            </w:r>
            <w:r w:rsidRPr="001C3249">
              <w:rPr>
                <w:rStyle w:val="Hyperlink"/>
                <w:noProof/>
              </w:rPr>
              <w:t>Krundijaotus ja hoonestus</w:t>
            </w:r>
            <w:r w:rsidRPr="001C3249">
              <w:rPr>
                <w:noProof/>
                <w:webHidden/>
              </w:rPr>
              <w:tab/>
            </w:r>
            <w:r w:rsidRPr="001C3249">
              <w:rPr>
                <w:noProof/>
                <w:webHidden/>
              </w:rPr>
              <w:fldChar w:fldCharType="begin"/>
            </w:r>
            <w:r w:rsidRPr="001C3249">
              <w:rPr>
                <w:noProof/>
                <w:webHidden/>
              </w:rPr>
              <w:instrText xml:space="preserve"> PAGEREF _Toc219722041 \h </w:instrText>
            </w:r>
            <w:r w:rsidRPr="001C3249">
              <w:rPr>
                <w:noProof/>
                <w:webHidden/>
              </w:rPr>
            </w:r>
            <w:r w:rsidRPr="001C3249">
              <w:rPr>
                <w:noProof/>
                <w:webHidden/>
              </w:rPr>
              <w:fldChar w:fldCharType="separate"/>
            </w:r>
            <w:r w:rsidR="00444CC5" w:rsidRPr="001C3249">
              <w:rPr>
                <w:noProof/>
                <w:webHidden/>
              </w:rPr>
              <w:t>6</w:t>
            </w:r>
            <w:r w:rsidRPr="001C3249">
              <w:rPr>
                <w:noProof/>
                <w:webHidden/>
              </w:rPr>
              <w:fldChar w:fldCharType="end"/>
            </w:r>
          </w:hyperlink>
        </w:p>
        <w:p w14:paraId="21B5183B" w14:textId="65B767EC" w:rsidR="001B05FF" w:rsidRPr="001C3249" w:rsidRDefault="001B05FF">
          <w:pPr>
            <w:pStyle w:val="TOC3"/>
            <w:rPr>
              <w:rFonts w:asciiTheme="minorHAnsi" w:eastAsiaTheme="minorEastAsia" w:hAnsiTheme="minorHAnsi" w:cstheme="minorBidi"/>
              <w:noProof/>
              <w:kern w:val="2"/>
              <w:lang w:eastAsia="et-EE"/>
              <w14:ligatures w14:val="standardContextual"/>
            </w:rPr>
          </w:pPr>
          <w:hyperlink w:anchor="_Toc219722042" w:history="1">
            <w:r w:rsidRPr="001C3249">
              <w:rPr>
                <w:rStyle w:val="Hyperlink"/>
                <w:noProof/>
              </w:rPr>
              <w:t>4.2.1.</w:t>
            </w:r>
            <w:r w:rsidRPr="001C3249">
              <w:rPr>
                <w:rFonts w:asciiTheme="minorHAnsi" w:eastAsiaTheme="minorEastAsia" w:hAnsiTheme="minorHAnsi" w:cstheme="minorBidi"/>
                <w:noProof/>
                <w:kern w:val="2"/>
                <w:lang w:eastAsia="et-EE"/>
                <w14:ligatures w14:val="standardContextual"/>
              </w:rPr>
              <w:tab/>
            </w:r>
            <w:r w:rsidRPr="001C3249">
              <w:rPr>
                <w:rStyle w:val="Hyperlink"/>
                <w:noProof/>
              </w:rPr>
              <w:t>Krundi ehitusõigus ja ehituslikud tingimused</w:t>
            </w:r>
            <w:r w:rsidRPr="001C3249">
              <w:rPr>
                <w:noProof/>
                <w:webHidden/>
              </w:rPr>
              <w:tab/>
            </w:r>
            <w:r w:rsidRPr="001C3249">
              <w:rPr>
                <w:noProof/>
                <w:webHidden/>
              </w:rPr>
              <w:fldChar w:fldCharType="begin"/>
            </w:r>
            <w:r w:rsidRPr="001C3249">
              <w:rPr>
                <w:noProof/>
                <w:webHidden/>
              </w:rPr>
              <w:instrText xml:space="preserve"> PAGEREF _Toc219722042 \h </w:instrText>
            </w:r>
            <w:r w:rsidRPr="001C3249">
              <w:rPr>
                <w:noProof/>
                <w:webHidden/>
              </w:rPr>
            </w:r>
            <w:r w:rsidRPr="001C3249">
              <w:rPr>
                <w:noProof/>
                <w:webHidden/>
              </w:rPr>
              <w:fldChar w:fldCharType="separate"/>
            </w:r>
            <w:r w:rsidR="00444CC5" w:rsidRPr="001C3249">
              <w:rPr>
                <w:noProof/>
                <w:webHidden/>
              </w:rPr>
              <w:t>6</w:t>
            </w:r>
            <w:r w:rsidRPr="001C3249">
              <w:rPr>
                <w:noProof/>
                <w:webHidden/>
              </w:rPr>
              <w:fldChar w:fldCharType="end"/>
            </w:r>
          </w:hyperlink>
        </w:p>
        <w:p w14:paraId="3B6F599D" w14:textId="44652A56" w:rsidR="001B05FF" w:rsidRPr="001C3249" w:rsidRDefault="001B05FF">
          <w:pPr>
            <w:pStyle w:val="TOC3"/>
            <w:rPr>
              <w:rFonts w:asciiTheme="minorHAnsi" w:eastAsiaTheme="minorEastAsia" w:hAnsiTheme="minorHAnsi" w:cstheme="minorBidi"/>
              <w:noProof/>
              <w:kern w:val="2"/>
              <w:lang w:eastAsia="et-EE"/>
              <w14:ligatures w14:val="standardContextual"/>
            </w:rPr>
          </w:pPr>
          <w:hyperlink w:anchor="_Toc219722043" w:history="1">
            <w:r w:rsidRPr="001C3249">
              <w:rPr>
                <w:rStyle w:val="Hyperlink"/>
                <w:noProof/>
              </w:rPr>
              <w:t>4.2.2.</w:t>
            </w:r>
            <w:r w:rsidRPr="001C3249">
              <w:rPr>
                <w:rFonts w:asciiTheme="minorHAnsi" w:eastAsiaTheme="minorEastAsia" w:hAnsiTheme="minorHAnsi" w:cstheme="minorBidi"/>
                <w:noProof/>
                <w:kern w:val="2"/>
                <w:lang w:eastAsia="et-EE"/>
                <w14:ligatures w14:val="standardContextual"/>
              </w:rPr>
              <w:tab/>
            </w:r>
            <w:r w:rsidRPr="001C3249">
              <w:rPr>
                <w:rStyle w:val="Hyperlink"/>
                <w:noProof/>
              </w:rPr>
              <w:t>Arhitektuursed piirangud elamukruntidel</w:t>
            </w:r>
            <w:r w:rsidRPr="001C3249">
              <w:rPr>
                <w:noProof/>
                <w:webHidden/>
              </w:rPr>
              <w:tab/>
            </w:r>
            <w:r w:rsidRPr="001C3249">
              <w:rPr>
                <w:noProof/>
                <w:webHidden/>
              </w:rPr>
              <w:fldChar w:fldCharType="begin"/>
            </w:r>
            <w:r w:rsidRPr="001C3249">
              <w:rPr>
                <w:noProof/>
                <w:webHidden/>
              </w:rPr>
              <w:instrText xml:space="preserve"> PAGEREF _Toc219722043 \h </w:instrText>
            </w:r>
            <w:r w:rsidRPr="001C3249">
              <w:rPr>
                <w:noProof/>
                <w:webHidden/>
              </w:rPr>
            </w:r>
            <w:r w:rsidRPr="001C3249">
              <w:rPr>
                <w:noProof/>
                <w:webHidden/>
              </w:rPr>
              <w:fldChar w:fldCharType="separate"/>
            </w:r>
            <w:r w:rsidR="00444CC5" w:rsidRPr="001C3249">
              <w:rPr>
                <w:noProof/>
                <w:webHidden/>
              </w:rPr>
              <w:t>7</w:t>
            </w:r>
            <w:r w:rsidRPr="001C3249">
              <w:rPr>
                <w:noProof/>
                <w:webHidden/>
              </w:rPr>
              <w:fldChar w:fldCharType="end"/>
            </w:r>
          </w:hyperlink>
        </w:p>
        <w:p w14:paraId="39CDAF22" w14:textId="7FC4F057" w:rsidR="001B05FF" w:rsidRPr="001C3249" w:rsidRDefault="001B05FF">
          <w:pPr>
            <w:pStyle w:val="TOC2"/>
            <w:rPr>
              <w:rFonts w:asciiTheme="minorHAnsi" w:eastAsiaTheme="minorEastAsia" w:hAnsiTheme="minorHAnsi" w:cstheme="minorBidi"/>
              <w:noProof/>
              <w:kern w:val="2"/>
              <w:lang w:val="et-EE" w:eastAsia="et-EE"/>
              <w14:ligatures w14:val="standardContextual"/>
            </w:rPr>
          </w:pPr>
          <w:hyperlink w:anchor="_Toc219722044" w:history="1">
            <w:r w:rsidRPr="001C3249">
              <w:rPr>
                <w:rStyle w:val="Hyperlink"/>
                <w:noProof/>
              </w:rPr>
              <w:t>4.3.</w:t>
            </w:r>
            <w:r w:rsidRPr="001C3249">
              <w:rPr>
                <w:rFonts w:asciiTheme="minorHAnsi" w:eastAsiaTheme="minorEastAsia" w:hAnsiTheme="minorHAnsi" w:cstheme="minorBidi"/>
                <w:noProof/>
                <w:kern w:val="2"/>
                <w:lang w:val="et-EE" w:eastAsia="et-EE"/>
                <w14:ligatures w14:val="standardContextual"/>
              </w:rPr>
              <w:tab/>
            </w:r>
            <w:r w:rsidRPr="001C3249">
              <w:rPr>
                <w:rStyle w:val="Hyperlink"/>
                <w:noProof/>
              </w:rPr>
              <w:t>Haljastus ja heakord</w:t>
            </w:r>
            <w:r w:rsidRPr="001C3249">
              <w:rPr>
                <w:noProof/>
                <w:webHidden/>
              </w:rPr>
              <w:tab/>
            </w:r>
            <w:r w:rsidRPr="001C3249">
              <w:rPr>
                <w:noProof/>
                <w:webHidden/>
              </w:rPr>
              <w:fldChar w:fldCharType="begin"/>
            </w:r>
            <w:r w:rsidRPr="001C3249">
              <w:rPr>
                <w:noProof/>
                <w:webHidden/>
              </w:rPr>
              <w:instrText xml:space="preserve"> PAGEREF _Toc219722044 \h </w:instrText>
            </w:r>
            <w:r w:rsidRPr="001C3249">
              <w:rPr>
                <w:noProof/>
                <w:webHidden/>
              </w:rPr>
            </w:r>
            <w:r w:rsidRPr="001C3249">
              <w:rPr>
                <w:noProof/>
                <w:webHidden/>
              </w:rPr>
              <w:fldChar w:fldCharType="separate"/>
            </w:r>
            <w:r w:rsidR="00444CC5" w:rsidRPr="001C3249">
              <w:rPr>
                <w:noProof/>
                <w:webHidden/>
              </w:rPr>
              <w:t>7</w:t>
            </w:r>
            <w:r w:rsidRPr="001C3249">
              <w:rPr>
                <w:noProof/>
                <w:webHidden/>
              </w:rPr>
              <w:fldChar w:fldCharType="end"/>
            </w:r>
          </w:hyperlink>
        </w:p>
        <w:p w14:paraId="22C46FB0" w14:textId="16299E92" w:rsidR="001B05FF" w:rsidRPr="001C3249" w:rsidRDefault="001B05FF">
          <w:pPr>
            <w:pStyle w:val="TOC3"/>
            <w:rPr>
              <w:rFonts w:asciiTheme="minorHAnsi" w:eastAsiaTheme="minorEastAsia" w:hAnsiTheme="minorHAnsi" w:cstheme="minorBidi"/>
              <w:noProof/>
              <w:kern w:val="2"/>
              <w:lang w:eastAsia="et-EE"/>
              <w14:ligatures w14:val="standardContextual"/>
            </w:rPr>
          </w:pPr>
          <w:hyperlink w:anchor="_Toc219722045" w:history="1">
            <w:r w:rsidRPr="001C3249">
              <w:rPr>
                <w:rStyle w:val="Hyperlink"/>
                <w:noProof/>
              </w:rPr>
              <w:t>4.3.1.</w:t>
            </w:r>
            <w:r w:rsidRPr="001C3249">
              <w:rPr>
                <w:rFonts w:asciiTheme="minorHAnsi" w:eastAsiaTheme="minorEastAsia" w:hAnsiTheme="minorHAnsi" w:cstheme="minorBidi"/>
                <w:noProof/>
                <w:kern w:val="2"/>
                <w:lang w:eastAsia="et-EE"/>
                <w14:ligatures w14:val="standardContextual"/>
              </w:rPr>
              <w:tab/>
            </w:r>
            <w:r w:rsidRPr="001C3249">
              <w:rPr>
                <w:rStyle w:val="Hyperlink"/>
                <w:noProof/>
              </w:rPr>
              <w:t>Kuritgevusriskide vähendamine</w:t>
            </w:r>
            <w:r w:rsidRPr="001C3249">
              <w:rPr>
                <w:noProof/>
                <w:webHidden/>
              </w:rPr>
              <w:tab/>
            </w:r>
            <w:r w:rsidRPr="001C3249">
              <w:rPr>
                <w:noProof/>
                <w:webHidden/>
              </w:rPr>
              <w:fldChar w:fldCharType="begin"/>
            </w:r>
            <w:r w:rsidRPr="001C3249">
              <w:rPr>
                <w:noProof/>
                <w:webHidden/>
              </w:rPr>
              <w:instrText xml:space="preserve"> PAGEREF _Toc219722045 \h </w:instrText>
            </w:r>
            <w:r w:rsidRPr="001C3249">
              <w:rPr>
                <w:noProof/>
                <w:webHidden/>
              </w:rPr>
            </w:r>
            <w:r w:rsidRPr="001C3249">
              <w:rPr>
                <w:noProof/>
                <w:webHidden/>
              </w:rPr>
              <w:fldChar w:fldCharType="separate"/>
            </w:r>
            <w:r w:rsidR="00444CC5" w:rsidRPr="001C3249">
              <w:rPr>
                <w:noProof/>
                <w:webHidden/>
              </w:rPr>
              <w:t>7</w:t>
            </w:r>
            <w:r w:rsidRPr="001C3249">
              <w:rPr>
                <w:noProof/>
                <w:webHidden/>
              </w:rPr>
              <w:fldChar w:fldCharType="end"/>
            </w:r>
          </w:hyperlink>
        </w:p>
        <w:p w14:paraId="64FD7F96" w14:textId="1EA76156" w:rsidR="001B05FF" w:rsidRPr="001C3249" w:rsidRDefault="001B05FF">
          <w:pPr>
            <w:pStyle w:val="TOC2"/>
            <w:rPr>
              <w:rFonts w:asciiTheme="minorHAnsi" w:eastAsiaTheme="minorEastAsia" w:hAnsiTheme="minorHAnsi" w:cstheme="minorBidi"/>
              <w:noProof/>
              <w:kern w:val="2"/>
              <w:lang w:val="et-EE" w:eastAsia="et-EE"/>
              <w14:ligatures w14:val="standardContextual"/>
            </w:rPr>
          </w:pPr>
          <w:hyperlink w:anchor="_Toc219722046" w:history="1">
            <w:r w:rsidRPr="001C3249">
              <w:rPr>
                <w:rStyle w:val="Hyperlink"/>
                <w:noProof/>
              </w:rPr>
              <w:t>4.4.</w:t>
            </w:r>
            <w:r w:rsidRPr="001C3249">
              <w:rPr>
                <w:rFonts w:asciiTheme="minorHAnsi" w:eastAsiaTheme="minorEastAsia" w:hAnsiTheme="minorHAnsi" w:cstheme="minorBidi"/>
                <w:noProof/>
                <w:kern w:val="2"/>
                <w:lang w:val="et-EE" w:eastAsia="et-EE"/>
                <w14:ligatures w14:val="standardContextual"/>
              </w:rPr>
              <w:tab/>
            </w:r>
            <w:r w:rsidRPr="001C3249">
              <w:rPr>
                <w:rStyle w:val="Hyperlink"/>
                <w:noProof/>
              </w:rPr>
              <w:t>Liikluskorraldus</w:t>
            </w:r>
            <w:r w:rsidRPr="001C3249">
              <w:rPr>
                <w:noProof/>
                <w:webHidden/>
              </w:rPr>
              <w:tab/>
            </w:r>
            <w:r w:rsidRPr="001C3249">
              <w:rPr>
                <w:noProof/>
                <w:webHidden/>
              </w:rPr>
              <w:fldChar w:fldCharType="begin"/>
            </w:r>
            <w:r w:rsidRPr="001C3249">
              <w:rPr>
                <w:noProof/>
                <w:webHidden/>
              </w:rPr>
              <w:instrText xml:space="preserve"> PAGEREF _Toc219722046 \h </w:instrText>
            </w:r>
            <w:r w:rsidRPr="001C3249">
              <w:rPr>
                <w:noProof/>
                <w:webHidden/>
              </w:rPr>
            </w:r>
            <w:r w:rsidRPr="001C3249">
              <w:rPr>
                <w:noProof/>
                <w:webHidden/>
              </w:rPr>
              <w:fldChar w:fldCharType="separate"/>
            </w:r>
            <w:r w:rsidR="00444CC5" w:rsidRPr="001C3249">
              <w:rPr>
                <w:noProof/>
                <w:webHidden/>
              </w:rPr>
              <w:t>8</w:t>
            </w:r>
            <w:r w:rsidRPr="001C3249">
              <w:rPr>
                <w:noProof/>
                <w:webHidden/>
              </w:rPr>
              <w:fldChar w:fldCharType="end"/>
            </w:r>
          </w:hyperlink>
        </w:p>
        <w:p w14:paraId="6C1496B9" w14:textId="47B3B27C" w:rsidR="001B05FF" w:rsidRPr="001C3249" w:rsidRDefault="001B05FF">
          <w:pPr>
            <w:pStyle w:val="TOC2"/>
            <w:rPr>
              <w:rFonts w:asciiTheme="minorHAnsi" w:eastAsiaTheme="minorEastAsia" w:hAnsiTheme="minorHAnsi" w:cstheme="minorBidi"/>
              <w:noProof/>
              <w:kern w:val="2"/>
              <w:lang w:val="et-EE" w:eastAsia="et-EE"/>
              <w14:ligatures w14:val="standardContextual"/>
            </w:rPr>
          </w:pPr>
          <w:hyperlink w:anchor="_Toc219722047" w:history="1">
            <w:r w:rsidRPr="001C3249">
              <w:rPr>
                <w:rStyle w:val="Hyperlink"/>
                <w:noProof/>
              </w:rPr>
              <w:t>4.5.</w:t>
            </w:r>
            <w:r w:rsidRPr="001C3249">
              <w:rPr>
                <w:rFonts w:asciiTheme="minorHAnsi" w:eastAsiaTheme="minorEastAsia" w:hAnsiTheme="minorHAnsi" w:cstheme="minorBidi"/>
                <w:noProof/>
                <w:kern w:val="2"/>
                <w:lang w:val="et-EE" w:eastAsia="et-EE"/>
                <w14:ligatures w14:val="standardContextual"/>
              </w:rPr>
              <w:tab/>
            </w:r>
            <w:r w:rsidRPr="001C3249">
              <w:rPr>
                <w:rStyle w:val="Hyperlink"/>
                <w:noProof/>
              </w:rPr>
              <w:t>Tehnovõrgud</w:t>
            </w:r>
            <w:r w:rsidRPr="001C3249">
              <w:rPr>
                <w:noProof/>
                <w:webHidden/>
              </w:rPr>
              <w:tab/>
            </w:r>
            <w:r w:rsidRPr="001C3249">
              <w:rPr>
                <w:noProof/>
                <w:webHidden/>
              </w:rPr>
              <w:fldChar w:fldCharType="begin"/>
            </w:r>
            <w:r w:rsidRPr="001C3249">
              <w:rPr>
                <w:noProof/>
                <w:webHidden/>
              </w:rPr>
              <w:instrText xml:space="preserve"> PAGEREF _Toc219722047 \h </w:instrText>
            </w:r>
            <w:r w:rsidRPr="001C3249">
              <w:rPr>
                <w:noProof/>
                <w:webHidden/>
              </w:rPr>
            </w:r>
            <w:r w:rsidRPr="001C3249">
              <w:rPr>
                <w:noProof/>
                <w:webHidden/>
              </w:rPr>
              <w:fldChar w:fldCharType="separate"/>
            </w:r>
            <w:r w:rsidR="00444CC5" w:rsidRPr="001C3249">
              <w:rPr>
                <w:noProof/>
                <w:webHidden/>
              </w:rPr>
              <w:t>8</w:t>
            </w:r>
            <w:r w:rsidRPr="001C3249">
              <w:rPr>
                <w:noProof/>
                <w:webHidden/>
              </w:rPr>
              <w:fldChar w:fldCharType="end"/>
            </w:r>
          </w:hyperlink>
        </w:p>
        <w:p w14:paraId="6CE7335C" w14:textId="6238479D" w:rsidR="001B05FF" w:rsidRPr="001C3249" w:rsidRDefault="001B05FF">
          <w:pPr>
            <w:pStyle w:val="TOC3"/>
            <w:rPr>
              <w:rFonts w:asciiTheme="minorHAnsi" w:eastAsiaTheme="minorEastAsia" w:hAnsiTheme="minorHAnsi" w:cstheme="minorBidi"/>
              <w:noProof/>
              <w:kern w:val="2"/>
              <w:lang w:eastAsia="et-EE"/>
              <w14:ligatures w14:val="standardContextual"/>
            </w:rPr>
          </w:pPr>
          <w:hyperlink w:anchor="_Toc219722048" w:history="1">
            <w:r w:rsidRPr="001C3249">
              <w:rPr>
                <w:rStyle w:val="Hyperlink"/>
                <w:noProof/>
              </w:rPr>
              <w:t>4.5.1.</w:t>
            </w:r>
            <w:r w:rsidRPr="001C3249">
              <w:rPr>
                <w:rFonts w:asciiTheme="minorHAnsi" w:eastAsiaTheme="minorEastAsia" w:hAnsiTheme="minorHAnsi" w:cstheme="minorBidi"/>
                <w:noProof/>
                <w:kern w:val="2"/>
                <w:lang w:eastAsia="et-EE"/>
                <w14:ligatures w14:val="standardContextual"/>
              </w:rPr>
              <w:tab/>
            </w:r>
            <w:r w:rsidRPr="001C3249">
              <w:rPr>
                <w:rStyle w:val="Hyperlink"/>
                <w:noProof/>
              </w:rPr>
              <w:t>Vee- ja kanalisatsiooni lahendus</w:t>
            </w:r>
            <w:r w:rsidRPr="001C3249">
              <w:rPr>
                <w:noProof/>
                <w:webHidden/>
              </w:rPr>
              <w:tab/>
            </w:r>
            <w:r w:rsidRPr="001C3249">
              <w:rPr>
                <w:noProof/>
                <w:webHidden/>
              </w:rPr>
              <w:fldChar w:fldCharType="begin"/>
            </w:r>
            <w:r w:rsidRPr="001C3249">
              <w:rPr>
                <w:noProof/>
                <w:webHidden/>
              </w:rPr>
              <w:instrText xml:space="preserve"> PAGEREF _Toc219722048 \h </w:instrText>
            </w:r>
            <w:r w:rsidRPr="001C3249">
              <w:rPr>
                <w:noProof/>
                <w:webHidden/>
              </w:rPr>
            </w:r>
            <w:r w:rsidRPr="001C3249">
              <w:rPr>
                <w:noProof/>
                <w:webHidden/>
              </w:rPr>
              <w:fldChar w:fldCharType="separate"/>
            </w:r>
            <w:r w:rsidR="00444CC5" w:rsidRPr="001C3249">
              <w:rPr>
                <w:noProof/>
                <w:webHidden/>
              </w:rPr>
              <w:t>8</w:t>
            </w:r>
            <w:r w:rsidRPr="001C3249">
              <w:rPr>
                <w:noProof/>
                <w:webHidden/>
              </w:rPr>
              <w:fldChar w:fldCharType="end"/>
            </w:r>
          </w:hyperlink>
        </w:p>
        <w:p w14:paraId="7CAA4FDF" w14:textId="021D5818" w:rsidR="001B05FF" w:rsidRPr="001C3249" w:rsidRDefault="001B05FF">
          <w:pPr>
            <w:pStyle w:val="TOC3"/>
            <w:rPr>
              <w:rFonts w:asciiTheme="minorHAnsi" w:eastAsiaTheme="minorEastAsia" w:hAnsiTheme="minorHAnsi" w:cstheme="minorBidi"/>
              <w:noProof/>
              <w:kern w:val="2"/>
              <w:lang w:eastAsia="et-EE"/>
              <w14:ligatures w14:val="standardContextual"/>
            </w:rPr>
          </w:pPr>
          <w:hyperlink w:anchor="_Toc219722049" w:history="1">
            <w:r w:rsidRPr="001C3249">
              <w:rPr>
                <w:rStyle w:val="Hyperlink"/>
                <w:noProof/>
                <w:lang w:eastAsia="et-EE"/>
              </w:rPr>
              <w:t>4.5.2.</w:t>
            </w:r>
            <w:r w:rsidRPr="001C3249">
              <w:rPr>
                <w:rFonts w:asciiTheme="minorHAnsi" w:eastAsiaTheme="minorEastAsia" w:hAnsiTheme="minorHAnsi" w:cstheme="minorBidi"/>
                <w:noProof/>
                <w:kern w:val="2"/>
                <w:lang w:eastAsia="et-EE"/>
                <w14:ligatures w14:val="standardContextual"/>
              </w:rPr>
              <w:tab/>
            </w:r>
            <w:r w:rsidRPr="001C3249">
              <w:rPr>
                <w:rStyle w:val="Hyperlink"/>
                <w:noProof/>
                <w:lang w:eastAsia="et-EE"/>
              </w:rPr>
              <w:t>Elektrivarustus</w:t>
            </w:r>
            <w:r w:rsidRPr="001C3249">
              <w:rPr>
                <w:noProof/>
                <w:webHidden/>
              </w:rPr>
              <w:tab/>
            </w:r>
            <w:r w:rsidRPr="001C3249">
              <w:rPr>
                <w:noProof/>
                <w:webHidden/>
              </w:rPr>
              <w:fldChar w:fldCharType="begin"/>
            </w:r>
            <w:r w:rsidRPr="001C3249">
              <w:rPr>
                <w:noProof/>
                <w:webHidden/>
              </w:rPr>
              <w:instrText xml:space="preserve"> PAGEREF _Toc219722049 \h </w:instrText>
            </w:r>
            <w:r w:rsidRPr="001C3249">
              <w:rPr>
                <w:noProof/>
                <w:webHidden/>
              </w:rPr>
            </w:r>
            <w:r w:rsidRPr="001C3249">
              <w:rPr>
                <w:noProof/>
                <w:webHidden/>
              </w:rPr>
              <w:fldChar w:fldCharType="separate"/>
            </w:r>
            <w:r w:rsidR="00444CC5" w:rsidRPr="001C3249">
              <w:rPr>
                <w:noProof/>
                <w:webHidden/>
              </w:rPr>
              <w:t>8</w:t>
            </w:r>
            <w:r w:rsidRPr="001C3249">
              <w:rPr>
                <w:noProof/>
                <w:webHidden/>
              </w:rPr>
              <w:fldChar w:fldCharType="end"/>
            </w:r>
          </w:hyperlink>
        </w:p>
        <w:p w14:paraId="2CC71D2B" w14:textId="54A93697" w:rsidR="001B05FF" w:rsidRPr="001C3249" w:rsidRDefault="001B05FF">
          <w:pPr>
            <w:pStyle w:val="TOC3"/>
            <w:rPr>
              <w:rFonts w:asciiTheme="minorHAnsi" w:eastAsiaTheme="minorEastAsia" w:hAnsiTheme="minorHAnsi" w:cstheme="minorBidi"/>
              <w:noProof/>
              <w:kern w:val="2"/>
              <w:lang w:eastAsia="et-EE"/>
              <w14:ligatures w14:val="standardContextual"/>
            </w:rPr>
          </w:pPr>
          <w:hyperlink w:anchor="_Toc219722050" w:history="1">
            <w:r w:rsidRPr="001C3249">
              <w:rPr>
                <w:rStyle w:val="Hyperlink"/>
                <w:noProof/>
              </w:rPr>
              <w:t>4.5.3.</w:t>
            </w:r>
            <w:r w:rsidRPr="001C3249">
              <w:rPr>
                <w:rFonts w:asciiTheme="minorHAnsi" w:eastAsiaTheme="minorEastAsia" w:hAnsiTheme="minorHAnsi" w:cstheme="minorBidi"/>
                <w:noProof/>
                <w:kern w:val="2"/>
                <w:lang w:eastAsia="et-EE"/>
                <w14:ligatures w14:val="standardContextual"/>
              </w:rPr>
              <w:tab/>
            </w:r>
            <w:r w:rsidRPr="001C3249">
              <w:rPr>
                <w:rStyle w:val="Hyperlink"/>
                <w:noProof/>
              </w:rPr>
              <w:t>Sidevarustus</w:t>
            </w:r>
            <w:r w:rsidRPr="001C3249">
              <w:rPr>
                <w:noProof/>
                <w:webHidden/>
              </w:rPr>
              <w:tab/>
            </w:r>
            <w:r w:rsidRPr="001C3249">
              <w:rPr>
                <w:noProof/>
                <w:webHidden/>
              </w:rPr>
              <w:fldChar w:fldCharType="begin"/>
            </w:r>
            <w:r w:rsidRPr="001C3249">
              <w:rPr>
                <w:noProof/>
                <w:webHidden/>
              </w:rPr>
              <w:instrText xml:space="preserve"> PAGEREF _Toc219722050 \h </w:instrText>
            </w:r>
            <w:r w:rsidRPr="001C3249">
              <w:rPr>
                <w:noProof/>
                <w:webHidden/>
              </w:rPr>
            </w:r>
            <w:r w:rsidRPr="001C3249">
              <w:rPr>
                <w:noProof/>
                <w:webHidden/>
              </w:rPr>
              <w:fldChar w:fldCharType="separate"/>
            </w:r>
            <w:r w:rsidR="00444CC5" w:rsidRPr="001C3249">
              <w:rPr>
                <w:noProof/>
                <w:webHidden/>
              </w:rPr>
              <w:t>8</w:t>
            </w:r>
            <w:r w:rsidRPr="001C3249">
              <w:rPr>
                <w:noProof/>
                <w:webHidden/>
              </w:rPr>
              <w:fldChar w:fldCharType="end"/>
            </w:r>
          </w:hyperlink>
        </w:p>
        <w:p w14:paraId="6DB6B789" w14:textId="6BD1AB78" w:rsidR="001B05FF" w:rsidRPr="001C3249" w:rsidRDefault="001B05FF">
          <w:pPr>
            <w:pStyle w:val="TOC3"/>
            <w:rPr>
              <w:rFonts w:asciiTheme="minorHAnsi" w:eastAsiaTheme="minorEastAsia" w:hAnsiTheme="minorHAnsi" w:cstheme="minorBidi"/>
              <w:noProof/>
              <w:kern w:val="2"/>
              <w:lang w:eastAsia="et-EE"/>
              <w14:ligatures w14:val="standardContextual"/>
            </w:rPr>
          </w:pPr>
          <w:hyperlink w:anchor="_Toc219722051" w:history="1">
            <w:r w:rsidRPr="001C3249">
              <w:rPr>
                <w:rStyle w:val="Hyperlink"/>
                <w:noProof/>
              </w:rPr>
              <w:t>4.5.4.</w:t>
            </w:r>
            <w:r w:rsidRPr="001C3249">
              <w:rPr>
                <w:rFonts w:asciiTheme="minorHAnsi" w:eastAsiaTheme="minorEastAsia" w:hAnsiTheme="minorHAnsi" w:cstheme="minorBidi"/>
                <w:noProof/>
                <w:kern w:val="2"/>
                <w:lang w:eastAsia="et-EE"/>
                <w14:ligatures w14:val="standardContextual"/>
              </w:rPr>
              <w:tab/>
            </w:r>
            <w:r w:rsidRPr="001C3249">
              <w:rPr>
                <w:rStyle w:val="Hyperlink"/>
                <w:noProof/>
              </w:rPr>
              <w:t>Soojavarustus</w:t>
            </w:r>
            <w:r w:rsidRPr="001C3249">
              <w:rPr>
                <w:noProof/>
                <w:webHidden/>
              </w:rPr>
              <w:tab/>
            </w:r>
            <w:r w:rsidRPr="001C3249">
              <w:rPr>
                <w:noProof/>
                <w:webHidden/>
              </w:rPr>
              <w:fldChar w:fldCharType="begin"/>
            </w:r>
            <w:r w:rsidRPr="001C3249">
              <w:rPr>
                <w:noProof/>
                <w:webHidden/>
              </w:rPr>
              <w:instrText xml:space="preserve"> PAGEREF _Toc219722051 \h </w:instrText>
            </w:r>
            <w:r w:rsidRPr="001C3249">
              <w:rPr>
                <w:noProof/>
                <w:webHidden/>
              </w:rPr>
            </w:r>
            <w:r w:rsidRPr="001C3249">
              <w:rPr>
                <w:noProof/>
                <w:webHidden/>
              </w:rPr>
              <w:fldChar w:fldCharType="separate"/>
            </w:r>
            <w:r w:rsidR="00444CC5" w:rsidRPr="001C3249">
              <w:rPr>
                <w:noProof/>
                <w:webHidden/>
              </w:rPr>
              <w:t>9</w:t>
            </w:r>
            <w:r w:rsidRPr="001C3249">
              <w:rPr>
                <w:noProof/>
                <w:webHidden/>
              </w:rPr>
              <w:fldChar w:fldCharType="end"/>
            </w:r>
          </w:hyperlink>
        </w:p>
        <w:p w14:paraId="15ABF676" w14:textId="16591830" w:rsidR="001B05FF" w:rsidRPr="001C3249" w:rsidRDefault="001B05FF">
          <w:pPr>
            <w:pStyle w:val="TOC3"/>
            <w:rPr>
              <w:rFonts w:asciiTheme="minorHAnsi" w:eastAsiaTheme="minorEastAsia" w:hAnsiTheme="minorHAnsi" w:cstheme="minorBidi"/>
              <w:noProof/>
              <w:kern w:val="2"/>
              <w:lang w:eastAsia="et-EE"/>
              <w14:ligatures w14:val="standardContextual"/>
            </w:rPr>
          </w:pPr>
          <w:hyperlink w:anchor="_Toc219722052" w:history="1">
            <w:r w:rsidRPr="001C3249">
              <w:rPr>
                <w:rStyle w:val="Hyperlink"/>
                <w:noProof/>
              </w:rPr>
              <w:t>4.5.5.</w:t>
            </w:r>
            <w:r w:rsidRPr="001C3249">
              <w:rPr>
                <w:rFonts w:asciiTheme="minorHAnsi" w:eastAsiaTheme="minorEastAsia" w:hAnsiTheme="minorHAnsi" w:cstheme="minorBidi"/>
                <w:noProof/>
                <w:kern w:val="2"/>
                <w:lang w:eastAsia="et-EE"/>
                <w14:ligatures w14:val="standardContextual"/>
              </w:rPr>
              <w:tab/>
            </w:r>
            <w:r w:rsidRPr="001C3249">
              <w:rPr>
                <w:rStyle w:val="Hyperlink"/>
                <w:noProof/>
              </w:rPr>
              <w:t>Vertikaalplaneerimine ja sademevee lahendus</w:t>
            </w:r>
            <w:r w:rsidRPr="001C3249">
              <w:rPr>
                <w:noProof/>
                <w:webHidden/>
              </w:rPr>
              <w:tab/>
            </w:r>
            <w:r w:rsidRPr="001C3249">
              <w:rPr>
                <w:noProof/>
                <w:webHidden/>
              </w:rPr>
              <w:fldChar w:fldCharType="begin"/>
            </w:r>
            <w:r w:rsidRPr="001C3249">
              <w:rPr>
                <w:noProof/>
                <w:webHidden/>
              </w:rPr>
              <w:instrText xml:space="preserve"> PAGEREF _Toc219722052 \h </w:instrText>
            </w:r>
            <w:r w:rsidRPr="001C3249">
              <w:rPr>
                <w:noProof/>
                <w:webHidden/>
              </w:rPr>
            </w:r>
            <w:r w:rsidRPr="001C3249">
              <w:rPr>
                <w:noProof/>
                <w:webHidden/>
              </w:rPr>
              <w:fldChar w:fldCharType="separate"/>
            </w:r>
            <w:r w:rsidR="00444CC5" w:rsidRPr="001C3249">
              <w:rPr>
                <w:noProof/>
                <w:webHidden/>
              </w:rPr>
              <w:t>9</w:t>
            </w:r>
            <w:r w:rsidRPr="001C3249">
              <w:rPr>
                <w:noProof/>
                <w:webHidden/>
              </w:rPr>
              <w:fldChar w:fldCharType="end"/>
            </w:r>
          </w:hyperlink>
        </w:p>
        <w:p w14:paraId="011AD1BB" w14:textId="2085E7D4" w:rsidR="001B05FF" w:rsidRPr="001C3249" w:rsidRDefault="001B05FF">
          <w:pPr>
            <w:pStyle w:val="TOC2"/>
            <w:rPr>
              <w:rFonts w:asciiTheme="minorHAnsi" w:eastAsiaTheme="minorEastAsia" w:hAnsiTheme="minorHAnsi" w:cstheme="minorBidi"/>
              <w:noProof/>
              <w:kern w:val="2"/>
              <w:lang w:val="et-EE" w:eastAsia="et-EE"/>
              <w14:ligatures w14:val="standardContextual"/>
            </w:rPr>
          </w:pPr>
          <w:hyperlink w:anchor="_Toc219722053" w:history="1">
            <w:r w:rsidRPr="001C3249">
              <w:rPr>
                <w:rStyle w:val="Hyperlink"/>
                <w:noProof/>
              </w:rPr>
              <w:t>4.6.</w:t>
            </w:r>
            <w:r w:rsidRPr="001C3249">
              <w:rPr>
                <w:rFonts w:asciiTheme="minorHAnsi" w:eastAsiaTheme="minorEastAsia" w:hAnsiTheme="minorHAnsi" w:cstheme="minorBidi"/>
                <w:noProof/>
                <w:kern w:val="2"/>
                <w:lang w:val="et-EE" w:eastAsia="et-EE"/>
                <w14:ligatures w14:val="standardContextual"/>
              </w:rPr>
              <w:tab/>
            </w:r>
            <w:r w:rsidRPr="001C3249">
              <w:rPr>
                <w:rStyle w:val="Hyperlink"/>
                <w:noProof/>
              </w:rPr>
              <w:t>Tuleohutuse tagamine</w:t>
            </w:r>
            <w:r w:rsidRPr="001C3249">
              <w:rPr>
                <w:noProof/>
                <w:webHidden/>
              </w:rPr>
              <w:tab/>
            </w:r>
            <w:r w:rsidRPr="001C3249">
              <w:rPr>
                <w:noProof/>
                <w:webHidden/>
              </w:rPr>
              <w:fldChar w:fldCharType="begin"/>
            </w:r>
            <w:r w:rsidRPr="001C3249">
              <w:rPr>
                <w:noProof/>
                <w:webHidden/>
              </w:rPr>
              <w:instrText xml:space="preserve"> PAGEREF _Toc219722053 \h </w:instrText>
            </w:r>
            <w:r w:rsidRPr="001C3249">
              <w:rPr>
                <w:noProof/>
                <w:webHidden/>
              </w:rPr>
            </w:r>
            <w:r w:rsidRPr="001C3249">
              <w:rPr>
                <w:noProof/>
                <w:webHidden/>
              </w:rPr>
              <w:fldChar w:fldCharType="separate"/>
            </w:r>
            <w:r w:rsidR="00444CC5" w:rsidRPr="001C3249">
              <w:rPr>
                <w:noProof/>
                <w:webHidden/>
              </w:rPr>
              <w:t>10</w:t>
            </w:r>
            <w:r w:rsidRPr="001C3249">
              <w:rPr>
                <w:noProof/>
                <w:webHidden/>
              </w:rPr>
              <w:fldChar w:fldCharType="end"/>
            </w:r>
          </w:hyperlink>
        </w:p>
        <w:p w14:paraId="7CECA3A2" w14:textId="537996C9" w:rsidR="001B05FF" w:rsidRPr="001C3249" w:rsidRDefault="001B05FF">
          <w:pPr>
            <w:pStyle w:val="TOC2"/>
            <w:rPr>
              <w:rFonts w:asciiTheme="minorHAnsi" w:eastAsiaTheme="minorEastAsia" w:hAnsiTheme="minorHAnsi" w:cstheme="minorBidi"/>
              <w:noProof/>
              <w:kern w:val="2"/>
              <w:lang w:val="et-EE" w:eastAsia="et-EE"/>
              <w14:ligatures w14:val="standardContextual"/>
            </w:rPr>
          </w:pPr>
          <w:hyperlink w:anchor="_Toc219722054" w:history="1">
            <w:r w:rsidRPr="001C3249">
              <w:rPr>
                <w:rStyle w:val="Hyperlink"/>
                <w:noProof/>
              </w:rPr>
              <w:t>4.7.</w:t>
            </w:r>
            <w:r w:rsidRPr="001C3249">
              <w:rPr>
                <w:rFonts w:asciiTheme="minorHAnsi" w:eastAsiaTheme="minorEastAsia" w:hAnsiTheme="minorHAnsi" w:cstheme="minorBidi"/>
                <w:noProof/>
                <w:kern w:val="2"/>
                <w:lang w:val="et-EE" w:eastAsia="et-EE"/>
                <w14:ligatures w14:val="standardContextual"/>
              </w:rPr>
              <w:tab/>
            </w:r>
            <w:r w:rsidRPr="001C3249">
              <w:rPr>
                <w:rStyle w:val="Hyperlink"/>
                <w:noProof/>
              </w:rPr>
              <w:t>Keskkonnatingimused</w:t>
            </w:r>
            <w:r w:rsidRPr="001C3249">
              <w:rPr>
                <w:noProof/>
                <w:webHidden/>
              </w:rPr>
              <w:tab/>
            </w:r>
            <w:r w:rsidRPr="001C3249">
              <w:rPr>
                <w:noProof/>
                <w:webHidden/>
              </w:rPr>
              <w:fldChar w:fldCharType="begin"/>
            </w:r>
            <w:r w:rsidRPr="001C3249">
              <w:rPr>
                <w:noProof/>
                <w:webHidden/>
              </w:rPr>
              <w:instrText xml:space="preserve"> PAGEREF _Toc219722054 \h </w:instrText>
            </w:r>
            <w:r w:rsidRPr="001C3249">
              <w:rPr>
                <w:noProof/>
                <w:webHidden/>
              </w:rPr>
            </w:r>
            <w:r w:rsidRPr="001C3249">
              <w:rPr>
                <w:noProof/>
                <w:webHidden/>
              </w:rPr>
              <w:fldChar w:fldCharType="separate"/>
            </w:r>
            <w:r w:rsidR="00444CC5" w:rsidRPr="001C3249">
              <w:rPr>
                <w:noProof/>
                <w:webHidden/>
              </w:rPr>
              <w:t>10</w:t>
            </w:r>
            <w:r w:rsidRPr="001C3249">
              <w:rPr>
                <w:noProof/>
                <w:webHidden/>
              </w:rPr>
              <w:fldChar w:fldCharType="end"/>
            </w:r>
          </w:hyperlink>
        </w:p>
        <w:p w14:paraId="1D4E809B" w14:textId="169A3BE2" w:rsidR="001B05FF" w:rsidRPr="001C3249" w:rsidRDefault="001B05FF">
          <w:pPr>
            <w:pStyle w:val="TOC2"/>
            <w:rPr>
              <w:rFonts w:asciiTheme="minorHAnsi" w:eastAsiaTheme="minorEastAsia" w:hAnsiTheme="minorHAnsi" w:cstheme="minorBidi"/>
              <w:noProof/>
              <w:kern w:val="2"/>
              <w:lang w:val="et-EE" w:eastAsia="et-EE"/>
              <w14:ligatures w14:val="standardContextual"/>
            </w:rPr>
          </w:pPr>
          <w:hyperlink w:anchor="_Toc219722055" w:history="1">
            <w:r w:rsidRPr="001C3249">
              <w:rPr>
                <w:rStyle w:val="Hyperlink"/>
                <w:noProof/>
              </w:rPr>
              <w:t>4.8.</w:t>
            </w:r>
            <w:r w:rsidRPr="001C3249">
              <w:rPr>
                <w:rFonts w:asciiTheme="minorHAnsi" w:eastAsiaTheme="minorEastAsia" w:hAnsiTheme="minorHAnsi" w:cstheme="minorBidi"/>
                <w:noProof/>
                <w:kern w:val="2"/>
                <w:lang w:val="et-EE" w:eastAsia="et-EE"/>
                <w14:ligatures w14:val="standardContextual"/>
              </w:rPr>
              <w:tab/>
            </w:r>
            <w:r w:rsidRPr="001C3249">
              <w:rPr>
                <w:rStyle w:val="Hyperlink"/>
                <w:noProof/>
              </w:rPr>
              <w:t>Planeeringu elluviimisega kaasnevad asjakohased majanduslikud, kultuurilised, sotsiaalsed ja looduskeskkonnale avalduvad mõjud</w:t>
            </w:r>
            <w:r w:rsidRPr="001C3249">
              <w:rPr>
                <w:noProof/>
                <w:webHidden/>
              </w:rPr>
              <w:tab/>
            </w:r>
            <w:r w:rsidRPr="001C3249">
              <w:rPr>
                <w:noProof/>
                <w:webHidden/>
              </w:rPr>
              <w:fldChar w:fldCharType="begin"/>
            </w:r>
            <w:r w:rsidRPr="001C3249">
              <w:rPr>
                <w:noProof/>
                <w:webHidden/>
              </w:rPr>
              <w:instrText xml:space="preserve"> PAGEREF _Toc219722055 \h </w:instrText>
            </w:r>
            <w:r w:rsidRPr="001C3249">
              <w:rPr>
                <w:noProof/>
                <w:webHidden/>
              </w:rPr>
            </w:r>
            <w:r w:rsidRPr="001C3249">
              <w:rPr>
                <w:noProof/>
                <w:webHidden/>
              </w:rPr>
              <w:fldChar w:fldCharType="separate"/>
            </w:r>
            <w:r w:rsidR="00444CC5" w:rsidRPr="001C3249">
              <w:rPr>
                <w:noProof/>
                <w:webHidden/>
              </w:rPr>
              <w:t>12</w:t>
            </w:r>
            <w:r w:rsidRPr="001C3249">
              <w:rPr>
                <w:noProof/>
                <w:webHidden/>
              </w:rPr>
              <w:fldChar w:fldCharType="end"/>
            </w:r>
          </w:hyperlink>
        </w:p>
        <w:p w14:paraId="67A877F9" w14:textId="0A235270" w:rsidR="001B05FF" w:rsidRPr="001C3249" w:rsidRDefault="001B05FF">
          <w:pPr>
            <w:pStyle w:val="TOC2"/>
            <w:rPr>
              <w:rFonts w:asciiTheme="minorHAnsi" w:eastAsiaTheme="minorEastAsia" w:hAnsiTheme="minorHAnsi" w:cstheme="minorBidi"/>
              <w:noProof/>
              <w:kern w:val="2"/>
              <w:lang w:val="et-EE" w:eastAsia="et-EE"/>
              <w14:ligatures w14:val="standardContextual"/>
            </w:rPr>
          </w:pPr>
          <w:hyperlink w:anchor="_Toc219722056" w:history="1">
            <w:r w:rsidRPr="001C3249">
              <w:rPr>
                <w:rStyle w:val="Hyperlink"/>
                <w:noProof/>
              </w:rPr>
              <w:t>4.9.</w:t>
            </w:r>
            <w:r w:rsidRPr="001C3249">
              <w:rPr>
                <w:rFonts w:asciiTheme="minorHAnsi" w:eastAsiaTheme="minorEastAsia" w:hAnsiTheme="minorHAnsi" w:cstheme="minorBidi"/>
                <w:noProof/>
                <w:kern w:val="2"/>
                <w:lang w:val="et-EE" w:eastAsia="et-EE"/>
                <w14:ligatures w14:val="standardContextual"/>
              </w:rPr>
              <w:tab/>
            </w:r>
            <w:r w:rsidRPr="001C3249">
              <w:rPr>
                <w:rStyle w:val="Hyperlink"/>
                <w:noProof/>
              </w:rPr>
              <w:t>Servituudid</w:t>
            </w:r>
            <w:r w:rsidRPr="001C3249">
              <w:rPr>
                <w:noProof/>
                <w:webHidden/>
              </w:rPr>
              <w:tab/>
            </w:r>
            <w:r w:rsidRPr="001C3249">
              <w:rPr>
                <w:noProof/>
                <w:webHidden/>
              </w:rPr>
              <w:fldChar w:fldCharType="begin"/>
            </w:r>
            <w:r w:rsidRPr="001C3249">
              <w:rPr>
                <w:noProof/>
                <w:webHidden/>
              </w:rPr>
              <w:instrText xml:space="preserve"> PAGEREF _Toc219722056 \h </w:instrText>
            </w:r>
            <w:r w:rsidRPr="001C3249">
              <w:rPr>
                <w:noProof/>
                <w:webHidden/>
              </w:rPr>
            </w:r>
            <w:r w:rsidRPr="001C3249">
              <w:rPr>
                <w:noProof/>
                <w:webHidden/>
              </w:rPr>
              <w:fldChar w:fldCharType="separate"/>
            </w:r>
            <w:r w:rsidR="00444CC5" w:rsidRPr="001C3249">
              <w:rPr>
                <w:noProof/>
                <w:webHidden/>
              </w:rPr>
              <w:t>12</w:t>
            </w:r>
            <w:r w:rsidRPr="001C3249">
              <w:rPr>
                <w:noProof/>
                <w:webHidden/>
              </w:rPr>
              <w:fldChar w:fldCharType="end"/>
            </w:r>
          </w:hyperlink>
        </w:p>
        <w:p w14:paraId="450F781A" w14:textId="0A31E50F" w:rsidR="001B05FF" w:rsidRPr="001C3249" w:rsidRDefault="001B05FF">
          <w:pPr>
            <w:pStyle w:val="TOC1"/>
            <w:rPr>
              <w:rFonts w:asciiTheme="minorHAnsi" w:eastAsiaTheme="minorEastAsia" w:hAnsiTheme="minorHAnsi" w:cstheme="minorBidi"/>
              <w:kern w:val="2"/>
              <w:lang w:eastAsia="et-EE"/>
              <w14:ligatures w14:val="standardContextual"/>
            </w:rPr>
          </w:pPr>
          <w:hyperlink w:anchor="_Toc219722057" w:history="1">
            <w:r w:rsidRPr="001C3249">
              <w:rPr>
                <w:rStyle w:val="Hyperlink"/>
              </w:rPr>
              <w:t>5.</w:t>
            </w:r>
            <w:r w:rsidRPr="001C3249">
              <w:rPr>
                <w:rFonts w:asciiTheme="minorHAnsi" w:eastAsiaTheme="minorEastAsia" w:hAnsiTheme="minorHAnsi" w:cstheme="minorBidi"/>
                <w:kern w:val="2"/>
                <w:lang w:eastAsia="et-EE"/>
                <w14:ligatures w14:val="standardContextual"/>
              </w:rPr>
              <w:tab/>
            </w:r>
            <w:r w:rsidRPr="001C3249">
              <w:rPr>
                <w:rStyle w:val="Hyperlink"/>
              </w:rPr>
              <w:t>PLANEERINGU ELLUVIIMISE TEGEVUSKAVA</w:t>
            </w:r>
            <w:r w:rsidRPr="001C3249">
              <w:rPr>
                <w:webHidden/>
              </w:rPr>
              <w:tab/>
            </w:r>
            <w:r w:rsidRPr="001C3249">
              <w:rPr>
                <w:webHidden/>
              </w:rPr>
              <w:fldChar w:fldCharType="begin"/>
            </w:r>
            <w:r w:rsidRPr="001C3249">
              <w:rPr>
                <w:webHidden/>
              </w:rPr>
              <w:instrText xml:space="preserve"> PAGEREF _Toc219722057 \h </w:instrText>
            </w:r>
            <w:r w:rsidRPr="001C3249">
              <w:rPr>
                <w:webHidden/>
              </w:rPr>
            </w:r>
            <w:r w:rsidRPr="001C3249">
              <w:rPr>
                <w:webHidden/>
              </w:rPr>
              <w:fldChar w:fldCharType="separate"/>
            </w:r>
            <w:r w:rsidR="00444CC5" w:rsidRPr="001C3249">
              <w:rPr>
                <w:webHidden/>
              </w:rPr>
              <w:t>12</w:t>
            </w:r>
            <w:r w:rsidRPr="001C3249">
              <w:rPr>
                <w:webHidden/>
              </w:rPr>
              <w:fldChar w:fldCharType="end"/>
            </w:r>
          </w:hyperlink>
        </w:p>
        <w:p w14:paraId="2FB539AE" w14:textId="7D7F65D1" w:rsidR="00D90AD8" w:rsidRPr="001C3249" w:rsidRDefault="00D90AD8">
          <w:r w:rsidRPr="001C3249">
            <w:rPr>
              <w:b/>
              <w:bCs/>
              <w:noProof/>
            </w:rPr>
            <w:fldChar w:fldCharType="end"/>
          </w:r>
        </w:p>
      </w:sdtContent>
    </w:sdt>
    <w:p w14:paraId="51B071BD" w14:textId="02DF2333" w:rsidR="005D78C5" w:rsidRPr="001C3249" w:rsidRDefault="005D78C5" w:rsidP="00B0032A">
      <w:pPr>
        <w:pStyle w:val="Normalbold"/>
      </w:pPr>
      <w:r w:rsidRPr="001C3249">
        <w:t>LISAD</w:t>
      </w:r>
    </w:p>
    <w:p w14:paraId="3039AF92" w14:textId="3AD94055" w:rsidR="00387383" w:rsidRPr="001C3249" w:rsidRDefault="000D4B22" w:rsidP="00B0032A">
      <w:pPr>
        <w:pStyle w:val="Normalbold"/>
      </w:pPr>
      <w:r w:rsidRPr="001C3249">
        <w:t>JOONISED</w:t>
      </w:r>
    </w:p>
    <w:p w14:paraId="703DEF20" w14:textId="30DCFB77" w:rsidR="00B0032A" w:rsidRPr="001C3249" w:rsidRDefault="00B0032A" w:rsidP="004B55A1">
      <w:r w:rsidRPr="001C3249">
        <w:t>Joonis 1</w:t>
      </w:r>
      <w:r w:rsidR="00ED6D15" w:rsidRPr="001C3249">
        <w:t>:</w:t>
      </w:r>
      <w:r w:rsidRPr="001C3249">
        <w:t xml:space="preserve"> Situatsiooniskeem</w:t>
      </w:r>
      <w:r w:rsidR="00C15E15" w:rsidRPr="001C3249">
        <w:t xml:space="preserve"> </w:t>
      </w:r>
      <w:r w:rsidR="004B55A1" w:rsidRPr="001C3249">
        <w:tab/>
      </w:r>
      <w:r w:rsidR="004B55A1" w:rsidRPr="001C3249">
        <w:tab/>
      </w:r>
      <w:r w:rsidR="00AB5F13" w:rsidRPr="001C3249">
        <w:t>M 1:</w:t>
      </w:r>
      <w:r w:rsidR="00CD461B" w:rsidRPr="001C3249">
        <w:t>5</w:t>
      </w:r>
      <w:r w:rsidR="00AB5F13" w:rsidRPr="001C3249">
        <w:t>000</w:t>
      </w:r>
    </w:p>
    <w:p w14:paraId="130BA161" w14:textId="4B57032E" w:rsidR="00B0032A" w:rsidRPr="001C3249" w:rsidRDefault="00B0032A" w:rsidP="004B55A1">
      <w:r w:rsidRPr="001C3249">
        <w:t>Joonis 2</w:t>
      </w:r>
      <w:r w:rsidR="00ED6D15" w:rsidRPr="001C3249">
        <w:t>:</w:t>
      </w:r>
      <w:r w:rsidRPr="001C3249">
        <w:t xml:space="preserve"> Kontaktala</w:t>
      </w:r>
      <w:r w:rsidR="00C15E15" w:rsidRPr="001C3249">
        <w:t xml:space="preserve"> </w:t>
      </w:r>
      <w:r w:rsidR="004B55A1" w:rsidRPr="001C3249">
        <w:tab/>
      </w:r>
      <w:r w:rsidR="004B55A1" w:rsidRPr="001C3249">
        <w:tab/>
      </w:r>
      <w:r w:rsidR="004B55A1" w:rsidRPr="001C3249">
        <w:tab/>
      </w:r>
      <w:r w:rsidRPr="001C3249">
        <w:t>M 1:2000</w:t>
      </w:r>
    </w:p>
    <w:p w14:paraId="0FB1386A" w14:textId="6B5604C7" w:rsidR="00A642A0" w:rsidRPr="001C3249" w:rsidRDefault="00C15E15" w:rsidP="004B55A1">
      <w:r w:rsidRPr="001C3249">
        <w:t>Joonis 3</w:t>
      </w:r>
      <w:r w:rsidR="00ED6D15" w:rsidRPr="001C3249">
        <w:t>:</w:t>
      </w:r>
      <w:r w:rsidRPr="001C3249">
        <w:t xml:space="preserve"> Tugijoonis </w:t>
      </w:r>
      <w:r w:rsidR="004B55A1" w:rsidRPr="001C3249">
        <w:tab/>
      </w:r>
      <w:r w:rsidR="004B55A1" w:rsidRPr="001C3249">
        <w:tab/>
      </w:r>
      <w:r w:rsidR="004B55A1" w:rsidRPr="001C3249">
        <w:tab/>
      </w:r>
      <w:r w:rsidRPr="001C3249">
        <w:t>M 1:500</w:t>
      </w:r>
    </w:p>
    <w:p w14:paraId="27BFB57B" w14:textId="63B11CF3" w:rsidR="00B0032A" w:rsidRPr="001C3249" w:rsidRDefault="00B0032A" w:rsidP="004B55A1">
      <w:r w:rsidRPr="001C3249">
        <w:t>Joonis 4</w:t>
      </w:r>
      <w:r w:rsidR="00ED6D15" w:rsidRPr="001C3249">
        <w:t>:</w:t>
      </w:r>
      <w:r w:rsidRPr="001C3249">
        <w:t xml:space="preserve"> Põhijoonis</w:t>
      </w:r>
      <w:r w:rsidR="00C15E15" w:rsidRPr="001C3249">
        <w:t xml:space="preserve"> </w:t>
      </w:r>
      <w:r w:rsidR="004B55A1" w:rsidRPr="001C3249">
        <w:tab/>
      </w:r>
      <w:r w:rsidR="004B55A1" w:rsidRPr="001C3249">
        <w:tab/>
      </w:r>
      <w:r w:rsidR="004B55A1" w:rsidRPr="001C3249">
        <w:tab/>
      </w:r>
      <w:r w:rsidRPr="001C3249">
        <w:t>M 1:500</w:t>
      </w:r>
    </w:p>
    <w:p w14:paraId="15EED0AB" w14:textId="60C947FC" w:rsidR="009E7D02" w:rsidRPr="001C3249" w:rsidRDefault="009E7D02" w:rsidP="004B55A1">
      <w:r w:rsidRPr="001C3249">
        <w:t>Joonis 5</w:t>
      </w:r>
      <w:r w:rsidR="00ED6D15" w:rsidRPr="001C3249">
        <w:t>:</w:t>
      </w:r>
      <w:r w:rsidRPr="001C3249">
        <w:t xml:space="preserve"> Tehnovõrgu</w:t>
      </w:r>
      <w:r w:rsidR="00416129" w:rsidRPr="001C3249">
        <w:t>d</w:t>
      </w:r>
      <w:r w:rsidR="00AD0B44" w:rsidRPr="001C3249">
        <w:tab/>
      </w:r>
      <w:r w:rsidR="00AD0B44" w:rsidRPr="001C3249">
        <w:tab/>
        <w:t>M 1:500</w:t>
      </w:r>
    </w:p>
    <w:p w14:paraId="1E28E9E0" w14:textId="5610708F" w:rsidR="00D90AD8" w:rsidRPr="001C3249" w:rsidRDefault="00D90AD8" w:rsidP="00B0032A">
      <w:pPr>
        <w:rPr>
          <w:b/>
          <w:szCs w:val="28"/>
        </w:rPr>
      </w:pPr>
      <w:r w:rsidRPr="001C3249">
        <w:br w:type="page"/>
      </w:r>
    </w:p>
    <w:p w14:paraId="10FA5AE0" w14:textId="0B502F08" w:rsidR="00D90AD8" w:rsidRPr="001C3249" w:rsidRDefault="00D90AD8" w:rsidP="00D90AD8">
      <w:pPr>
        <w:pStyle w:val="Normalbold"/>
      </w:pPr>
      <w:r w:rsidRPr="001C3249">
        <w:lastRenderedPageBreak/>
        <w:t>SELETUSKIRI</w:t>
      </w:r>
      <w:bookmarkEnd w:id="0"/>
      <w:bookmarkEnd w:id="1"/>
      <w:bookmarkEnd w:id="2"/>
      <w:bookmarkEnd w:id="3"/>
      <w:bookmarkEnd w:id="4"/>
      <w:bookmarkEnd w:id="5"/>
      <w:bookmarkEnd w:id="6"/>
      <w:bookmarkEnd w:id="7"/>
      <w:bookmarkEnd w:id="8"/>
      <w:bookmarkEnd w:id="9"/>
      <w:bookmarkEnd w:id="10"/>
      <w:bookmarkEnd w:id="11"/>
    </w:p>
    <w:p w14:paraId="6F7D00D0" w14:textId="77777777" w:rsidR="00D90AD8" w:rsidRPr="001C3249" w:rsidRDefault="00D90AD8" w:rsidP="00D90AD8">
      <w:pPr>
        <w:pStyle w:val="Heading1"/>
      </w:pPr>
      <w:bookmarkStart w:id="12" w:name="_Toc370904379"/>
      <w:bookmarkStart w:id="13" w:name="_Toc500617263"/>
      <w:bookmarkStart w:id="14" w:name="_Toc176857180"/>
      <w:bookmarkStart w:id="15" w:name="_Toc219722031"/>
      <w:r w:rsidRPr="001C3249">
        <w:t>ÜLDOSA</w:t>
      </w:r>
      <w:bookmarkEnd w:id="12"/>
      <w:bookmarkEnd w:id="13"/>
      <w:bookmarkEnd w:id="14"/>
      <w:bookmarkEnd w:id="15"/>
    </w:p>
    <w:p w14:paraId="5A6C5392" w14:textId="2103B40C" w:rsidR="00D90AD8" w:rsidRPr="001C3249" w:rsidRDefault="00875F08" w:rsidP="00D90AD8">
      <w:r w:rsidRPr="001C3249">
        <w:t>Detailplaneeringu koostamise eesmärk on Tuuliku tee 12 kinnistu jagamine kaheks ning moodustatavatele elamumaa kruntidele ehitusõiguse määramine elamu ja abihoonete püstitamiseks. Lisaks antakse detailplaneeringuga lahendus planeeringuala haljastusele, heakorrale, juurdepääsule, parkimiskorraldusele ja tehnovõrkudega varustamisele.</w:t>
      </w:r>
    </w:p>
    <w:p w14:paraId="08CEE8B3" w14:textId="7C4A92E0" w:rsidR="00D90AD8" w:rsidRPr="001C3249" w:rsidRDefault="00307660" w:rsidP="00D90AD8">
      <w:r w:rsidRPr="001C3249">
        <w:t>Detailplaneeringu koostamise eesmärk on kooskõlas Rae Vallavolikogu 21.05.2013 otsusega nr 462 „Rae valla üldplaneeringu kehtestamine“, kus planeeringuala maakasutuse juhtotstarbeks on perspektiivne elamumaa tiheasustuses. Detailplaneeringu lahenduses planeeritakse üks üksikelamu ja kuni kaks abihoonet (ehitisealuse pinnaga kuni 80 m</w:t>
      </w:r>
      <w:r w:rsidR="007A2402" w:rsidRPr="001C3249">
        <w:t xml:space="preserve">² </w:t>
      </w:r>
      <w:r w:rsidRPr="001C3249">
        <w:t xml:space="preserve"> /hoone).</w:t>
      </w:r>
    </w:p>
    <w:p w14:paraId="04C1DAA5" w14:textId="77777777" w:rsidR="00D90AD8" w:rsidRPr="001C3249" w:rsidRDefault="00D90AD8" w:rsidP="00D90AD8">
      <w:pPr>
        <w:pStyle w:val="Heading1"/>
      </w:pPr>
      <w:bookmarkStart w:id="16" w:name="_Toc370904380"/>
      <w:bookmarkStart w:id="17" w:name="_Toc500617264"/>
      <w:bookmarkStart w:id="18" w:name="_Toc176857181"/>
      <w:bookmarkStart w:id="19" w:name="_Toc219722032"/>
      <w:r w:rsidRPr="001C3249">
        <w:t>OLEMASOLEV OLUKORD</w:t>
      </w:r>
      <w:bookmarkEnd w:id="16"/>
      <w:bookmarkEnd w:id="17"/>
      <w:bookmarkEnd w:id="18"/>
      <w:bookmarkEnd w:id="19"/>
    </w:p>
    <w:p w14:paraId="1BEDA796" w14:textId="4700AD76" w:rsidR="00D90AD8" w:rsidRPr="001C3249" w:rsidRDefault="00826F11" w:rsidP="00D90AD8">
      <w:pPr>
        <w:pStyle w:val="Heading2"/>
      </w:pPr>
      <w:bookmarkStart w:id="20" w:name="_Toc219722033"/>
      <w:r w:rsidRPr="001C3249">
        <w:t>Asukoht, planeeringuala suurus ja kontaktvöönd</w:t>
      </w:r>
      <w:bookmarkEnd w:id="20"/>
    </w:p>
    <w:p w14:paraId="021E6D14" w14:textId="59BF49DF" w:rsidR="002E6E7F" w:rsidRPr="001C3249" w:rsidRDefault="00F44FA7" w:rsidP="00D90AD8">
      <w:pPr>
        <w:rPr>
          <w:noProof/>
          <w14:ligatures w14:val="standardContextual"/>
        </w:rPr>
      </w:pPr>
      <w:r w:rsidRPr="001C3249">
        <w:t>Planeeritav ala asub Vaida alevikus Tuuliku tee ääres. Juurdepääs krundile on avaliku kasutusega Tuuliku teelt kus asub asfaltkattega sõidutee.</w:t>
      </w:r>
      <w:r w:rsidR="002E6E7F" w:rsidRPr="001C3249">
        <w:rPr>
          <w:noProof/>
          <w14:ligatures w14:val="standardContextual"/>
        </w:rPr>
        <w:t xml:space="preserve"> </w:t>
      </w:r>
    </w:p>
    <w:p w14:paraId="0742EF73" w14:textId="622225F7" w:rsidR="00D90AD8" w:rsidRPr="001C3249" w:rsidRDefault="00DE1728" w:rsidP="00D90AD8">
      <w:r w:rsidRPr="001C3249">
        <w:rPr>
          <w:noProof/>
        </w:rPr>
        <w:drawing>
          <wp:inline distT="0" distB="0" distL="0" distR="0" wp14:anchorId="53177156" wp14:editId="22A747DB">
            <wp:extent cx="5810250" cy="3211715"/>
            <wp:effectExtent l="0" t="0" r="0" b="8255"/>
            <wp:docPr id="1692993060" name="Picture 1" descr="A aerial view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93060" name="Picture 1" descr="A aerial view of a neighborhood&#10;&#10;AI-generated content may be incorrect."/>
                    <pic:cNvPicPr/>
                  </pic:nvPicPr>
                  <pic:blipFill rotWithShape="1">
                    <a:blip r:embed="rId13"/>
                    <a:srcRect t="6325" r="13915"/>
                    <a:stretch>
                      <a:fillRect/>
                    </a:stretch>
                  </pic:blipFill>
                  <pic:spPr bwMode="auto">
                    <a:xfrm>
                      <a:off x="0" y="0"/>
                      <a:ext cx="5842916" cy="3229772"/>
                    </a:xfrm>
                    <a:prstGeom prst="rect">
                      <a:avLst/>
                    </a:prstGeom>
                    <a:ln>
                      <a:noFill/>
                    </a:ln>
                    <a:extLst>
                      <a:ext uri="{53640926-AAD7-44D8-BBD7-CCE9431645EC}">
                        <a14:shadowObscured xmlns:a14="http://schemas.microsoft.com/office/drawing/2010/main"/>
                      </a:ext>
                    </a:extLst>
                  </pic:spPr>
                </pic:pic>
              </a:graphicData>
            </a:graphic>
          </wp:inline>
        </w:drawing>
      </w:r>
    </w:p>
    <w:p w14:paraId="2DE8CCF8" w14:textId="56C4F6C9" w:rsidR="00D90AD8" w:rsidRPr="001C3249" w:rsidRDefault="002E6E7F" w:rsidP="00D90AD8">
      <w:pPr>
        <w:pStyle w:val="Caption"/>
      </w:pPr>
      <w:r w:rsidRPr="001C3249">
        <w:t>Skeem</w:t>
      </w:r>
      <w:r w:rsidR="00D90AD8" w:rsidRPr="001C3249">
        <w:t xml:space="preserve"> </w:t>
      </w:r>
      <w:fldSimple w:instr=" SEQ Joonis \* ARABIC ">
        <w:r w:rsidR="00444CC5" w:rsidRPr="001C3249">
          <w:rPr>
            <w:noProof/>
          </w:rPr>
          <w:t>1</w:t>
        </w:r>
      </w:fldSimple>
      <w:r w:rsidR="00D90AD8" w:rsidRPr="001C3249">
        <w:t>.</w:t>
      </w:r>
      <w:r w:rsidR="00D81874" w:rsidRPr="001C3249">
        <w:t xml:space="preserve"> </w:t>
      </w:r>
      <w:r w:rsidR="00D81874" w:rsidRPr="001C3249">
        <w:rPr>
          <w:b w:val="0"/>
          <w:bCs w:val="0"/>
        </w:rPr>
        <w:t>Tuuliku tee 1</w:t>
      </w:r>
      <w:r w:rsidR="00F30D21" w:rsidRPr="001C3249">
        <w:rPr>
          <w:b w:val="0"/>
          <w:bCs w:val="0"/>
        </w:rPr>
        <w:t>2</w:t>
      </w:r>
      <w:r w:rsidR="00D81874" w:rsidRPr="001C3249">
        <w:rPr>
          <w:b w:val="0"/>
          <w:bCs w:val="0"/>
        </w:rPr>
        <w:t xml:space="preserve"> </w:t>
      </w:r>
      <w:r w:rsidR="00EA07C8" w:rsidRPr="001C3249">
        <w:rPr>
          <w:b w:val="0"/>
          <w:bCs w:val="0"/>
        </w:rPr>
        <w:t xml:space="preserve">kinnistu </w:t>
      </w:r>
      <w:r w:rsidR="00D81874" w:rsidRPr="001C3249">
        <w:rPr>
          <w:b w:val="0"/>
          <w:bCs w:val="0"/>
        </w:rPr>
        <w:t>asukoht</w:t>
      </w:r>
      <w:r w:rsidR="00976323" w:rsidRPr="001C3249">
        <w:rPr>
          <w:b w:val="0"/>
          <w:bCs w:val="0"/>
        </w:rPr>
        <w:t xml:space="preserve"> </w:t>
      </w:r>
      <w:r w:rsidR="00EA07C8" w:rsidRPr="001C3249">
        <w:rPr>
          <w:b w:val="0"/>
          <w:bCs w:val="0"/>
        </w:rPr>
        <w:t>(</w:t>
      </w:r>
      <w:r w:rsidR="00D90AD8" w:rsidRPr="001C3249">
        <w:rPr>
          <w:b w:val="0"/>
          <w:bCs w:val="0"/>
        </w:rPr>
        <w:t>Maa-</w:t>
      </w:r>
      <w:r w:rsidR="00D81874" w:rsidRPr="001C3249">
        <w:rPr>
          <w:b w:val="0"/>
          <w:bCs w:val="0"/>
        </w:rPr>
        <w:t xml:space="preserve"> ja Ruumi</w:t>
      </w:r>
      <w:r w:rsidR="00D90AD8" w:rsidRPr="001C3249">
        <w:rPr>
          <w:b w:val="0"/>
          <w:bCs w:val="0"/>
        </w:rPr>
        <w:t>amet</w:t>
      </w:r>
      <w:r w:rsidR="00D81874" w:rsidRPr="001C3249">
        <w:rPr>
          <w:b w:val="0"/>
          <w:bCs w:val="0"/>
        </w:rPr>
        <w:t xml:space="preserve"> </w:t>
      </w:r>
      <w:r w:rsidR="00EA07C8" w:rsidRPr="001C3249">
        <w:rPr>
          <w:b w:val="0"/>
          <w:bCs w:val="0"/>
        </w:rPr>
        <w:t>2025)</w:t>
      </w:r>
    </w:p>
    <w:p w14:paraId="3C3BECE3" w14:textId="7D9037CF" w:rsidR="00DB57D9" w:rsidRPr="001C3249" w:rsidRDefault="00DB57D9" w:rsidP="00DB57D9">
      <w:r w:rsidRPr="001C3249">
        <w:t xml:space="preserve">Planeeringuala </w:t>
      </w:r>
      <w:r w:rsidR="00F44FA7" w:rsidRPr="001C3249">
        <w:t>moodustab</w:t>
      </w:r>
      <w:r w:rsidRPr="001C3249">
        <w:t>:</w:t>
      </w:r>
    </w:p>
    <w:p w14:paraId="61FB9FEC" w14:textId="3AB8DD6F" w:rsidR="00DB57D9" w:rsidRPr="001C3249" w:rsidRDefault="00FD2228" w:rsidP="00DB57D9">
      <w:pPr>
        <w:pStyle w:val="ListParagraph"/>
        <w:numPr>
          <w:ilvl w:val="0"/>
          <w:numId w:val="9"/>
        </w:numPr>
      </w:pPr>
      <w:r w:rsidRPr="001C3249">
        <w:t>Tuuliku tee 12, (katastritunnus 65301:001:4415, registriosa nr 8779150, pindala 3218 m², sihtotstarve elamumaa 100%)</w:t>
      </w:r>
      <w:r w:rsidR="00DB57D9" w:rsidRPr="001C3249">
        <w:t>.</w:t>
      </w:r>
    </w:p>
    <w:p w14:paraId="7114B4C3" w14:textId="02D0C306" w:rsidR="00BF383F" w:rsidRPr="001C3249" w:rsidRDefault="00FD2228" w:rsidP="00DB57D9">
      <w:r w:rsidRPr="001C3249">
        <w:t>Lähialana kaasatakse planeeringusse maa-ala, mis on vajalik teede- ja tehnovõrkude planeerimiseks.</w:t>
      </w:r>
      <w:r w:rsidR="006D081A" w:rsidRPr="001C3249">
        <w:t xml:space="preserve"> Planeeringuala suurus on ligikaudu 0,3 ha.</w:t>
      </w:r>
    </w:p>
    <w:p w14:paraId="1A65D8F2" w14:textId="5BE12E1B" w:rsidR="00AC22BC" w:rsidRPr="001C3249" w:rsidRDefault="00450FCF" w:rsidP="00AC22BC">
      <w:r w:rsidRPr="001C3249">
        <w:t>Planeeringuala piirneb</w:t>
      </w:r>
      <w:r w:rsidR="00241247" w:rsidRPr="001C3249">
        <w:t xml:space="preserve"> Tuuliku tee T2 (65303:003:0767, </w:t>
      </w:r>
      <w:r w:rsidR="00DE428D" w:rsidRPr="001C3249">
        <w:t>transpordimaa 100%</w:t>
      </w:r>
      <w:r w:rsidR="00241247" w:rsidRPr="001C3249">
        <w:t>)</w:t>
      </w:r>
      <w:r w:rsidR="00DE428D" w:rsidRPr="001C3249">
        <w:t xml:space="preserve">, </w:t>
      </w:r>
      <w:r w:rsidR="003806A5" w:rsidRPr="001C3249">
        <w:t>Tuuliku tee 1</w:t>
      </w:r>
      <w:r w:rsidR="000648DE" w:rsidRPr="001C3249">
        <w:t>0</w:t>
      </w:r>
      <w:r w:rsidR="003806A5" w:rsidRPr="001C3249">
        <w:t xml:space="preserve"> (</w:t>
      </w:r>
      <w:r w:rsidR="00F30B17" w:rsidRPr="001C3249">
        <w:t>65303:003:0015</w:t>
      </w:r>
      <w:r w:rsidR="003806A5" w:rsidRPr="001C3249">
        <w:t>, elamumaa 100%)</w:t>
      </w:r>
      <w:r w:rsidR="000648DE" w:rsidRPr="001C3249">
        <w:t>,</w:t>
      </w:r>
      <w:r w:rsidR="003806A5" w:rsidRPr="001C3249">
        <w:t xml:space="preserve"> </w:t>
      </w:r>
      <w:r w:rsidR="0080022C" w:rsidRPr="001C3249">
        <w:t>Tuuliku (65301:001:4418, maatulundusmaa 100%)</w:t>
      </w:r>
      <w:r w:rsidR="000648DE" w:rsidRPr="001C3249">
        <w:t xml:space="preserve"> ja Tuuliku tee 14 </w:t>
      </w:r>
      <w:r w:rsidR="00106F75" w:rsidRPr="001C3249">
        <w:t>(</w:t>
      </w:r>
      <w:r w:rsidR="00715126" w:rsidRPr="001C3249">
        <w:t>65301:001:4416</w:t>
      </w:r>
      <w:r w:rsidR="00106F75" w:rsidRPr="001C3249">
        <w:t>, elamumaa 100%)</w:t>
      </w:r>
      <w:r w:rsidR="002B63CD" w:rsidRPr="001C3249">
        <w:t xml:space="preserve"> </w:t>
      </w:r>
      <w:r w:rsidR="00EE32B4" w:rsidRPr="001C3249">
        <w:t>kinnistutega</w:t>
      </w:r>
      <w:r w:rsidR="0080022C" w:rsidRPr="001C3249">
        <w:t xml:space="preserve">. </w:t>
      </w:r>
      <w:r w:rsidR="00302867" w:rsidRPr="001C3249">
        <w:t>Kontaktalas</w:t>
      </w:r>
      <w:r w:rsidR="00BD7918" w:rsidRPr="001C3249">
        <w:t xml:space="preserve"> </w:t>
      </w:r>
      <w:r w:rsidR="00FD1947" w:rsidRPr="001C3249">
        <w:t xml:space="preserve">asuvad </w:t>
      </w:r>
      <w:r w:rsidR="00BD7918" w:rsidRPr="001C3249">
        <w:t>elamu</w:t>
      </w:r>
      <w:r w:rsidR="00FD1947" w:rsidRPr="001C3249">
        <w:t xml:space="preserve">- ja </w:t>
      </w:r>
      <w:r w:rsidR="00BD7918" w:rsidRPr="001C3249">
        <w:t>maatulundus</w:t>
      </w:r>
      <w:r w:rsidR="00FD1947" w:rsidRPr="001C3249">
        <w:t>maa sihtotstarbega kinnistud</w:t>
      </w:r>
      <w:r w:rsidR="00B66446" w:rsidRPr="001C3249">
        <w:t xml:space="preserve">. </w:t>
      </w:r>
      <w:r w:rsidR="000E1112" w:rsidRPr="001C3249">
        <w:t>Laiemalt</w:t>
      </w:r>
      <w:r w:rsidR="009469CD" w:rsidRPr="001C3249">
        <w:t xml:space="preserve"> kontaktvööndis on veel ka</w:t>
      </w:r>
      <w:r w:rsidR="00BD7918" w:rsidRPr="001C3249">
        <w:t xml:space="preserve"> tootmis</w:t>
      </w:r>
      <w:r w:rsidR="00FD1947" w:rsidRPr="001C3249">
        <w:t>-</w:t>
      </w:r>
      <w:r w:rsidR="009469CD" w:rsidRPr="001C3249">
        <w:t>, äri-</w:t>
      </w:r>
      <w:r w:rsidR="00BD7918" w:rsidRPr="001C3249">
        <w:t xml:space="preserve"> ja transpordima</w:t>
      </w:r>
      <w:r w:rsidR="00FD1947" w:rsidRPr="001C3249">
        <w:t>a</w:t>
      </w:r>
      <w:r w:rsidR="00BD7918" w:rsidRPr="001C3249">
        <w:t xml:space="preserve"> sihtotstarbega kinnistuid</w:t>
      </w:r>
      <w:r w:rsidR="00302867" w:rsidRPr="001C3249">
        <w:t>.</w:t>
      </w:r>
      <w:r w:rsidR="005C50F8" w:rsidRPr="001C3249">
        <w:t xml:space="preserve"> </w:t>
      </w:r>
      <w:r w:rsidR="00972099" w:rsidRPr="001C3249">
        <w:t xml:space="preserve">Linnulennult 300 m kaugusel asub </w:t>
      </w:r>
      <w:r w:rsidR="005E7584" w:rsidRPr="001C3249">
        <w:t>2 Tallinn-Tartu-Võru-Luhamaa tee</w:t>
      </w:r>
      <w:r w:rsidR="00321D67" w:rsidRPr="001C3249">
        <w:t xml:space="preserve">. </w:t>
      </w:r>
      <w:r w:rsidR="00D077FC" w:rsidRPr="001C3249">
        <w:t xml:space="preserve">Tuuliku teel asuvad elamumaad on hoonestatud üksikelamutega ja ühe </w:t>
      </w:r>
      <w:r w:rsidR="00D077FC" w:rsidRPr="001C3249">
        <w:lastRenderedPageBreak/>
        <w:t xml:space="preserve">ridaelamuga. </w:t>
      </w:r>
      <w:r w:rsidR="002A5000" w:rsidRPr="001C3249">
        <w:t xml:space="preserve">Lõuna </w:t>
      </w:r>
      <w:r w:rsidR="001125DB" w:rsidRPr="001C3249">
        <w:t xml:space="preserve">pool, üle </w:t>
      </w:r>
      <w:r w:rsidR="00F905D2" w:rsidRPr="001C3249">
        <w:t>Piibelehe tänava, on mitmed korterelamud ning põhja pool, üle Vaida-Urge tee, on veel üksikelamuid</w:t>
      </w:r>
      <w:r w:rsidR="006D081A" w:rsidRPr="001C3249">
        <w:t xml:space="preserve"> ja tootmisalasid.</w:t>
      </w:r>
    </w:p>
    <w:p w14:paraId="327145F0" w14:textId="7B91E0B5" w:rsidR="006C6B9E" w:rsidRPr="001C3249" w:rsidRDefault="00362D0A" w:rsidP="006C6B9E">
      <w:r w:rsidRPr="001C3249">
        <w:t>I</w:t>
      </w:r>
      <w:r w:rsidR="006C6B9E" w:rsidRPr="001C3249">
        <w:t>nfrastruktuur</w:t>
      </w:r>
      <w:r w:rsidRPr="001C3249">
        <w:t xml:space="preserve"> on</w:t>
      </w:r>
      <w:r w:rsidR="006C6B9E" w:rsidRPr="001C3249">
        <w:t xml:space="preserve"> kontaktvööndis hästi arenenud. Lähimad kaugused planeeritavast alast:</w:t>
      </w:r>
      <w:r w:rsidR="0034198B" w:rsidRPr="001C3249">
        <w:t xml:space="preserve"> </w:t>
      </w:r>
      <w:r w:rsidR="006C6B9E" w:rsidRPr="001C3249">
        <w:t xml:space="preserve">bussipeatus ca </w:t>
      </w:r>
      <w:r w:rsidR="0045555F" w:rsidRPr="001C3249">
        <w:t>6</w:t>
      </w:r>
      <w:r w:rsidR="006C6B9E" w:rsidRPr="001C3249">
        <w:t xml:space="preserve">50 m; kauplus ca </w:t>
      </w:r>
      <w:r w:rsidR="003A7A7A" w:rsidRPr="001C3249">
        <w:t>75</w:t>
      </w:r>
      <w:r w:rsidR="00BD5DE3" w:rsidRPr="001C3249">
        <w:t>0</w:t>
      </w:r>
      <w:r w:rsidR="006C6B9E" w:rsidRPr="001C3249">
        <w:t xml:space="preserve"> m;</w:t>
      </w:r>
      <w:r w:rsidR="00B8493E" w:rsidRPr="001C3249">
        <w:t xml:space="preserve"> lasteaed ca 1 km (Vaida Lasteaed Pillerpall);</w:t>
      </w:r>
      <w:r w:rsidR="0034198B" w:rsidRPr="001C3249">
        <w:t xml:space="preserve"> </w:t>
      </w:r>
      <w:r w:rsidR="003A7A7A" w:rsidRPr="001C3249">
        <w:t>põhi</w:t>
      </w:r>
      <w:r w:rsidR="006C6B9E" w:rsidRPr="001C3249">
        <w:t xml:space="preserve">kool </w:t>
      </w:r>
      <w:r w:rsidR="00793A5E" w:rsidRPr="001C3249">
        <w:t xml:space="preserve">ca </w:t>
      </w:r>
      <w:r w:rsidR="006C6B9E" w:rsidRPr="001C3249">
        <w:t>1</w:t>
      </w:r>
      <w:r w:rsidR="00793A5E" w:rsidRPr="001C3249">
        <w:t xml:space="preserve"> </w:t>
      </w:r>
      <w:r w:rsidR="006C6B9E" w:rsidRPr="001C3249">
        <w:t xml:space="preserve">km </w:t>
      </w:r>
      <w:r w:rsidR="00A42D77" w:rsidRPr="001C3249">
        <w:t>(Vaida kool</w:t>
      </w:r>
      <w:r w:rsidR="006C6B9E" w:rsidRPr="001C3249">
        <w:t>)</w:t>
      </w:r>
      <w:r w:rsidR="00A42D77" w:rsidRPr="001C3249">
        <w:t xml:space="preserve"> ja </w:t>
      </w:r>
      <w:r w:rsidR="006D081A" w:rsidRPr="001C3249">
        <w:t xml:space="preserve">gümnaasium </w:t>
      </w:r>
      <w:r w:rsidR="00CE4916" w:rsidRPr="001C3249">
        <w:t>10 km (Rae gümnaasium);</w:t>
      </w:r>
      <w:r w:rsidR="0034198B" w:rsidRPr="001C3249">
        <w:t>.</w:t>
      </w:r>
    </w:p>
    <w:p w14:paraId="46C19F8B" w14:textId="6EFC68EE" w:rsidR="006C6B9E" w:rsidRPr="001C3249" w:rsidRDefault="0034198B" w:rsidP="006C6B9E">
      <w:r w:rsidRPr="001C3249">
        <w:t>Tuuliku tee 1</w:t>
      </w:r>
      <w:r w:rsidR="00B8493E" w:rsidRPr="001C3249">
        <w:t>2</w:t>
      </w:r>
      <w:r w:rsidRPr="001C3249">
        <w:t xml:space="preserve"> </w:t>
      </w:r>
      <w:r w:rsidR="006C6B9E" w:rsidRPr="001C3249">
        <w:t>katastriüksusel ei ole kehtivat detailplaneeringut.</w:t>
      </w:r>
    </w:p>
    <w:p w14:paraId="05D33547" w14:textId="1A83987E" w:rsidR="00D90AD8" w:rsidRPr="001C3249" w:rsidRDefault="00FE73E4" w:rsidP="00FE73E4">
      <w:pPr>
        <w:pStyle w:val="Heading2"/>
      </w:pPr>
      <w:bookmarkStart w:id="21" w:name="_Toc219722034"/>
      <w:r w:rsidRPr="001C3249">
        <w:t>Hoonestus, haljastus, tehnovõrgud ja piirangud</w:t>
      </w:r>
      <w:bookmarkEnd w:id="21"/>
    </w:p>
    <w:p w14:paraId="226E3403" w14:textId="5316AAC2" w:rsidR="00FE73E4" w:rsidRPr="001C3249" w:rsidRDefault="00367E8B" w:rsidP="00D90AD8">
      <w:r w:rsidRPr="001C3249">
        <w:t>Ehitisregistri andmetel Tuuliku tee 12 kinnistul ehitisi ei paikne. Ala</w:t>
      </w:r>
      <w:r w:rsidR="00316817" w:rsidRPr="001C3249">
        <w:t xml:space="preserve"> on</w:t>
      </w:r>
      <w:r w:rsidR="00E42D86" w:rsidRPr="001C3249">
        <w:t xml:space="preserve"> haljastatud muruga</w:t>
      </w:r>
      <w:r w:rsidR="00761988" w:rsidRPr="001C3249">
        <w:t>.</w:t>
      </w:r>
      <w:r w:rsidR="00182AD2" w:rsidRPr="001C3249">
        <w:t xml:space="preserve"> Kinnistu paikneb tsentraalsete tehnovõrkudega varustatud piirkonnas</w:t>
      </w:r>
      <w:r w:rsidR="00782706" w:rsidRPr="001C3249">
        <w:t xml:space="preserve">, </w:t>
      </w:r>
      <w:r w:rsidR="00A614DB" w:rsidRPr="001C3249">
        <w:t>kuid kinnistul puuduvad liitumispunktid.</w:t>
      </w:r>
      <w:r w:rsidR="00782706" w:rsidRPr="001C3249">
        <w:t xml:space="preserve"> </w:t>
      </w:r>
    </w:p>
    <w:p w14:paraId="78362267" w14:textId="715CC486" w:rsidR="00B26748" w:rsidRPr="001C3249" w:rsidRDefault="00B26748" w:rsidP="00D90AD8">
      <w:r w:rsidRPr="001C3249">
        <w:t>Planeeritaval alal asuvad järgmised maakasutuspiirangud ja kitsendused:</w:t>
      </w:r>
    </w:p>
    <w:p w14:paraId="22748944" w14:textId="14CD8918" w:rsidR="00AA3D71" w:rsidRPr="001C3249" w:rsidRDefault="00AA3D71" w:rsidP="00AA3D71">
      <w:pPr>
        <w:pStyle w:val="ListParagraph"/>
        <w:numPr>
          <w:ilvl w:val="0"/>
          <w:numId w:val="9"/>
        </w:numPr>
      </w:pPr>
      <w:r w:rsidRPr="001C3249">
        <w:t xml:space="preserve">Harjumaa maavarade </w:t>
      </w:r>
      <w:r w:rsidRPr="001C3249">
        <w:tab/>
        <w:t>teemaplaneeringu uuringuruum</w:t>
      </w:r>
    </w:p>
    <w:p w14:paraId="13AA33DF" w14:textId="217CC598" w:rsidR="00B560E6" w:rsidRPr="001C3249" w:rsidRDefault="00AA3D71" w:rsidP="006C6B9E">
      <w:pPr>
        <w:pStyle w:val="ListParagraph"/>
        <w:numPr>
          <w:ilvl w:val="0"/>
          <w:numId w:val="9"/>
        </w:numPr>
      </w:pPr>
      <w:r w:rsidRPr="001C3249">
        <w:t>Elektripaigaldiste kaitsevööndid</w:t>
      </w:r>
    </w:p>
    <w:p w14:paraId="0352ACAB" w14:textId="639951AA" w:rsidR="001E00F3" w:rsidRPr="001C3249" w:rsidRDefault="00572B21" w:rsidP="00B560E6">
      <w:pPr>
        <w:pStyle w:val="Heading1"/>
        <w:rPr>
          <w:color w:val="auto"/>
        </w:rPr>
      </w:pPr>
      <w:bookmarkStart w:id="22" w:name="_Toc192857223"/>
      <w:bookmarkStart w:id="23" w:name="_Toc219722035"/>
      <w:bookmarkStart w:id="24" w:name="_Toc370904388"/>
      <w:bookmarkStart w:id="25" w:name="_Toc500617278"/>
      <w:bookmarkStart w:id="26" w:name="_Toc176857190"/>
      <w:r w:rsidRPr="001C3249">
        <w:rPr>
          <w:color w:val="auto"/>
        </w:rPr>
        <w:t>LÄHTESEISUKOHAD PLANEERINGU KOOSTAMISEKS</w:t>
      </w:r>
      <w:bookmarkEnd w:id="22"/>
      <w:bookmarkEnd w:id="23"/>
    </w:p>
    <w:p w14:paraId="01F6E0BB" w14:textId="65F327E4" w:rsidR="00572B21" w:rsidRPr="001C3249" w:rsidRDefault="00705007" w:rsidP="00705007">
      <w:pPr>
        <w:pStyle w:val="Heading2"/>
      </w:pPr>
      <w:bookmarkStart w:id="27" w:name="_Toc192857224"/>
      <w:bookmarkStart w:id="28" w:name="_Toc219722036"/>
      <w:r w:rsidRPr="001C3249">
        <w:t>Arvestamisele kuuluvad planeeringud ja muud alusmaterjalid</w:t>
      </w:r>
      <w:bookmarkEnd w:id="27"/>
      <w:bookmarkEnd w:id="28"/>
    </w:p>
    <w:p w14:paraId="3DF33927" w14:textId="77777777" w:rsidR="00B2739B" w:rsidRPr="001C3249" w:rsidRDefault="00B2739B" w:rsidP="00B2739B">
      <w:pPr>
        <w:pStyle w:val="ListParagraph"/>
        <w:numPr>
          <w:ilvl w:val="0"/>
          <w:numId w:val="18"/>
        </w:numPr>
      </w:pPr>
      <w:r w:rsidRPr="001C3249">
        <w:t>Rae Vallavolikogu 21.05.2013 otsusega nr 462 kehtestatud Rae valla üldplaneering;</w:t>
      </w:r>
    </w:p>
    <w:p w14:paraId="36E458C6" w14:textId="77777777" w:rsidR="00B2739B" w:rsidRPr="001C3249" w:rsidRDefault="00B2739B" w:rsidP="00B2739B">
      <w:pPr>
        <w:pStyle w:val="ListParagraph"/>
        <w:numPr>
          <w:ilvl w:val="0"/>
          <w:numId w:val="18"/>
        </w:numPr>
      </w:pPr>
      <w:r w:rsidRPr="001C3249">
        <w:t>Rae Vallavolikogu 18.10.2022 määrus nr 11 „Haljastusnõuded projekteerimisel ja ehitamisel Rae vallas“;</w:t>
      </w:r>
    </w:p>
    <w:p w14:paraId="712E61F8" w14:textId="77777777" w:rsidR="00B2739B" w:rsidRPr="001C3249" w:rsidRDefault="00B2739B" w:rsidP="00B2739B">
      <w:pPr>
        <w:pStyle w:val="ListParagraph"/>
        <w:numPr>
          <w:ilvl w:val="0"/>
          <w:numId w:val="18"/>
        </w:numPr>
      </w:pPr>
      <w:r w:rsidRPr="001C3249">
        <w:t>Rae Vallavalitsuse 30.08.2022 määrus nr 18 „Haljastuse hindamise metoodika ning avaliku ala haljastuse nõuded“;</w:t>
      </w:r>
    </w:p>
    <w:p w14:paraId="1B715039" w14:textId="77777777" w:rsidR="00B2739B" w:rsidRPr="001C3249" w:rsidRDefault="00B2739B" w:rsidP="00B2739B">
      <w:pPr>
        <w:pStyle w:val="ListParagraph"/>
        <w:numPr>
          <w:ilvl w:val="0"/>
          <w:numId w:val="18"/>
        </w:numPr>
      </w:pPr>
      <w:r w:rsidRPr="001C3249">
        <w:t>Rae Vallavolikogu 19.11.2024 määrus nr 51 „Rae valla arengukava muutmine ja vastuvõtmine“;</w:t>
      </w:r>
    </w:p>
    <w:p w14:paraId="651F4830" w14:textId="77777777" w:rsidR="00B2739B" w:rsidRPr="001C3249" w:rsidRDefault="00B2739B" w:rsidP="00B2739B">
      <w:pPr>
        <w:pStyle w:val="ListParagraph"/>
        <w:numPr>
          <w:ilvl w:val="0"/>
          <w:numId w:val="18"/>
        </w:numPr>
      </w:pPr>
      <w:r w:rsidRPr="001C3249">
        <w:t>Rae Vallavolikogu 20.05.2024 määrus nr 46 „Rae valla ühisveevärgi ja -kanalisatsiooni ning sademevee ärajuhtimise arendamise kava aastateks 2024 – 2035“;</w:t>
      </w:r>
    </w:p>
    <w:p w14:paraId="7C213D17" w14:textId="77777777" w:rsidR="00B2739B" w:rsidRPr="001C3249" w:rsidRDefault="00B2739B" w:rsidP="00B2739B">
      <w:pPr>
        <w:pStyle w:val="ListParagraph"/>
        <w:numPr>
          <w:ilvl w:val="0"/>
          <w:numId w:val="18"/>
        </w:numPr>
      </w:pPr>
      <w:r w:rsidRPr="001C3249">
        <w:t>Rae Vallavolikogu 15.06.2021 määrus nr 73 „Rae valla jäätmehoolduseeskiri“;</w:t>
      </w:r>
    </w:p>
    <w:p w14:paraId="22318B86" w14:textId="77777777" w:rsidR="00B2739B" w:rsidRPr="001C3249" w:rsidRDefault="00B2739B" w:rsidP="00B2739B">
      <w:pPr>
        <w:pStyle w:val="ListParagraph"/>
        <w:numPr>
          <w:ilvl w:val="0"/>
          <w:numId w:val="18"/>
        </w:numPr>
      </w:pPr>
      <w:r w:rsidRPr="001C3249">
        <w:t>Rae Vallavalitsuse 25.10.2022 määrus nr 23 „Rae valla rajatiste väljaehitamise ja väljaehitamisega seotud kulude kandmise kokkuleppimise kord“;</w:t>
      </w:r>
    </w:p>
    <w:p w14:paraId="61C26A5F" w14:textId="77777777" w:rsidR="00B2739B" w:rsidRPr="001C3249" w:rsidRDefault="00B2739B" w:rsidP="00B2739B">
      <w:pPr>
        <w:pStyle w:val="ListParagraph"/>
        <w:numPr>
          <w:ilvl w:val="0"/>
          <w:numId w:val="18"/>
        </w:numPr>
      </w:pPr>
      <w:r w:rsidRPr="001C3249">
        <w:t>Rae Vallavalitsuse 15.02.2011 määrus 13 „Digitaalselt teostatavate geodeetiliste alusplaanide, projektide, teostusjooniste ja detailplaneeringute esitamise kord“;</w:t>
      </w:r>
    </w:p>
    <w:p w14:paraId="7A779E6B" w14:textId="77777777" w:rsidR="00B2739B" w:rsidRPr="001C3249" w:rsidRDefault="00B2739B" w:rsidP="00B2739B">
      <w:pPr>
        <w:pStyle w:val="ListParagraph"/>
        <w:numPr>
          <w:ilvl w:val="0"/>
          <w:numId w:val="18"/>
        </w:numPr>
      </w:pPr>
      <w:r w:rsidRPr="001C3249">
        <w:t>Rae Vallavalitsuse 15.02.2011 määrus 14 „Detailplaneeringute koostamise ning vormistamise juhend“;</w:t>
      </w:r>
    </w:p>
    <w:p w14:paraId="5A055BE4" w14:textId="77777777" w:rsidR="00B2739B" w:rsidRPr="001C3249" w:rsidRDefault="00B2739B" w:rsidP="00B2739B">
      <w:pPr>
        <w:pStyle w:val="ListParagraph"/>
        <w:numPr>
          <w:ilvl w:val="0"/>
          <w:numId w:val="18"/>
        </w:numPr>
      </w:pPr>
      <w:r w:rsidRPr="001C3249">
        <w:t>Riigihalduse ministri 17.10.2019 määrus nr 50 „Planeeringu vormistamisele ja ülesehitusele esitatavad nõuded“;</w:t>
      </w:r>
    </w:p>
    <w:p w14:paraId="1AA31EC2" w14:textId="77777777" w:rsidR="00B2739B" w:rsidRPr="001C3249" w:rsidRDefault="00B2739B" w:rsidP="00B2739B">
      <w:pPr>
        <w:pStyle w:val="ListParagraph"/>
        <w:numPr>
          <w:ilvl w:val="0"/>
          <w:numId w:val="18"/>
        </w:numPr>
      </w:pPr>
      <w:r w:rsidRPr="001C3249">
        <w:t>Keskkonnaministri 03.10.2016 määrus nr 32 „Välisõhus leviva müra piiramise eesmärgil planeeringu koostamise kohta esitatavad nõuded“;</w:t>
      </w:r>
    </w:p>
    <w:p w14:paraId="7EDFC5A6" w14:textId="77777777" w:rsidR="00B2739B" w:rsidRPr="001C3249" w:rsidRDefault="00B2739B" w:rsidP="00B2739B">
      <w:pPr>
        <w:pStyle w:val="ListParagraph"/>
        <w:numPr>
          <w:ilvl w:val="0"/>
          <w:numId w:val="18"/>
        </w:numPr>
      </w:pPr>
      <w:r w:rsidRPr="001C3249">
        <w:t>Kontaktvööndis kehtestatud detailplaneeringud;</w:t>
      </w:r>
    </w:p>
    <w:p w14:paraId="69AE74F4" w14:textId="77777777" w:rsidR="00B2739B" w:rsidRPr="001C3249" w:rsidRDefault="00B2739B" w:rsidP="00B2739B">
      <w:pPr>
        <w:pStyle w:val="ListParagraph"/>
        <w:numPr>
          <w:ilvl w:val="0"/>
          <w:numId w:val="18"/>
        </w:numPr>
      </w:pPr>
      <w:r w:rsidRPr="001C3249">
        <w:t>Lähteülesanne;</w:t>
      </w:r>
    </w:p>
    <w:p w14:paraId="64C99406" w14:textId="77777777" w:rsidR="00B2739B" w:rsidRPr="001C3249" w:rsidRDefault="00B2739B" w:rsidP="00B2739B">
      <w:pPr>
        <w:pStyle w:val="ListParagraph"/>
        <w:numPr>
          <w:ilvl w:val="0"/>
          <w:numId w:val="18"/>
        </w:numPr>
      </w:pPr>
      <w:r w:rsidRPr="001C3249">
        <w:t>Planeerimisseadus;</w:t>
      </w:r>
    </w:p>
    <w:p w14:paraId="24408CCA" w14:textId="77777777" w:rsidR="00B2739B" w:rsidRPr="001C3249" w:rsidRDefault="00B2739B" w:rsidP="00B2739B">
      <w:pPr>
        <w:pStyle w:val="ListParagraph"/>
        <w:numPr>
          <w:ilvl w:val="0"/>
          <w:numId w:val="18"/>
        </w:numPr>
      </w:pPr>
      <w:r w:rsidRPr="001C3249">
        <w:t>Ehitusseadustik;</w:t>
      </w:r>
    </w:p>
    <w:p w14:paraId="199C5BC5" w14:textId="43EA9BCD" w:rsidR="005C4586" w:rsidRPr="001C3249" w:rsidRDefault="00B2739B" w:rsidP="00B2739B">
      <w:pPr>
        <w:pStyle w:val="ListParagraph"/>
        <w:numPr>
          <w:ilvl w:val="0"/>
          <w:numId w:val="17"/>
        </w:numPr>
      </w:pPr>
      <w:r w:rsidRPr="001C3249">
        <w:t>Teised Eesti Vabariigi seadused ja määrused.</w:t>
      </w:r>
    </w:p>
    <w:p w14:paraId="56CC71EF" w14:textId="22BF9C0C" w:rsidR="00705007" w:rsidRPr="001C3249" w:rsidRDefault="0063696F" w:rsidP="0063696F">
      <w:pPr>
        <w:pStyle w:val="Heading2"/>
      </w:pPr>
      <w:bookmarkStart w:id="29" w:name="_Toc192857225"/>
      <w:bookmarkStart w:id="30" w:name="_Toc219722037"/>
      <w:r w:rsidRPr="001C3249">
        <w:t>Detailplaneeringu koostamiseks tehtud uuringud</w:t>
      </w:r>
      <w:bookmarkEnd w:id="29"/>
      <w:bookmarkEnd w:id="30"/>
    </w:p>
    <w:p w14:paraId="727B6FB6" w14:textId="6A5A8264" w:rsidR="00351600" w:rsidRPr="001C3249" w:rsidRDefault="00C83129" w:rsidP="00351600">
      <w:pPr>
        <w:pStyle w:val="ListParagraph"/>
        <w:numPr>
          <w:ilvl w:val="0"/>
          <w:numId w:val="16"/>
        </w:numPr>
      </w:pPr>
      <w:r w:rsidRPr="001C3249">
        <w:t>Tuuliku tee 12</w:t>
      </w:r>
      <w:r w:rsidR="00351600" w:rsidRPr="001C3249">
        <w:t xml:space="preserve"> Topo-geodeetiline uuring M 1:500 (</w:t>
      </w:r>
      <w:r w:rsidR="00122012" w:rsidRPr="001C3249">
        <w:t>Geoalus OÜ</w:t>
      </w:r>
      <w:r w:rsidR="00351600" w:rsidRPr="001C3249">
        <w:t xml:space="preserve">, </w:t>
      </w:r>
      <w:r w:rsidR="00122012" w:rsidRPr="001C3249">
        <w:t>03.09.2025.a</w:t>
      </w:r>
      <w:r w:rsidR="00351600" w:rsidRPr="001C3249">
        <w:t xml:space="preserve">. Töö nr: </w:t>
      </w:r>
      <w:r w:rsidR="00122012" w:rsidRPr="001C3249">
        <w:t>25-G367</w:t>
      </w:r>
      <w:r w:rsidR="00351600" w:rsidRPr="001C3249">
        <w:t>)</w:t>
      </w:r>
    </w:p>
    <w:p w14:paraId="0394AFD5" w14:textId="0EC0C0C4" w:rsidR="00B560E6" w:rsidRPr="001C3249" w:rsidRDefault="00B560E6" w:rsidP="00B560E6">
      <w:pPr>
        <w:pStyle w:val="Heading1"/>
        <w:rPr>
          <w:color w:val="auto"/>
        </w:rPr>
      </w:pPr>
      <w:bookmarkStart w:id="31" w:name="_Toc219722038"/>
      <w:r w:rsidRPr="001C3249">
        <w:rPr>
          <w:color w:val="auto"/>
        </w:rPr>
        <w:lastRenderedPageBreak/>
        <w:t>PLANEERINGU LAHENDUS</w:t>
      </w:r>
      <w:bookmarkEnd w:id="24"/>
      <w:bookmarkEnd w:id="25"/>
      <w:bookmarkEnd w:id="26"/>
      <w:bookmarkEnd w:id="31"/>
    </w:p>
    <w:p w14:paraId="50B1A32D" w14:textId="69258A01" w:rsidR="00A95822" w:rsidRPr="001C3249" w:rsidRDefault="00B560E6" w:rsidP="001F2DC0">
      <w:r w:rsidRPr="001C3249">
        <w:t>Planeerimislahendus</w:t>
      </w:r>
      <w:r w:rsidR="00E26432" w:rsidRPr="001C3249">
        <w:t xml:space="preserve">ega </w:t>
      </w:r>
      <w:r w:rsidR="006B29DC" w:rsidRPr="001C3249">
        <w:t>j</w:t>
      </w:r>
      <w:r w:rsidR="00410CFB" w:rsidRPr="001C3249">
        <w:t>agatakse kinnistu kaheks üksikelamu maa sihtotstar</w:t>
      </w:r>
      <w:r w:rsidR="002764FD" w:rsidRPr="001C3249">
        <w:t>b</w:t>
      </w:r>
      <w:r w:rsidR="00410CFB" w:rsidRPr="001C3249">
        <w:t>e</w:t>
      </w:r>
      <w:r w:rsidR="002764FD" w:rsidRPr="001C3249">
        <w:t>g</w:t>
      </w:r>
      <w:r w:rsidR="00410CFB" w:rsidRPr="001C3249">
        <w:t xml:space="preserve">a krundiks ning </w:t>
      </w:r>
      <w:r w:rsidR="00E26432" w:rsidRPr="001C3249">
        <w:t>määratakse</w:t>
      </w:r>
      <w:r w:rsidRPr="001C3249">
        <w:t xml:space="preserve"> ehitus</w:t>
      </w:r>
      <w:r w:rsidR="00E26432" w:rsidRPr="001C3249">
        <w:t>õigus</w:t>
      </w:r>
      <w:r w:rsidR="00A36E18" w:rsidRPr="001C3249">
        <w:t xml:space="preserve"> ja </w:t>
      </w:r>
      <w:r w:rsidRPr="001C3249">
        <w:t>hoonestustingimus</w:t>
      </w:r>
      <w:r w:rsidR="00E26432" w:rsidRPr="001C3249">
        <w:t xml:space="preserve">ed </w:t>
      </w:r>
      <w:r w:rsidRPr="001C3249">
        <w:t xml:space="preserve">ühepereelamu </w:t>
      </w:r>
      <w:r w:rsidR="00A36E18" w:rsidRPr="001C3249">
        <w:t>ning</w:t>
      </w:r>
      <w:r w:rsidRPr="001C3249">
        <w:t xml:space="preserve"> abihoonete ehitamiseks.</w:t>
      </w:r>
      <w:r w:rsidR="00743D83" w:rsidRPr="001C3249">
        <w:t xml:space="preserve"> </w:t>
      </w:r>
      <w:r w:rsidRPr="001C3249">
        <w:t xml:space="preserve">Leitakse </w:t>
      </w:r>
      <w:r w:rsidR="00AE3717" w:rsidRPr="001C3249">
        <w:t xml:space="preserve">ka </w:t>
      </w:r>
      <w:r w:rsidRPr="001C3249">
        <w:t xml:space="preserve">põhimõtteline haljastuse, tehnovõrkude ning juurdepääsu lahendus. </w:t>
      </w:r>
      <w:r w:rsidR="00E308A1" w:rsidRPr="001C3249">
        <w:t xml:space="preserve"> </w:t>
      </w:r>
      <w:r w:rsidRPr="001C3249">
        <w:t xml:space="preserve">Juurdepääs </w:t>
      </w:r>
      <w:r w:rsidR="00E26432" w:rsidRPr="001C3249">
        <w:t>alale</w:t>
      </w:r>
      <w:r w:rsidRPr="001C3249">
        <w:t xml:space="preserve"> </w:t>
      </w:r>
      <w:r w:rsidR="00E26432" w:rsidRPr="001C3249">
        <w:t>tagatakse</w:t>
      </w:r>
      <w:r w:rsidR="00A36E18" w:rsidRPr="001C3249">
        <w:t xml:space="preserve"> Tuuliku teelt</w:t>
      </w:r>
      <w:r w:rsidRPr="001C3249">
        <w:t>. Parkimine lahendatakse omal krundil.</w:t>
      </w:r>
    </w:p>
    <w:p w14:paraId="20DF3A70" w14:textId="21445D37" w:rsidR="00B560E6" w:rsidRPr="001C3249" w:rsidRDefault="00B560E6" w:rsidP="00B560E6">
      <w:pPr>
        <w:pStyle w:val="Heading2"/>
      </w:pPr>
      <w:bookmarkStart w:id="32" w:name="_Toc482186435"/>
      <w:bookmarkStart w:id="33" w:name="_Toc36723454"/>
      <w:bookmarkStart w:id="34" w:name="_Toc219722039"/>
      <w:bookmarkStart w:id="35" w:name="_Toc176857192"/>
      <w:r w:rsidRPr="001C3249">
        <w:t xml:space="preserve">Alal kehtiva üldplaneeringu </w:t>
      </w:r>
      <w:bookmarkEnd w:id="32"/>
      <w:r w:rsidRPr="001C3249">
        <w:t>analüüs</w:t>
      </w:r>
      <w:bookmarkEnd w:id="33"/>
      <w:bookmarkEnd w:id="34"/>
      <w:r w:rsidRPr="001C3249">
        <w:t xml:space="preserve"> </w:t>
      </w:r>
      <w:bookmarkEnd w:id="35"/>
    </w:p>
    <w:p w14:paraId="1D5FF1C9" w14:textId="7D3079C9" w:rsidR="00924F50" w:rsidRPr="001C3249" w:rsidRDefault="00924F50" w:rsidP="00924F50">
      <w:bookmarkStart w:id="36" w:name="_Toc180406838"/>
      <w:r w:rsidRPr="001C3249">
        <w:t>Kehtiva Rae valla üldplaneeringu (</w:t>
      </w:r>
      <w:r w:rsidR="00226BA6" w:rsidRPr="001C3249">
        <w:t>Rae Vallavolikogu 21.05.2013 otsusega nr 462</w:t>
      </w:r>
      <w:r w:rsidRPr="001C3249">
        <w:t xml:space="preserve">) kohaselt paikneb </w:t>
      </w:r>
      <w:r w:rsidR="00226BA6" w:rsidRPr="001C3249">
        <w:t>Tuuliku tee 1</w:t>
      </w:r>
      <w:r w:rsidR="00BA5CE4" w:rsidRPr="001C3249">
        <w:t>2</w:t>
      </w:r>
      <w:r w:rsidRPr="001C3249">
        <w:t xml:space="preserve"> katastriüksus </w:t>
      </w:r>
      <w:r w:rsidR="00F33102" w:rsidRPr="001C3249">
        <w:t>planeeritaval elamumaal</w:t>
      </w:r>
      <w:r w:rsidRPr="001C3249">
        <w:t xml:space="preserve"> (</w:t>
      </w:r>
      <w:r w:rsidR="00F33102" w:rsidRPr="001C3249">
        <w:t>Skeem</w:t>
      </w:r>
      <w:r w:rsidRPr="001C3249">
        <w:t xml:space="preserve"> 2 kolla</w:t>
      </w:r>
      <w:r w:rsidR="00F33102" w:rsidRPr="001C3249">
        <w:t>se triibutuseg</w:t>
      </w:r>
      <w:r w:rsidR="00091D06" w:rsidRPr="001C3249">
        <w:t>a</w:t>
      </w:r>
      <w:r w:rsidR="00F33102" w:rsidRPr="001C3249">
        <w:t xml:space="preserve"> </w:t>
      </w:r>
      <w:r w:rsidRPr="001C3249">
        <w:t xml:space="preserve">ala). </w:t>
      </w:r>
    </w:p>
    <w:p w14:paraId="766FBF58" w14:textId="1D9DC75A" w:rsidR="009F615B" w:rsidRPr="001C3249" w:rsidRDefault="00976323" w:rsidP="00924F50">
      <w:r w:rsidRPr="001C3249">
        <w:rPr>
          <w:noProof/>
        </w:rPr>
        <mc:AlternateContent>
          <mc:Choice Requires="wps">
            <w:drawing>
              <wp:anchor distT="0" distB="0" distL="114300" distR="114300" simplePos="0" relativeHeight="251658240" behindDoc="0" locked="0" layoutInCell="1" allowOverlap="1" wp14:anchorId="7E45B8A1" wp14:editId="16973D2D">
                <wp:simplePos x="0" y="0"/>
                <wp:positionH relativeFrom="column">
                  <wp:posOffset>2776773</wp:posOffset>
                </wp:positionH>
                <wp:positionV relativeFrom="paragraph">
                  <wp:posOffset>1997647</wp:posOffset>
                </wp:positionV>
                <wp:extent cx="564453" cy="536439"/>
                <wp:effectExtent l="38100" t="38100" r="26670" b="35560"/>
                <wp:wrapNone/>
                <wp:docPr id="1427326352" name="Freeform: Shape 2"/>
                <wp:cNvGraphicFramePr/>
                <a:graphic xmlns:a="http://schemas.openxmlformats.org/drawingml/2006/main">
                  <a:graphicData uri="http://schemas.microsoft.com/office/word/2010/wordprocessingShape">
                    <wps:wsp>
                      <wps:cNvSpPr/>
                      <wps:spPr>
                        <a:xfrm>
                          <a:off x="0" y="0"/>
                          <a:ext cx="564453" cy="536439"/>
                        </a:xfrm>
                        <a:custGeom>
                          <a:avLst/>
                          <a:gdLst>
                            <a:gd name="connsiteX0" fmla="*/ 619125 w 700088"/>
                            <a:gd name="connsiteY0" fmla="*/ 638175 h 695325"/>
                            <a:gd name="connsiteX1" fmla="*/ 90488 w 700088"/>
                            <a:gd name="connsiteY1" fmla="*/ 695325 h 695325"/>
                            <a:gd name="connsiteX2" fmla="*/ 0 w 700088"/>
                            <a:gd name="connsiteY2" fmla="*/ 66675 h 695325"/>
                            <a:gd name="connsiteX3" fmla="*/ 700088 w 700088"/>
                            <a:gd name="connsiteY3" fmla="*/ 0 h 695325"/>
                            <a:gd name="connsiteX4" fmla="*/ 619125 w 700088"/>
                            <a:gd name="connsiteY4" fmla="*/ 638175 h 695325"/>
                            <a:gd name="connsiteX0" fmla="*/ 619125 w 620637"/>
                            <a:gd name="connsiteY0" fmla="*/ 601871 h 659021"/>
                            <a:gd name="connsiteX1" fmla="*/ 90488 w 620637"/>
                            <a:gd name="connsiteY1" fmla="*/ 659021 h 659021"/>
                            <a:gd name="connsiteX2" fmla="*/ 0 w 620637"/>
                            <a:gd name="connsiteY2" fmla="*/ 30371 h 659021"/>
                            <a:gd name="connsiteX3" fmla="*/ 620637 w 620637"/>
                            <a:gd name="connsiteY3" fmla="*/ 0 h 659021"/>
                            <a:gd name="connsiteX4" fmla="*/ 619125 w 620637"/>
                            <a:gd name="connsiteY4" fmla="*/ 601871 h 659021"/>
                            <a:gd name="connsiteX0" fmla="*/ 619125 w 620637"/>
                            <a:gd name="connsiteY0" fmla="*/ 629121 h 686271"/>
                            <a:gd name="connsiteX1" fmla="*/ 90488 w 620637"/>
                            <a:gd name="connsiteY1" fmla="*/ 686271 h 686271"/>
                            <a:gd name="connsiteX2" fmla="*/ 0 w 620637"/>
                            <a:gd name="connsiteY2" fmla="*/ 57621 h 686271"/>
                            <a:gd name="connsiteX3" fmla="*/ 620637 w 620637"/>
                            <a:gd name="connsiteY3" fmla="*/ 0 h 686271"/>
                            <a:gd name="connsiteX4" fmla="*/ 619125 w 620637"/>
                            <a:gd name="connsiteY4" fmla="*/ 629121 h 686271"/>
                            <a:gd name="connsiteX0" fmla="*/ 619125 w 620637"/>
                            <a:gd name="connsiteY0" fmla="*/ 629121 h 631778"/>
                            <a:gd name="connsiteX1" fmla="*/ 72330 w 620637"/>
                            <a:gd name="connsiteY1" fmla="*/ 631778 h 631778"/>
                            <a:gd name="connsiteX2" fmla="*/ 0 w 620637"/>
                            <a:gd name="connsiteY2" fmla="*/ 57621 h 631778"/>
                            <a:gd name="connsiteX3" fmla="*/ 620637 w 620637"/>
                            <a:gd name="connsiteY3" fmla="*/ 0 h 631778"/>
                            <a:gd name="connsiteX4" fmla="*/ 619125 w 620637"/>
                            <a:gd name="connsiteY4" fmla="*/ 629121 h 631778"/>
                            <a:gd name="connsiteX0" fmla="*/ 620637 w 620637"/>
                            <a:gd name="connsiteY0" fmla="*/ 579158 h 631778"/>
                            <a:gd name="connsiteX1" fmla="*/ 72330 w 620637"/>
                            <a:gd name="connsiteY1" fmla="*/ 631778 h 631778"/>
                            <a:gd name="connsiteX2" fmla="*/ 0 w 620637"/>
                            <a:gd name="connsiteY2" fmla="*/ 57621 h 631778"/>
                            <a:gd name="connsiteX3" fmla="*/ 620637 w 620637"/>
                            <a:gd name="connsiteY3" fmla="*/ 0 h 631778"/>
                            <a:gd name="connsiteX4" fmla="*/ 620637 w 620637"/>
                            <a:gd name="connsiteY4" fmla="*/ 579158 h 631778"/>
                            <a:gd name="connsiteX0" fmla="*/ 620637 w 620637"/>
                            <a:gd name="connsiteY0" fmla="*/ 579158 h 631778"/>
                            <a:gd name="connsiteX1" fmla="*/ 72330 w 620637"/>
                            <a:gd name="connsiteY1" fmla="*/ 631778 h 631778"/>
                            <a:gd name="connsiteX2" fmla="*/ 0 w 620637"/>
                            <a:gd name="connsiteY2" fmla="*/ 30367 h 631778"/>
                            <a:gd name="connsiteX3" fmla="*/ 620637 w 620637"/>
                            <a:gd name="connsiteY3" fmla="*/ 0 h 631778"/>
                            <a:gd name="connsiteX4" fmla="*/ 620637 w 620637"/>
                            <a:gd name="connsiteY4" fmla="*/ 579158 h 631778"/>
                            <a:gd name="connsiteX0" fmla="*/ 620637 w 620637"/>
                            <a:gd name="connsiteY0" fmla="*/ 579158 h 579158"/>
                            <a:gd name="connsiteX1" fmla="*/ 72330 w 620637"/>
                            <a:gd name="connsiteY1" fmla="*/ 536439 h 579158"/>
                            <a:gd name="connsiteX2" fmla="*/ 0 w 620637"/>
                            <a:gd name="connsiteY2" fmla="*/ 30367 h 579158"/>
                            <a:gd name="connsiteX3" fmla="*/ 620637 w 620637"/>
                            <a:gd name="connsiteY3" fmla="*/ 0 h 579158"/>
                            <a:gd name="connsiteX4" fmla="*/ 620637 w 620637"/>
                            <a:gd name="connsiteY4" fmla="*/ 579158 h 579158"/>
                            <a:gd name="connsiteX0" fmla="*/ 620637 w 620637"/>
                            <a:gd name="connsiteY0" fmla="*/ 512479 h 536439"/>
                            <a:gd name="connsiteX1" fmla="*/ 72330 w 620637"/>
                            <a:gd name="connsiteY1" fmla="*/ 536439 h 536439"/>
                            <a:gd name="connsiteX2" fmla="*/ 0 w 620637"/>
                            <a:gd name="connsiteY2" fmla="*/ 30367 h 536439"/>
                            <a:gd name="connsiteX3" fmla="*/ 620637 w 620637"/>
                            <a:gd name="connsiteY3" fmla="*/ 0 h 536439"/>
                            <a:gd name="connsiteX4" fmla="*/ 620637 w 620637"/>
                            <a:gd name="connsiteY4" fmla="*/ 512479 h 536439"/>
                            <a:gd name="connsiteX0" fmla="*/ 620637 w 620637"/>
                            <a:gd name="connsiteY0" fmla="*/ 512479 h 536439"/>
                            <a:gd name="connsiteX1" fmla="*/ 107206 w 620637"/>
                            <a:gd name="connsiteY1" fmla="*/ 536439 h 536439"/>
                            <a:gd name="connsiteX2" fmla="*/ 0 w 620637"/>
                            <a:gd name="connsiteY2" fmla="*/ 30367 h 536439"/>
                            <a:gd name="connsiteX3" fmla="*/ 620637 w 620637"/>
                            <a:gd name="connsiteY3" fmla="*/ 0 h 536439"/>
                            <a:gd name="connsiteX4" fmla="*/ 620637 w 620637"/>
                            <a:gd name="connsiteY4" fmla="*/ 512479 h 5364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0637" h="536439">
                              <a:moveTo>
                                <a:pt x="620637" y="512479"/>
                              </a:moveTo>
                              <a:lnTo>
                                <a:pt x="107206" y="536439"/>
                              </a:lnTo>
                              <a:lnTo>
                                <a:pt x="0" y="30367"/>
                              </a:lnTo>
                              <a:lnTo>
                                <a:pt x="620637" y="0"/>
                              </a:lnTo>
                              <a:lnTo>
                                <a:pt x="620637" y="512479"/>
                              </a:lnTo>
                              <a:close/>
                            </a:path>
                          </a:pathLst>
                        </a:custGeom>
                        <a:noFill/>
                        <a:ln w="38100">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E5B1E01" id="Freeform: Shape 2" o:spid="_x0000_s1026" style="position:absolute;margin-left:218.65pt;margin-top:157.3pt;width:44.45pt;height:4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0637,536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" path="m620637,512479l107206,536439,,30367,620637,r,512479xe" filled="f" strokecolor="#00b0f0" strokeweight="3pt">
                <v:stroke joinstyle="miter"/>
                <v:path arrowok="t" o:connecttype="custom" o:connectlocs="564453,512479;97501,536439;0,30367;564453,0;564453,512479" o:connectangles="0,0,0,0,0"/>
              </v:shape>
            </w:pict>
          </mc:Fallback>
        </mc:AlternateContent>
      </w:r>
      <w:r w:rsidR="009F615B" w:rsidRPr="001C3249">
        <w:rPr>
          <w:noProof/>
        </w:rPr>
        <w:drawing>
          <wp:inline distT="0" distB="0" distL="0" distR="0" wp14:anchorId="21A27B21" wp14:editId="68E90BE7">
            <wp:extent cx="5729605" cy="3662680"/>
            <wp:effectExtent l="0" t="0" r="4445" b="0"/>
            <wp:docPr id="1640323007"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323007" name="Picture 1" descr="A map of a city&#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9605" cy="3662680"/>
                    </a:xfrm>
                    <a:prstGeom prst="rect">
                      <a:avLst/>
                    </a:prstGeom>
                    <a:noFill/>
                    <a:ln>
                      <a:noFill/>
                    </a:ln>
                  </pic:spPr>
                </pic:pic>
              </a:graphicData>
            </a:graphic>
          </wp:inline>
        </w:drawing>
      </w:r>
    </w:p>
    <w:p w14:paraId="124695AA" w14:textId="5A1A9C1F" w:rsidR="00656842" w:rsidRPr="001C3249" w:rsidRDefault="00091D06" w:rsidP="000E3ADF">
      <w:pPr>
        <w:pStyle w:val="Caption"/>
        <w:rPr>
          <w:b w:val="0"/>
          <w:bCs w:val="0"/>
        </w:rPr>
      </w:pPr>
      <w:r w:rsidRPr="001C3249">
        <w:t>Skeem</w:t>
      </w:r>
      <w:r w:rsidR="00924F50" w:rsidRPr="001C3249">
        <w:rPr>
          <w:spacing w:val="-1"/>
        </w:rPr>
        <w:t xml:space="preserve"> </w:t>
      </w:r>
      <w:r w:rsidR="00924F50" w:rsidRPr="001C3249">
        <w:t>2.</w:t>
      </w:r>
      <w:r w:rsidR="00924F50" w:rsidRPr="001C3249">
        <w:rPr>
          <w:spacing w:val="29"/>
        </w:rPr>
        <w:t xml:space="preserve"> </w:t>
      </w:r>
      <w:r w:rsidR="00924F50" w:rsidRPr="001C3249">
        <w:rPr>
          <w:b w:val="0"/>
          <w:bCs w:val="0"/>
        </w:rPr>
        <w:t>Väljavõte Rae</w:t>
      </w:r>
      <w:r w:rsidR="00924F50" w:rsidRPr="001C3249">
        <w:rPr>
          <w:b w:val="0"/>
          <w:bCs w:val="0"/>
          <w:spacing w:val="-1"/>
        </w:rPr>
        <w:t xml:space="preserve"> </w:t>
      </w:r>
      <w:r w:rsidR="00924F50" w:rsidRPr="001C3249">
        <w:rPr>
          <w:b w:val="0"/>
          <w:bCs w:val="0"/>
        </w:rPr>
        <w:t>valla</w:t>
      </w:r>
      <w:r w:rsidR="00924F50" w:rsidRPr="001C3249">
        <w:rPr>
          <w:b w:val="0"/>
          <w:bCs w:val="0"/>
          <w:spacing w:val="-1"/>
        </w:rPr>
        <w:t xml:space="preserve"> </w:t>
      </w:r>
      <w:r w:rsidR="00924F50" w:rsidRPr="001C3249">
        <w:rPr>
          <w:b w:val="0"/>
          <w:bCs w:val="0"/>
        </w:rPr>
        <w:t xml:space="preserve">üldplaneeringu </w:t>
      </w:r>
      <w:r w:rsidR="00656842" w:rsidRPr="001C3249">
        <w:rPr>
          <w:b w:val="0"/>
          <w:bCs w:val="0"/>
        </w:rPr>
        <w:t>Maakasutusplaanist</w:t>
      </w:r>
      <w:r w:rsidR="00924F50" w:rsidRPr="001C3249">
        <w:rPr>
          <w:b w:val="0"/>
          <w:bCs w:val="0"/>
        </w:rPr>
        <w:t>.</w:t>
      </w:r>
    </w:p>
    <w:p w14:paraId="03CFF801" w14:textId="6D751B1C" w:rsidR="0034292D" w:rsidRPr="001C3249" w:rsidRDefault="0034292D" w:rsidP="0034292D">
      <w:pPr>
        <w:pStyle w:val="Heading3"/>
      </w:pPr>
      <w:bookmarkStart w:id="37" w:name="_Toc219722040"/>
      <w:bookmarkEnd w:id="36"/>
      <w:r w:rsidRPr="001C3249">
        <w:t>Planeeringulahenduse vastavus üldplaneeringuga</w:t>
      </w:r>
      <w:bookmarkStart w:id="38" w:name="_Toc370904390"/>
      <w:bookmarkStart w:id="39" w:name="_Toc500617280"/>
      <w:bookmarkStart w:id="40" w:name="_Toc176857193"/>
      <w:bookmarkEnd w:id="37"/>
    </w:p>
    <w:tbl>
      <w:tblPr>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5"/>
        <w:gridCol w:w="3262"/>
        <w:gridCol w:w="3555"/>
      </w:tblGrid>
      <w:tr w:rsidR="00C721FA" w:rsidRPr="001C3249" w14:paraId="45044391" w14:textId="77777777" w:rsidTr="00841A93">
        <w:trPr>
          <w:trHeight w:val="890"/>
        </w:trPr>
        <w:tc>
          <w:tcPr>
            <w:tcW w:w="2245" w:type="dxa"/>
          </w:tcPr>
          <w:p w14:paraId="3450C23E" w14:textId="77777777" w:rsidR="00C721FA" w:rsidRPr="001C3249" w:rsidRDefault="00C721FA">
            <w:pPr>
              <w:widowControl w:val="0"/>
              <w:autoSpaceDE w:val="0"/>
              <w:autoSpaceDN w:val="0"/>
              <w:ind w:left="164"/>
              <w:jc w:val="left"/>
              <w:rPr>
                <w:rFonts w:eastAsia="Calibri"/>
                <w:sz w:val="20"/>
                <w:szCs w:val="20"/>
              </w:rPr>
            </w:pPr>
          </w:p>
        </w:tc>
        <w:tc>
          <w:tcPr>
            <w:tcW w:w="3262" w:type="dxa"/>
          </w:tcPr>
          <w:p w14:paraId="1938A363" w14:textId="50A849D6" w:rsidR="00C721FA" w:rsidRPr="001C3249" w:rsidRDefault="00C721FA">
            <w:pPr>
              <w:widowControl w:val="0"/>
              <w:autoSpaceDE w:val="0"/>
              <w:autoSpaceDN w:val="0"/>
              <w:ind w:left="161" w:right="118"/>
              <w:jc w:val="left"/>
              <w:rPr>
                <w:rFonts w:eastAsia="Calibri"/>
                <w:sz w:val="20"/>
                <w:szCs w:val="20"/>
              </w:rPr>
            </w:pPr>
            <w:r w:rsidRPr="001C3249">
              <w:rPr>
                <w:rFonts w:eastAsia="Calibri"/>
                <w:sz w:val="20"/>
                <w:szCs w:val="20"/>
              </w:rPr>
              <w:t>Rae</w:t>
            </w:r>
            <w:r w:rsidRPr="001C3249">
              <w:rPr>
                <w:rFonts w:eastAsia="Calibri"/>
                <w:spacing w:val="-13"/>
                <w:sz w:val="20"/>
                <w:szCs w:val="20"/>
              </w:rPr>
              <w:t xml:space="preserve"> </w:t>
            </w:r>
            <w:r w:rsidRPr="001C3249">
              <w:rPr>
                <w:rFonts w:eastAsia="Calibri"/>
                <w:sz w:val="20"/>
                <w:szCs w:val="20"/>
              </w:rPr>
              <w:t>valla</w:t>
            </w:r>
            <w:r w:rsidRPr="001C3249">
              <w:rPr>
                <w:rFonts w:eastAsia="Calibri"/>
                <w:spacing w:val="-12"/>
                <w:sz w:val="20"/>
                <w:szCs w:val="20"/>
              </w:rPr>
              <w:t xml:space="preserve"> </w:t>
            </w:r>
            <w:r w:rsidRPr="001C3249">
              <w:rPr>
                <w:rFonts w:eastAsia="Calibri"/>
                <w:sz w:val="20"/>
                <w:szCs w:val="20"/>
              </w:rPr>
              <w:t>üldplaneeringuga</w:t>
            </w:r>
            <w:r w:rsidRPr="001C3249">
              <w:rPr>
                <w:rFonts w:eastAsia="Calibri"/>
                <w:spacing w:val="-13"/>
                <w:sz w:val="20"/>
                <w:szCs w:val="20"/>
              </w:rPr>
              <w:t xml:space="preserve"> </w:t>
            </w:r>
            <w:r w:rsidRPr="001C3249">
              <w:rPr>
                <w:rFonts w:eastAsia="Calibri"/>
                <w:sz w:val="20"/>
                <w:szCs w:val="20"/>
              </w:rPr>
              <w:t xml:space="preserve">määratud hoonestustingimused </w:t>
            </w:r>
            <w:r w:rsidR="00626618" w:rsidRPr="001C3249">
              <w:rPr>
                <w:rFonts w:eastAsia="Calibri"/>
                <w:sz w:val="20"/>
                <w:szCs w:val="20"/>
              </w:rPr>
              <w:t>Vaida alevikus</w:t>
            </w:r>
          </w:p>
        </w:tc>
        <w:tc>
          <w:tcPr>
            <w:tcW w:w="3555" w:type="dxa"/>
          </w:tcPr>
          <w:p w14:paraId="2CE0BECB" w14:textId="01838D4E" w:rsidR="00C721FA" w:rsidRPr="001C3249" w:rsidRDefault="00626618">
            <w:pPr>
              <w:widowControl w:val="0"/>
              <w:autoSpaceDE w:val="0"/>
              <w:autoSpaceDN w:val="0"/>
              <w:ind w:left="165" w:right="142"/>
              <w:jc w:val="left"/>
              <w:rPr>
                <w:rFonts w:eastAsia="Calibri"/>
                <w:sz w:val="20"/>
                <w:szCs w:val="20"/>
              </w:rPr>
            </w:pPr>
            <w:r w:rsidRPr="001C3249">
              <w:rPr>
                <w:rFonts w:eastAsia="Calibri"/>
                <w:sz w:val="20"/>
                <w:szCs w:val="20"/>
              </w:rPr>
              <w:t>Tuuliku tee 1</w:t>
            </w:r>
            <w:r w:rsidR="007752D7" w:rsidRPr="001C3249">
              <w:rPr>
                <w:rFonts w:eastAsia="Calibri"/>
                <w:sz w:val="20"/>
                <w:szCs w:val="20"/>
              </w:rPr>
              <w:t>2</w:t>
            </w:r>
            <w:r w:rsidRPr="001C3249">
              <w:rPr>
                <w:rFonts w:eastAsia="Calibri"/>
                <w:sz w:val="20"/>
                <w:szCs w:val="20"/>
              </w:rPr>
              <w:t xml:space="preserve"> kinnistu detailplaneering</w:t>
            </w:r>
            <w:r w:rsidR="00C721FA" w:rsidRPr="001C3249">
              <w:rPr>
                <w:rFonts w:eastAsia="Calibri"/>
                <w:sz w:val="20"/>
                <w:szCs w:val="20"/>
              </w:rPr>
              <w:t>uga määratavad</w:t>
            </w:r>
            <w:r w:rsidR="00C721FA" w:rsidRPr="001C3249">
              <w:rPr>
                <w:rFonts w:eastAsia="Calibri"/>
                <w:spacing w:val="40"/>
                <w:sz w:val="20"/>
                <w:szCs w:val="20"/>
              </w:rPr>
              <w:t xml:space="preserve"> </w:t>
            </w:r>
            <w:r w:rsidR="00C721FA" w:rsidRPr="001C3249">
              <w:rPr>
                <w:rFonts w:eastAsia="Calibri"/>
                <w:sz w:val="20"/>
                <w:szCs w:val="20"/>
              </w:rPr>
              <w:t>tingimused</w:t>
            </w:r>
          </w:p>
        </w:tc>
      </w:tr>
      <w:tr w:rsidR="00C721FA" w:rsidRPr="001C3249" w14:paraId="3BC559C0" w14:textId="77777777" w:rsidTr="00841A93">
        <w:trPr>
          <w:trHeight w:val="562"/>
        </w:trPr>
        <w:tc>
          <w:tcPr>
            <w:tcW w:w="2245" w:type="dxa"/>
          </w:tcPr>
          <w:p w14:paraId="4FA0F900" w14:textId="77777777" w:rsidR="00C721FA" w:rsidRPr="001C3249" w:rsidRDefault="00C721FA">
            <w:pPr>
              <w:widowControl w:val="0"/>
              <w:autoSpaceDE w:val="0"/>
              <w:autoSpaceDN w:val="0"/>
              <w:ind w:left="164"/>
              <w:jc w:val="left"/>
              <w:rPr>
                <w:rFonts w:eastAsia="Calibri"/>
                <w:sz w:val="20"/>
                <w:szCs w:val="20"/>
              </w:rPr>
            </w:pPr>
            <w:r w:rsidRPr="001C3249">
              <w:rPr>
                <w:rFonts w:eastAsia="Calibri"/>
                <w:sz w:val="20"/>
                <w:szCs w:val="20"/>
              </w:rPr>
              <w:t>Maa</w:t>
            </w:r>
            <w:r w:rsidRPr="001C3249">
              <w:rPr>
                <w:rFonts w:eastAsia="Calibri"/>
                <w:spacing w:val="-4"/>
                <w:sz w:val="20"/>
                <w:szCs w:val="20"/>
              </w:rPr>
              <w:t xml:space="preserve"> </w:t>
            </w:r>
            <w:r w:rsidRPr="001C3249">
              <w:rPr>
                <w:rFonts w:eastAsia="Calibri"/>
                <w:spacing w:val="-2"/>
                <w:sz w:val="20"/>
                <w:szCs w:val="20"/>
              </w:rPr>
              <w:t>sihtotstarve</w:t>
            </w:r>
          </w:p>
        </w:tc>
        <w:tc>
          <w:tcPr>
            <w:tcW w:w="3262" w:type="dxa"/>
          </w:tcPr>
          <w:p w14:paraId="6D7D6158" w14:textId="4E89154E" w:rsidR="00C721FA" w:rsidRPr="001C3249" w:rsidRDefault="00842B27">
            <w:pPr>
              <w:widowControl w:val="0"/>
              <w:autoSpaceDE w:val="0"/>
              <w:autoSpaceDN w:val="0"/>
              <w:ind w:left="161" w:right="118"/>
              <w:jc w:val="left"/>
              <w:rPr>
                <w:rFonts w:eastAsia="Calibri"/>
                <w:sz w:val="20"/>
                <w:szCs w:val="20"/>
              </w:rPr>
            </w:pPr>
            <w:r w:rsidRPr="001C3249">
              <w:rPr>
                <w:rFonts w:eastAsia="Calibri"/>
                <w:sz w:val="20"/>
                <w:szCs w:val="20"/>
              </w:rPr>
              <w:t xml:space="preserve">- </w:t>
            </w:r>
            <w:r w:rsidR="00F424B5" w:rsidRPr="001C3249">
              <w:rPr>
                <w:rFonts w:eastAsia="Calibri"/>
                <w:sz w:val="20"/>
                <w:szCs w:val="20"/>
              </w:rPr>
              <w:t>planeeritav elamumaa</w:t>
            </w:r>
          </w:p>
        </w:tc>
        <w:tc>
          <w:tcPr>
            <w:tcW w:w="3555" w:type="dxa"/>
          </w:tcPr>
          <w:p w14:paraId="7E0C5FD5" w14:textId="36F03B93" w:rsidR="00C721FA" w:rsidRPr="001C3249" w:rsidRDefault="00C721FA">
            <w:pPr>
              <w:widowControl w:val="0"/>
              <w:autoSpaceDE w:val="0"/>
              <w:autoSpaceDN w:val="0"/>
              <w:ind w:left="165" w:right="142"/>
              <w:jc w:val="left"/>
              <w:rPr>
                <w:rFonts w:eastAsia="Calibri"/>
                <w:sz w:val="20"/>
                <w:szCs w:val="20"/>
              </w:rPr>
            </w:pPr>
            <w:r w:rsidRPr="001C3249">
              <w:rPr>
                <w:rFonts w:eastAsia="Calibri"/>
                <w:sz w:val="20"/>
                <w:szCs w:val="20"/>
              </w:rPr>
              <w:t>- 100%</w:t>
            </w:r>
            <w:r w:rsidRPr="001C3249">
              <w:rPr>
                <w:rFonts w:eastAsia="Calibri"/>
                <w:spacing w:val="-2"/>
                <w:sz w:val="20"/>
                <w:szCs w:val="20"/>
              </w:rPr>
              <w:t xml:space="preserve"> </w:t>
            </w:r>
            <w:r w:rsidR="00B43847" w:rsidRPr="001C3249">
              <w:rPr>
                <w:rFonts w:eastAsia="Calibri"/>
                <w:spacing w:val="-2"/>
                <w:sz w:val="20"/>
                <w:szCs w:val="20"/>
              </w:rPr>
              <w:t>üksik</w:t>
            </w:r>
            <w:r w:rsidRPr="001C3249">
              <w:rPr>
                <w:rFonts w:eastAsia="Calibri"/>
                <w:spacing w:val="-2"/>
                <w:sz w:val="20"/>
                <w:szCs w:val="20"/>
              </w:rPr>
              <w:t>elamu</w:t>
            </w:r>
            <w:r w:rsidR="00B43847" w:rsidRPr="001C3249">
              <w:rPr>
                <w:rFonts w:eastAsia="Calibri"/>
                <w:spacing w:val="-2"/>
                <w:sz w:val="20"/>
                <w:szCs w:val="20"/>
              </w:rPr>
              <w:t xml:space="preserve"> </w:t>
            </w:r>
            <w:r w:rsidRPr="001C3249">
              <w:rPr>
                <w:rFonts w:eastAsia="Calibri"/>
                <w:spacing w:val="-2"/>
                <w:sz w:val="20"/>
                <w:szCs w:val="20"/>
              </w:rPr>
              <w:t>maa</w:t>
            </w:r>
          </w:p>
        </w:tc>
      </w:tr>
      <w:tr w:rsidR="00C721FA" w:rsidRPr="001C3249" w14:paraId="4DD13229" w14:textId="77777777" w:rsidTr="00841A93">
        <w:trPr>
          <w:trHeight w:val="740"/>
        </w:trPr>
        <w:tc>
          <w:tcPr>
            <w:tcW w:w="2245" w:type="dxa"/>
          </w:tcPr>
          <w:p w14:paraId="1D10FFD5" w14:textId="77777777" w:rsidR="00C721FA" w:rsidRPr="001C3249" w:rsidRDefault="00C721FA">
            <w:pPr>
              <w:widowControl w:val="0"/>
              <w:autoSpaceDE w:val="0"/>
              <w:autoSpaceDN w:val="0"/>
              <w:ind w:left="164"/>
              <w:jc w:val="left"/>
              <w:rPr>
                <w:rFonts w:eastAsia="Calibri"/>
                <w:sz w:val="20"/>
                <w:szCs w:val="20"/>
              </w:rPr>
            </w:pPr>
            <w:r w:rsidRPr="001C3249">
              <w:rPr>
                <w:rFonts w:eastAsia="Calibri"/>
                <w:sz w:val="20"/>
                <w:szCs w:val="20"/>
              </w:rPr>
              <w:t>Krundi</w:t>
            </w:r>
            <w:r w:rsidRPr="001C3249">
              <w:rPr>
                <w:rFonts w:eastAsia="Calibri"/>
                <w:spacing w:val="-8"/>
                <w:sz w:val="20"/>
                <w:szCs w:val="20"/>
              </w:rPr>
              <w:t xml:space="preserve"> </w:t>
            </w:r>
            <w:r w:rsidRPr="001C3249">
              <w:rPr>
                <w:rFonts w:eastAsia="Calibri"/>
                <w:sz w:val="20"/>
                <w:szCs w:val="20"/>
              </w:rPr>
              <w:t>täisehitus</w:t>
            </w:r>
            <w:r w:rsidRPr="001C3249">
              <w:rPr>
                <w:rFonts w:eastAsia="Calibri"/>
                <w:spacing w:val="-8"/>
                <w:sz w:val="20"/>
                <w:szCs w:val="20"/>
              </w:rPr>
              <w:t xml:space="preserve"> </w:t>
            </w:r>
            <w:r w:rsidRPr="001C3249">
              <w:rPr>
                <w:rFonts w:eastAsia="Calibri"/>
                <w:spacing w:val="-10"/>
                <w:sz w:val="20"/>
                <w:szCs w:val="20"/>
              </w:rPr>
              <w:t>%</w:t>
            </w:r>
          </w:p>
        </w:tc>
        <w:tc>
          <w:tcPr>
            <w:tcW w:w="3262" w:type="dxa"/>
          </w:tcPr>
          <w:p w14:paraId="39A31E08" w14:textId="58E42439" w:rsidR="00C721FA" w:rsidRPr="001C3249" w:rsidRDefault="00C721FA" w:rsidP="00841A93">
            <w:pPr>
              <w:widowControl w:val="0"/>
              <w:autoSpaceDE w:val="0"/>
              <w:autoSpaceDN w:val="0"/>
              <w:ind w:left="292" w:right="118" w:hanging="131"/>
              <w:jc w:val="left"/>
              <w:rPr>
                <w:rFonts w:eastAsia="Calibri"/>
                <w:sz w:val="20"/>
                <w:szCs w:val="20"/>
              </w:rPr>
            </w:pPr>
            <w:r w:rsidRPr="001C3249">
              <w:rPr>
                <w:rFonts w:eastAsia="Calibri"/>
                <w:sz w:val="20"/>
                <w:szCs w:val="20"/>
              </w:rPr>
              <w:t>-</w:t>
            </w:r>
            <w:r w:rsidR="00841A93" w:rsidRPr="001C3249">
              <w:rPr>
                <w:rFonts w:eastAsia="Calibri"/>
                <w:sz w:val="20"/>
                <w:szCs w:val="20"/>
              </w:rPr>
              <w:t xml:space="preserve"> </w:t>
            </w:r>
            <w:r w:rsidRPr="001C3249">
              <w:rPr>
                <w:rFonts w:eastAsia="Calibri"/>
                <w:sz w:val="20"/>
                <w:szCs w:val="20"/>
              </w:rPr>
              <w:t>10-25%, olenevalt krundi</w:t>
            </w:r>
            <w:r w:rsidR="00841A93" w:rsidRPr="001C3249">
              <w:rPr>
                <w:rFonts w:eastAsia="Calibri"/>
                <w:sz w:val="20"/>
                <w:szCs w:val="20"/>
              </w:rPr>
              <w:t xml:space="preserve"> </w:t>
            </w:r>
            <w:r w:rsidRPr="001C3249">
              <w:rPr>
                <w:rFonts w:eastAsia="Calibri"/>
                <w:sz w:val="20"/>
                <w:szCs w:val="20"/>
              </w:rPr>
              <w:t>suurusest</w:t>
            </w:r>
          </w:p>
        </w:tc>
        <w:tc>
          <w:tcPr>
            <w:tcW w:w="3555" w:type="dxa"/>
          </w:tcPr>
          <w:p w14:paraId="3B3A7CC4" w14:textId="560455C2" w:rsidR="00C721FA" w:rsidRPr="001C3249" w:rsidRDefault="00C721FA" w:rsidP="00375F52">
            <w:pPr>
              <w:widowControl w:val="0"/>
              <w:autoSpaceDE w:val="0"/>
              <w:autoSpaceDN w:val="0"/>
              <w:ind w:left="159" w:right="119"/>
              <w:jc w:val="left"/>
              <w:rPr>
                <w:rFonts w:eastAsia="Calibri"/>
                <w:sz w:val="20"/>
                <w:szCs w:val="20"/>
              </w:rPr>
            </w:pPr>
            <w:r w:rsidRPr="001C3249">
              <w:rPr>
                <w:rFonts w:eastAsia="Calibri"/>
                <w:sz w:val="20"/>
                <w:szCs w:val="20"/>
              </w:rPr>
              <w:t>- 1</w:t>
            </w:r>
            <w:r w:rsidR="003F010F" w:rsidRPr="001C3249">
              <w:rPr>
                <w:rFonts w:eastAsia="Calibri"/>
                <w:sz w:val="20"/>
                <w:szCs w:val="20"/>
              </w:rPr>
              <w:t>5</w:t>
            </w:r>
            <w:r w:rsidRPr="001C3249">
              <w:rPr>
                <w:rFonts w:eastAsia="Calibri"/>
                <w:sz w:val="20"/>
                <w:szCs w:val="20"/>
              </w:rPr>
              <w:t>%</w:t>
            </w:r>
          </w:p>
        </w:tc>
      </w:tr>
      <w:tr w:rsidR="00C721FA" w:rsidRPr="001C3249" w14:paraId="13B545F1" w14:textId="77777777" w:rsidTr="00841A93">
        <w:trPr>
          <w:trHeight w:val="930"/>
        </w:trPr>
        <w:tc>
          <w:tcPr>
            <w:tcW w:w="2245" w:type="dxa"/>
          </w:tcPr>
          <w:p w14:paraId="6D7E2941" w14:textId="77777777" w:rsidR="00C721FA" w:rsidRPr="001C3249" w:rsidRDefault="00C721FA">
            <w:pPr>
              <w:widowControl w:val="0"/>
              <w:autoSpaceDE w:val="0"/>
              <w:autoSpaceDN w:val="0"/>
              <w:ind w:left="164"/>
              <w:jc w:val="left"/>
              <w:rPr>
                <w:rFonts w:eastAsia="Calibri"/>
                <w:sz w:val="20"/>
                <w:szCs w:val="20"/>
              </w:rPr>
            </w:pPr>
            <w:r w:rsidRPr="001C3249">
              <w:rPr>
                <w:rFonts w:eastAsia="Calibri"/>
                <w:sz w:val="20"/>
                <w:szCs w:val="20"/>
              </w:rPr>
              <w:t>Põhihoone kõrgus</w:t>
            </w:r>
            <w:r w:rsidRPr="001C3249">
              <w:rPr>
                <w:rFonts w:eastAsia="Calibri"/>
                <w:spacing w:val="-6"/>
                <w:sz w:val="20"/>
                <w:szCs w:val="20"/>
              </w:rPr>
              <w:t xml:space="preserve"> </w:t>
            </w:r>
            <w:r w:rsidRPr="001C3249">
              <w:rPr>
                <w:rFonts w:eastAsia="Calibri"/>
                <w:sz w:val="20"/>
                <w:szCs w:val="20"/>
              </w:rPr>
              <w:t>ja</w:t>
            </w:r>
            <w:r w:rsidRPr="001C3249">
              <w:rPr>
                <w:rFonts w:eastAsia="Calibri"/>
                <w:spacing w:val="-4"/>
                <w:sz w:val="20"/>
                <w:szCs w:val="20"/>
              </w:rPr>
              <w:t xml:space="preserve"> </w:t>
            </w:r>
            <w:r w:rsidRPr="001C3249">
              <w:rPr>
                <w:rFonts w:eastAsia="Calibri"/>
                <w:spacing w:val="-2"/>
                <w:sz w:val="20"/>
                <w:szCs w:val="20"/>
              </w:rPr>
              <w:t>korruselisus</w:t>
            </w:r>
          </w:p>
        </w:tc>
        <w:tc>
          <w:tcPr>
            <w:tcW w:w="3262" w:type="dxa"/>
          </w:tcPr>
          <w:p w14:paraId="0383F891" w14:textId="00C3B425" w:rsidR="00C721FA" w:rsidRPr="001C3249" w:rsidRDefault="00933964" w:rsidP="00A71EAE">
            <w:pPr>
              <w:widowControl w:val="0"/>
              <w:autoSpaceDE w:val="0"/>
              <w:autoSpaceDN w:val="0"/>
              <w:ind w:left="161" w:right="118"/>
              <w:jc w:val="left"/>
              <w:rPr>
                <w:rFonts w:eastAsia="Calibri"/>
                <w:sz w:val="20"/>
                <w:szCs w:val="20"/>
              </w:rPr>
            </w:pPr>
            <w:r w:rsidRPr="001C3249">
              <w:rPr>
                <w:rFonts w:eastAsia="Calibri"/>
                <w:sz w:val="20"/>
                <w:szCs w:val="20"/>
              </w:rPr>
              <w:t>-</w:t>
            </w:r>
            <w:r w:rsidR="00A563D7" w:rsidRPr="001C3249">
              <w:rPr>
                <w:rFonts w:eastAsia="Calibri"/>
                <w:sz w:val="20"/>
                <w:szCs w:val="20"/>
              </w:rPr>
              <w:t xml:space="preserve"> </w:t>
            </w:r>
            <w:r w:rsidRPr="001C3249">
              <w:rPr>
                <w:rFonts w:eastAsia="Calibri"/>
                <w:sz w:val="20"/>
                <w:szCs w:val="20"/>
              </w:rPr>
              <w:t>Ühepereelamud 2-korrust 8m</w:t>
            </w:r>
          </w:p>
        </w:tc>
        <w:tc>
          <w:tcPr>
            <w:tcW w:w="3555" w:type="dxa"/>
          </w:tcPr>
          <w:p w14:paraId="00CA6898" w14:textId="62EA6625" w:rsidR="00AC3542" w:rsidRPr="001C3249" w:rsidRDefault="00AC3542" w:rsidP="005704F6">
            <w:pPr>
              <w:widowControl w:val="0"/>
              <w:autoSpaceDE w:val="0"/>
              <w:autoSpaceDN w:val="0"/>
              <w:ind w:left="292" w:right="142" w:hanging="127"/>
              <w:jc w:val="left"/>
              <w:rPr>
                <w:rFonts w:eastAsia="Calibri"/>
                <w:sz w:val="20"/>
                <w:szCs w:val="20"/>
              </w:rPr>
            </w:pPr>
            <w:r w:rsidRPr="001C3249">
              <w:rPr>
                <w:rFonts w:eastAsia="Calibri"/>
                <w:sz w:val="20"/>
                <w:szCs w:val="20"/>
              </w:rPr>
              <w:t xml:space="preserve">- </w:t>
            </w:r>
            <w:r w:rsidR="00D62031" w:rsidRPr="001C3249">
              <w:rPr>
                <w:rFonts w:eastAsia="Calibri"/>
                <w:sz w:val="20"/>
                <w:szCs w:val="20"/>
              </w:rPr>
              <w:t>põhihoone korruselisus 2</w:t>
            </w:r>
            <w:r w:rsidR="005704F6" w:rsidRPr="001C3249">
              <w:rPr>
                <w:rFonts w:eastAsia="Calibri"/>
                <w:sz w:val="20"/>
                <w:szCs w:val="20"/>
              </w:rPr>
              <w:t xml:space="preserve">, </w:t>
            </w:r>
            <w:r w:rsidR="00D62031" w:rsidRPr="001C3249">
              <w:rPr>
                <w:rFonts w:eastAsia="Calibri"/>
                <w:sz w:val="20"/>
                <w:szCs w:val="20"/>
              </w:rPr>
              <w:t>kõrgus</w:t>
            </w:r>
            <w:r w:rsidRPr="001C3249">
              <w:rPr>
                <w:rFonts w:eastAsia="Calibri"/>
                <w:sz w:val="20"/>
                <w:szCs w:val="20"/>
              </w:rPr>
              <w:t xml:space="preserve"> 8m </w:t>
            </w:r>
          </w:p>
          <w:p w14:paraId="3C1BDB35" w14:textId="13280166" w:rsidR="00C721FA" w:rsidRPr="001C3249" w:rsidRDefault="00C721FA">
            <w:pPr>
              <w:widowControl w:val="0"/>
              <w:autoSpaceDE w:val="0"/>
              <w:autoSpaceDN w:val="0"/>
              <w:ind w:left="165" w:right="142"/>
              <w:jc w:val="left"/>
              <w:rPr>
                <w:rFonts w:eastAsia="Calibri"/>
                <w:sz w:val="20"/>
                <w:szCs w:val="20"/>
              </w:rPr>
            </w:pPr>
            <w:r w:rsidRPr="001C3249">
              <w:rPr>
                <w:rFonts w:eastAsia="Calibri"/>
                <w:sz w:val="20"/>
                <w:szCs w:val="20"/>
              </w:rPr>
              <w:t>- lubatud keldrikorrus</w:t>
            </w:r>
          </w:p>
        </w:tc>
      </w:tr>
      <w:tr w:rsidR="00C721FA" w:rsidRPr="001C3249" w14:paraId="46A03609" w14:textId="77777777" w:rsidTr="00841A93">
        <w:trPr>
          <w:trHeight w:val="891"/>
        </w:trPr>
        <w:tc>
          <w:tcPr>
            <w:tcW w:w="2245" w:type="dxa"/>
          </w:tcPr>
          <w:p w14:paraId="2C48DF2E" w14:textId="77777777" w:rsidR="00C721FA" w:rsidRPr="001C3249" w:rsidRDefault="00C721FA">
            <w:pPr>
              <w:widowControl w:val="0"/>
              <w:autoSpaceDE w:val="0"/>
              <w:autoSpaceDN w:val="0"/>
              <w:ind w:left="164"/>
              <w:jc w:val="left"/>
              <w:rPr>
                <w:rFonts w:eastAsia="Calibri"/>
                <w:sz w:val="20"/>
                <w:szCs w:val="20"/>
              </w:rPr>
            </w:pPr>
            <w:r w:rsidRPr="001C3249">
              <w:rPr>
                <w:rFonts w:eastAsia="Calibri"/>
                <w:spacing w:val="-2"/>
                <w:sz w:val="20"/>
                <w:szCs w:val="20"/>
              </w:rPr>
              <w:t>Haljastus</w:t>
            </w:r>
          </w:p>
        </w:tc>
        <w:tc>
          <w:tcPr>
            <w:tcW w:w="3262" w:type="dxa"/>
          </w:tcPr>
          <w:p w14:paraId="02A6BD22" w14:textId="33D9F38C" w:rsidR="00C721FA" w:rsidRPr="001C3249" w:rsidRDefault="00AC3542" w:rsidP="00841A93">
            <w:pPr>
              <w:widowControl w:val="0"/>
              <w:autoSpaceDE w:val="0"/>
              <w:autoSpaceDN w:val="0"/>
              <w:ind w:left="292" w:right="118" w:hanging="131"/>
              <w:jc w:val="left"/>
              <w:rPr>
                <w:rFonts w:eastAsia="Calibri"/>
                <w:sz w:val="20"/>
                <w:szCs w:val="20"/>
              </w:rPr>
            </w:pPr>
            <w:r w:rsidRPr="001C3249">
              <w:rPr>
                <w:rFonts w:eastAsia="Calibri"/>
                <w:sz w:val="20"/>
                <w:szCs w:val="20"/>
              </w:rPr>
              <w:t>- Krundi iga 300m² kohta vähemalt 1 puu, mille täiskasvamiskõrgus on min 6m</w:t>
            </w:r>
          </w:p>
        </w:tc>
        <w:tc>
          <w:tcPr>
            <w:tcW w:w="3555" w:type="dxa"/>
          </w:tcPr>
          <w:p w14:paraId="51B27786" w14:textId="75054067" w:rsidR="00C721FA" w:rsidRPr="001C3249" w:rsidRDefault="00AC3542" w:rsidP="00841A93">
            <w:pPr>
              <w:widowControl w:val="0"/>
              <w:autoSpaceDE w:val="0"/>
              <w:autoSpaceDN w:val="0"/>
              <w:ind w:left="292" w:right="142" w:hanging="127"/>
              <w:jc w:val="left"/>
              <w:rPr>
                <w:rFonts w:eastAsia="Calibri"/>
                <w:sz w:val="20"/>
                <w:szCs w:val="20"/>
              </w:rPr>
            </w:pPr>
            <w:r w:rsidRPr="001C3249">
              <w:rPr>
                <w:rFonts w:eastAsia="Calibri"/>
                <w:sz w:val="20"/>
                <w:szCs w:val="20"/>
              </w:rPr>
              <w:t>- Krundi iga 300m² kohta vähemalt 1 puu, mille täiskasvamiskõrgus on min 6m</w:t>
            </w:r>
          </w:p>
        </w:tc>
      </w:tr>
      <w:tr w:rsidR="00C721FA" w:rsidRPr="001C3249" w14:paraId="5E77BC4E" w14:textId="77777777" w:rsidTr="00841A93">
        <w:trPr>
          <w:trHeight w:val="810"/>
        </w:trPr>
        <w:tc>
          <w:tcPr>
            <w:tcW w:w="2245" w:type="dxa"/>
          </w:tcPr>
          <w:p w14:paraId="0B45C666" w14:textId="74D7E5BF" w:rsidR="00C721FA" w:rsidRPr="001C3249" w:rsidRDefault="00C721FA" w:rsidP="00686CFB">
            <w:pPr>
              <w:widowControl w:val="0"/>
              <w:autoSpaceDE w:val="0"/>
              <w:autoSpaceDN w:val="0"/>
              <w:ind w:left="164" w:right="108"/>
              <w:jc w:val="left"/>
              <w:rPr>
                <w:rFonts w:eastAsia="Calibri"/>
                <w:spacing w:val="-13"/>
                <w:sz w:val="20"/>
                <w:szCs w:val="20"/>
              </w:rPr>
            </w:pPr>
            <w:r w:rsidRPr="001C3249">
              <w:rPr>
                <w:rFonts w:eastAsia="Calibri"/>
                <w:sz w:val="20"/>
                <w:szCs w:val="20"/>
              </w:rPr>
              <w:lastRenderedPageBreak/>
              <w:t>Abihooned;</w:t>
            </w:r>
            <w:r w:rsidRPr="001C3249">
              <w:rPr>
                <w:rFonts w:eastAsia="Calibri"/>
                <w:spacing w:val="-13"/>
                <w:sz w:val="20"/>
                <w:szCs w:val="20"/>
              </w:rPr>
              <w:t xml:space="preserve"> </w:t>
            </w:r>
            <w:r w:rsidRPr="001C3249">
              <w:rPr>
                <w:rFonts w:eastAsia="Calibri"/>
                <w:sz w:val="20"/>
                <w:szCs w:val="20"/>
              </w:rPr>
              <w:t>hoonete arv krundil</w:t>
            </w:r>
          </w:p>
        </w:tc>
        <w:tc>
          <w:tcPr>
            <w:tcW w:w="3262" w:type="dxa"/>
          </w:tcPr>
          <w:p w14:paraId="3196417F" w14:textId="463DC73F" w:rsidR="00C721FA" w:rsidRPr="001C3249" w:rsidRDefault="0097462D" w:rsidP="00841A93">
            <w:pPr>
              <w:widowControl w:val="0"/>
              <w:autoSpaceDE w:val="0"/>
              <w:autoSpaceDN w:val="0"/>
              <w:ind w:left="292" w:right="118" w:hanging="131"/>
              <w:jc w:val="left"/>
              <w:rPr>
                <w:rFonts w:eastAsia="Calibri"/>
                <w:sz w:val="20"/>
                <w:szCs w:val="20"/>
              </w:rPr>
            </w:pPr>
            <w:r w:rsidRPr="001C3249">
              <w:rPr>
                <w:rFonts w:eastAsia="Calibri"/>
                <w:sz w:val="20"/>
                <w:szCs w:val="20"/>
              </w:rPr>
              <w:t>- kuni 2 abihoonet ehitusaluse pinnaga kuni 80m²/hoone, kõrgus 5m</w:t>
            </w:r>
          </w:p>
        </w:tc>
        <w:tc>
          <w:tcPr>
            <w:tcW w:w="3555" w:type="dxa"/>
          </w:tcPr>
          <w:p w14:paraId="091DFCCB" w14:textId="16EA415D" w:rsidR="00C721FA" w:rsidRPr="001C3249" w:rsidRDefault="005704F6" w:rsidP="005704F6">
            <w:pPr>
              <w:widowControl w:val="0"/>
              <w:autoSpaceDE w:val="0"/>
              <w:autoSpaceDN w:val="0"/>
              <w:ind w:left="292" w:right="118" w:hanging="131"/>
              <w:jc w:val="left"/>
              <w:rPr>
                <w:rFonts w:eastAsia="Calibri"/>
                <w:sz w:val="20"/>
                <w:szCs w:val="20"/>
              </w:rPr>
            </w:pPr>
            <w:r w:rsidRPr="001C3249">
              <w:rPr>
                <w:rFonts w:eastAsia="Calibri"/>
                <w:sz w:val="20"/>
                <w:szCs w:val="20"/>
              </w:rPr>
              <w:t>- kuni 2 abihoonet ehitusaluse pinnaga kuni 80m²/hoone, kõrgus 5m</w:t>
            </w:r>
          </w:p>
        </w:tc>
      </w:tr>
      <w:tr w:rsidR="00C721FA" w:rsidRPr="001C3249" w14:paraId="28CAD75E" w14:textId="77777777" w:rsidTr="00841A93">
        <w:trPr>
          <w:trHeight w:val="648"/>
        </w:trPr>
        <w:tc>
          <w:tcPr>
            <w:tcW w:w="2245" w:type="dxa"/>
          </w:tcPr>
          <w:p w14:paraId="327FDDE5" w14:textId="77777777" w:rsidR="00C721FA" w:rsidRPr="001C3249" w:rsidRDefault="00C721FA">
            <w:pPr>
              <w:widowControl w:val="0"/>
              <w:autoSpaceDE w:val="0"/>
              <w:autoSpaceDN w:val="0"/>
              <w:ind w:left="164"/>
              <w:jc w:val="left"/>
              <w:rPr>
                <w:rFonts w:eastAsia="Calibri"/>
                <w:sz w:val="20"/>
                <w:szCs w:val="20"/>
              </w:rPr>
            </w:pPr>
            <w:r w:rsidRPr="001C3249">
              <w:rPr>
                <w:rFonts w:eastAsia="Calibri"/>
                <w:sz w:val="20"/>
                <w:szCs w:val="20"/>
              </w:rPr>
              <w:t>Katusekalle,</w:t>
            </w:r>
            <w:r w:rsidRPr="001C3249">
              <w:rPr>
                <w:rFonts w:eastAsia="Calibri"/>
                <w:spacing w:val="-13"/>
                <w:sz w:val="20"/>
                <w:szCs w:val="20"/>
              </w:rPr>
              <w:t xml:space="preserve"> </w:t>
            </w:r>
            <w:r w:rsidRPr="001C3249">
              <w:rPr>
                <w:rFonts w:eastAsia="Calibri"/>
                <w:sz w:val="20"/>
                <w:szCs w:val="20"/>
              </w:rPr>
              <w:t xml:space="preserve">räästa </w:t>
            </w:r>
            <w:r w:rsidRPr="001C3249">
              <w:rPr>
                <w:rFonts w:eastAsia="Calibri"/>
                <w:spacing w:val="-2"/>
                <w:sz w:val="20"/>
                <w:szCs w:val="20"/>
              </w:rPr>
              <w:t>kõrgus</w:t>
            </w:r>
          </w:p>
        </w:tc>
        <w:tc>
          <w:tcPr>
            <w:tcW w:w="3262" w:type="dxa"/>
          </w:tcPr>
          <w:p w14:paraId="6E7060B2" w14:textId="4BD49605" w:rsidR="00C721FA" w:rsidRPr="001C3249" w:rsidRDefault="00661F00" w:rsidP="00841A93">
            <w:pPr>
              <w:widowControl w:val="0"/>
              <w:autoSpaceDE w:val="0"/>
              <w:autoSpaceDN w:val="0"/>
              <w:ind w:left="292" w:right="118" w:hanging="131"/>
              <w:jc w:val="left"/>
              <w:rPr>
                <w:rFonts w:eastAsia="Calibri"/>
                <w:sz w:val="20"/>
                <w:szCs w:val="20"/>
              </w:rPr>
            </w:pPr>
            <w:r w:rsidRPr="001C3249">
              <w:rPr>
                <w:rFonts w:eastAsia="Calibri"/>
                <w:sz w:val="20"/>
                <w:szCs w:val="20"/>
              </w:rPr>
              <w:t>- Ühepereelamul 20-45°, väiksemad hooneosad võivad olla madalama kaldega</w:t>
            </w:r>
          </w:p>
        </w:tc>
        <w:tc>
          <w:tcPr>
            <w:tcW w:w="3555" w:type="dxa"/>
          </w:tcPr>
          <w:p w14:paraId="683A89F1" w14:textId="74895036" w:rsidR="00C721FA" w:rsidRPr="001C3249" w:rsidRDefault="000C3733" w:rsidP="00841A93">
            <w:pPr>
              <w:widowControl w:val="0"/>
              <w:autoSpaceDE w:val="0"/>
              <w:autoSpaceDN w:val="0"/>
              <w:ind w:left="292" w:right="142" w:hanging="127"/>
              <w:jc w:val="left"/>
              <w:rPr>
                <w:rFonts w:eastAsia="Calibri"/>
                <w:sz w:val="20"/>
                <w:szCs w:val="20"/>
              </w:rPr>
            </w:pPr>
            <w:r w:rsidRPr="001C3249">
              <w:rPr>
                <w:rFonts w:eastAsia="Calibri"/>
                <w:sz w:val="20"/>
                <w:szCs w:val="20"/>
              </w:rPr>
              <w:t>- Ühepereelamul 20-45°, väiksemad hooneosad võivad olla madalama kaldega</w:t>
            </w:r>
          </w:p>
        </w:tc>
      </w:tr>
      <w:tr w:rsidR="00C721FA" w:rsidRPr="001C3249" w14:paraId="05D2E5C5" w14:textId="77777777" w:rsidTr="00841A93">
        <w:trPr>
          <w:trHeight w:val="810"/>
        </w:trPr>
        <w:tc>
          <w:tcPr>
            <w:tcW w:w="2245" w:type="dxa"/>
          </w:tcPr>
          <w:p w14:paraId="08B4EB72" w14:textId="77777777" w:rsidR="00C721FA" w:rsidRPr="001C3249" w:rsidRDefault="00C721FA">
            <w:pPr>
              <w:widowControl w:val="0"/>
              <w:autoSpaceDE w:val="0"/>
              <w:autoSpaceDN w:val="0"/>
              <w:ind w:left="164"/>
              <w:jc w:val="left"/>
              <w:rPr>
                <w:rFonts w:eastAsia="Calibri"/>
                <w:sz w:val="20"/>
                <w:szCs w:val="20"/>
              </w:rPr>
            </w:pPr>
            <w:r w:rsidRPr="001C3249">
              <w:rPr>
                <w:rFonts w:eastAsia="Calibri"/>
                <w:spacing w:val="-2"/>
                <w:sz w:val="20"/>
                <w:szCs w:val="20"/>
              </w:rPr>
              <w:t>Piirded</w:t>
            </w:r>
          </w:p>
        </w:tc>
        <w:tc>
          <w:tcPr>
            <w:tcW w:w="3262" w:type="dxa"/>
          </w:tcPr>
          <w:p w14:paraId="407CE78D" w14:textId="57B128EF" w:rsidR="00841A93" w:rsidRPr="001C3249" w:rsidRDefault="00841A93" w:rsidP="00841A93">
            <w:pPr>
              <w:widowControl w:val="0"/>
              <w:autoSpaceDE w:val="0"/>
              <w:autoSpaceDN w:val="0"/>
              <w:ind w:left="292" w:right="118" w:hanging="131"/>
              <w:jc w:val="left"/>
              <w:rPr>
                <w:rFonts w:eastAsia="Calibri"/>
                <w:sz w:val="20"/>
                <w:szCs w:val="20"/>
              </w:rPr>
            </w:pPr>
            <w:r w:rsidRPr="001C3249">
              <w:rPr>
                <w:rFonts w:eastAsia="Calibri"/>
                <w:sz w:val="20"/>
                <w:szCs w:val="20"/>
              </w:rPr>
              <w:t>- Puidust lattaed, kinnistute vahel võib olla võrkpiire</w:t>
            </w:r>
          </w:p>
          <w:p w14:paraId="1F0DD28D" w14:textId="2F63F48E" w:rsidR="00C721FA" w:rsidRPr="001C3249" w:rsidRDefault="00841A93" w:rsidP="00841A93">
            <w:pPr>
              <w:widowControl w:val="0"/>
              <w:autoSpaceDE w:val="0"/>
              <w:autoSpaceDN w:val="0"/>
              <w:ind w:left="292" w:right="118" w:hanging="142"/>
              <w:jc w:val="left"/>
              <w:rPr>
                <w:rFonts w:eastAsia="Calibri"/>
                <w:sz w:val="20"/>
                <w:szCs w:val="20"/>
              </w:rPr>
            </w:pPr>
            <w:r w:rsidRPr="001C3249">
              <w:rPr>
                <w:rFonts w:eastAsia="Calibri"/>
                <w:sz w:val="20"/>
                <w:szCs w:val="20"/>
              </w:rPr>
              <w:t>- kuni 1,5m, lähtuda naaberkinnistute lahendusest</w:t>
            </w:r>
          </w:p>
        </w:tc>
        <w:tc>
          <w:tcPr>
            <w:tcW w:w="3555" w:type="dxa"/>
          </w:tcPr>
          <w:p w14:paraId="20195FEB" w14:textId="266EB2C1" w:rsidR="00841A93" w:rsidRPr="001C3249" w:rsidRDefault="00841A93" w:rsidP="00841A93">
            <w:pPr>
              <w:widowControl w:val="0"/>
              <w:autoSpaceDE w:val="0"/>
              <w:autoSpaceDN w:val="0"/>
              <w:ind w:left="292" w:right="118" w:hanging="131"/>
              <w:jc w:val="left"/>
              <w:rPr>
                <w:rFonts w:eastAsia="Calibri"/>
                <w:sz w:val="20"/>
                <w:szCs w:val="20"/>
              </w:rPr>
            </w:pPr>
            <w:r w:rsidRPr="001C3249">
              <w:rPr>
                <w:rFonts w:eastAsia="Calibri"/>
                <w:sz w:val="20"/>
                <w:szCs w:val="20"/>
              </w:rPr>
              <w:t>- Puidust latt</w:t>
            </w:r>
            <w:r w:rsidR="003F278C" w:rsidRPr="001C3249">
              <w:rPr>
                <w:rFonts w:eastAsia="Calibri"/>
                <w:sz w:val="20"/>
                <w:szCs w:val="20"/>
              </w:rPr>
              <w:t>- või lipp</w:t>
            </w:r>
            <w:r w:rsidRPr="001C3249">
              <w:rPr>
                <w:rFonts w:eastAsia="Calibri"/>
                <w:sz w:val="20"/>
                <w:szCs w:val="20"/>
              </w:rPr>
              <w:t>aed, kinnistute vahel võib olla võrkpiire</w:t>
            </w:r>
          </w:p>
          <w:p w14:paraId="432BE3E7" w14:textId="0881739F" w:rsidR="00C721FA" w:rsidRPr="001C3249" w:rsidRDefault="00841A93" w:rsidP="00841A93">
            <w:pPr>
              <w:widowControl w:val="0"/>
              <w:autoSpaceDE w:val="0"/>
              <w:autoSpaceDN w:val="0"/>
              <w:ind w:left="292" w:right="142" w:hanging="142"/>
              <w:jc w:val="left"/>
              <w:rPr>
                <w:rFonts w:eastAsia="Calibri"/>
                <w:sz w:val="20"/>
                <w:szCs w:val="20"/>
              </w:rPr>
            </w:pPr>
            <w:r w:rsidRPr="001C3249">
              <w:rPr>
                <w:rFonts w:eastAsia="Calibri"/>
                <w:sz w:val="20"/>
                <w:szCs w:val="20"/>
              </w:rPr>
              <w:t>- kuni 1,5m, lähtuda naaberkinnistute lahendusest</w:t>
            </w:r>
          </w:p>
        </w:tc>
      </w:tr>
      <w:tr w:rsidR="00EF11BE" w:rsidRPr="001C3249" w14:paraId="7DBD761A" w14:textId="77777777" w:rsidTr="00841A93">
        <w:trPr>
          <w:trHeight w:val="810"/>
        </w:trPr>
        <w:tc>
          <w:tcPr>
            <w:tcW w:w="2245" w:type="dxa"/>
          </w:tcPr>
          <w:p w14:paraId="510E81CB" w14:textId="01CF7264" w:rsidR="00EF11BE" w:rsidRPr="001C3249" w:rsidRDefault="00EF11BE">
            <w:pPr>
              <w:widowControl w:val="0"/>
              <w:autoSpaceDE w:val="0"/>
              <w:autoSpaceDN w:val="0"/>
              <w:ind w:left="164"/>
              <w:jc w:val="left"/>
              <w:rPr>
                <w:rFonts w:eastAsia="Calibri"/>
                <w:spacing w:val="-2"/>
                <w:sz w:val="20"/>
                <w:szCs w:val="20"/>
              </w:rPr>
            </w:pPr>
            <w:r w:rsidRPr="001C3249">
              <w:rPr>
                <w:rFonts w:eastAsia="Calibri"/>
                <w:spacing w:val="-2"/>
                <w:sz w:val="20"/>
                <w:szCs w:val="20"/>
              </w:rPr>
              <w:t>Materjalikäsitlus</w:t>
            </w:r>
          </w:p>
        </w:tc>
        <w:tc>
          <w:tcPr>
            <w:tcW w:w="3262" w:type="dxa"/>
          </w:tcPr>
          <w:p w14:paraId="08329917" w14:textId="6251EB9D" w:rsidR="00634715" w:rsidRPr="001C3249" w:rsidRDefault="00634715" w:rsidP="00634715">
            <w:pPr>
              <w:widowControl w:val="0"/>
              <w:autoSpaceDE w:val="0"/>
              <w:autoSpaceDN w:val="0"/>
              <w:ind w:left="292" w:right="118" w:hanging="131"/>
              <w:jc w:val="left"/>
              <w:rPr>
                <w:rFonts w:eastAsia="Calibri"/>
                <w:sz w:val="20"/>
                <w:szCs w:val="20"/>
              </w:rPr>
            </w:pPr>
            <w:r w:rsidRPr="001C3249">
              <w:rPr>
                <w:rFonts w:eastAsia="Calibri"/>
                <w:sz w:val="20"/>
                <w:szCs w:val="20"/>
              </w:rPr>
              <w:t>- Peamine viimistlusmaterjal puit</w:t>
            </w:r>
          </w:p>
          <w:p w14:paraId="34962C8D" w14:textId="45B97B03" w:rsidR="00EF11BE" w:rsidRPr="001C3249" w:rsidRDefault="00634715" w:rsidP="00634715">
            <w:pPr>
              <w:widowControl w:val="0"/>
              <w:autoSpaceDE w:val="0"/>
              <w:autoSpaceDN w:val="0"/>
              <w:ind w:left="292" w:right="118" w:hanging="131"/>
              <w:jc w:val="left"/>
              <w:rPr>
                <w:rFonts w:eastAsia="Calibri"/>
                <w:sz w:val="20"/>
                <w:szCs w:val="20"/>
              </w:rPr>
            </w:pPr>
            <w:r w:rsidRPr="001C3249">
              <w:rPr>
                <w:rFonts w:eastAsia="Calibri"/>
                <w:sz w:val="20"/>
                <w:szCs w:val="20"/>
              </w:rPr>
              <w:t>- Puiduga võib kombineerida kivi, krohvi või tellist</w:t>
            </w:r>
          </w:p>
        </w:tc>
        <w:tc>
          <w:tcPr>
            <w:tcW w:w="3555" w:type="dxa"/>
          </w:tcPr>
          <w:p w14:paraId="7C13F77C" w14:textId="77777777" w:rsidR="00634715" w:rsidRPr="001C3249" w:rsidRDefault="00634715" w:rsidP="00634715">
            <w:pPr>
              <w:widowControl w:val="0"/>
              <w:autoSpaceDE w:val="0"/>
              <w:autoSpaceDN w:val="0"/>
              <w:ind w:left="292" w:right="118" w:hanging="131"/>
              <w:jc w:val="left"/>
              <w:rPr>
                <w:rFonts w:eastAsia="Calibri"/>
                <w:sz w:val="20"/>
                <w:szCs w:val="20"/>
              </w:rPr>
            </w:pPr>
            <w:r w:rsidRPr="001C3249">
              <w:rPr>
                <w:rFonts w:eastAsia="Calibri"/>
                <w:sz w:val="20"/>
                <w:szCs w:val="20"/>
              </w:rPr>
              <w:t>- Peamine viimistlusmaterjal puit</w:t>
            </w:r>
          </w:p>
          <w:p w14:paraId="0037F4F8" w14:textId="250A58A5" w:rsidR="00EF11BE" w:rsidRPr="001C3249" w:rsidRDefault="00634715" w:rsidP="00634715">
            <w:pPr>
              <w:widowControl w:val="0"/>
              <w:autoSpaceDE w:val="0"/>
              <w:autoSpaceDN w:val="0"/>
              <w:ind w:left="292" w:right="118" w:hanging="131"/>
              <w:jc w:val="left"/>
              <w:rPr>
                <w:rFonts w:eastAsia="Calibri"/>
                <w:sz w:val="20"/>
                <w:szCs w:val="20"/>
              </w:rPr>
            </w:pPr>
            <w:r w:rsidRPr="001C3249">
              <w:rPr>
                <w:rFonts w:eastAsia="Calibri"/>
                <w:sz w:val="20"/>
                <w:szCs w:val="20"/>
              </w:rPr>
              <w:t>- Puiduga võib kombineerida kivi, krohvi või tellist</w:t>
            </w:r>
          </w:p>
        </w:tc>
      </w:tr>
    </w:tbl>
    <w:p w14:paraId="06C569AC" w14:textId="77777777" w:rsidR="00C721FA" w:rsidRPr="001C3249" w:rsidRDefault="00C721FA" w:rsidP="00C721FA">
      <w:bookmarkStart w:id="41" w:name="_bookmark6"/>
      <w:bookmarkEnd w:id="41"/>
      <w:r w:rsidRPr="001C3249">
        <w:rPr>
          <w:b/>
        </w:rPr>
        <w:t>Koostatav</w:t>
      </w:r>
      <w:r w:rsidRPr="001C3249">
        <w:rPr>
          <w:b/>
          <w:spacing w:val="-4"/>
        </w:rPr>
        <w:t xml:space="preserve"> </w:t>
      </w:r>
      <w:r w:rsidRPr="001C3249">
        <w:rPr>
          <w:b/>
        </w:rPr>
        <w:t>detailplaneering</w:t>
      </w:r>
      <w:r w:rsidRPr="001C3249">
        <w:rPr>
          <w:b/>
          <w:spacing w:val="-1"/>
        </w:rPr>
        <w:t xml:space="preserve"> </w:t>
      </w:r>
      <w:r w:rsidRPr="001C3249">
        <w:rPr>
          <w:b/>
        </w:rPr>
        <w:t>on</w:t>
      </w:r>
      <w:r w:rsidRPr="001C3249">
        <w:rPr>
          <w:b/>
          <w:spacing w:val="-1"/>
        </w:rPr>
        <w:t xml:space="preserve"> </w:t>
      </w:r>
      <w:r w:rsidRPr="001C3249">
        <w:rPr>
          <w:b/>
        </w:rPr>
        <w:t>kooskõlas</w:t>
      </w:r>
      <w:r w:rsidRPr="001C3249">
        <w:rPr>
          <w:b/>
          <w:spacing w:val="-1"/>
        </w:rPr>
        <w:t xml:space="preserve"> </w:t>
      </w:r>
      <w:r w:rsidRPr="001C3249">
        <w:rPr>
          <w:b/>
        </w:rPr>
        <w:t>Rae</w:t>
      </w:r>
      <w:r w:rsidRPr="001C3249">
        <w:rPr>
          <w:b/>
          <w:spacing w:val="-2"/>
        </w:rPr>
        <w:t xml:space="preserve"> </w:t>
      </w:r>
      <w:r w:rsidRPr="001C3249">
        <w:rPr>
          <w:b/>
        </w:rPr>
        <w:t xml:space="preserve">valla </w:t>
      </w:r>
      <w:r w:rsidRPr="001C3249">
        <w:rPr>
          <w:b/>
          <w:spacing w:val="-2"/>
        </w:rPr>
        <w:t>üldplaneeringuga.</w:t>
      </w:r>
    </w:p>
    <w:p w14:paraId="5576054E" w14:textId="55AAD4B6" w:rsidR="00B560E6" w:rsidRPr="001C3249" w:rsidRDefault="00B560E6" w:rsidP="00B560E6">
      <w:pPr>
        <w:pStyle w:val="Heading2"/>
      </w:pPr>
      <w:bookmarkStart w:id="42" w:name="_Toc219722041"/>
      <w:r w:rsidRPr="001C3249">
        <w:t>Krundijaotus</w:t>
      </w:r>
      <w:bookmarkEnd w:id="38"/>
      <w:bookmarkEnd w:id="39"/>
      <w:bookmarkEnd w:id="40"/>
      <w:r w:rsidR="0041643D" w:rsidRPr="001C3249">
        <w:t xml:space="preserve"> ja hoonestus</w:t>
      </w:r>
      <w:bookmarkEnd w:id="42"/>
    </w:p>
    <w:p w14:paraId="02A0F30A" w14:textId="628269FD" w:rsidR="003A425E" w:rsidRPr="001C3249" w:rsidRDefault="00F22B45" w:rsidP="00B560E6">
      <w:pPr>
        <w:tabs>
          <w:tab w:val="center" w:pos="4275"/>
        </w:tabs>
      </w:pPr>
      <w:r w:rsidRPr="001C3249">
        <w:t>Tuuliku tee 1</w:t>
      </w:r>
      <w:r w:rsidR="007E357D" w:rsidRPr="001C3249">
        <w:t>2</w:t>
      </w:r>
      <w:r w:rsidRPr="001C3249">
        <w:t xml:space="preserve"> </w:t>
      </w:r>
      <w:r w:rsidR="00B560E6" w:rsidRPr="001C3249">
        <w:t>katastriüksus</w:t>
      </w:r>
      <w:r w:rsidR="00552562" w:rsidRPr="001C3249">
        <w:t xml:space="preserve"> </w:t>
      </w:r>
      <w:r w:rsidR="007E357D" w:rsidRPr="001C3249">
        <w:t>jagatakse kaheks</w:t>
      </w:r>
      <w:r w:rsidR="0040690D" w:rsidRPr="001C3249">
        <w:t xml:space="preserve"> krundiks</w:t>
      </w:r>
      <w:r w:rsidR="00B560E6" w:rsidRPr="001C3249">
        <w:t>.</w:t>
      </w:r>
      <w:r w:rsidR="007E357D" w:rsidRPr="001C3249">
        <w:t xml:space="preserve"> Krundijaotus lähtub Tuuliku tee äärsest väljakujunenud krundistruktuurist, mida iseloomustavad ühtlase sügavusega ning ligikaudu 30–50 meetri laiused krundid. Kavandatav jaotus tagab olemasoleva ruumilise struktuuri loogilise jätkumise.</w:t>
      </w:r>
    </w:p>
    <w:p w14:paraId="7CBB8778" w14:textId="7269AB26" w:rsidR="000A23A5" w:rsidRPr="001C3249" w:rsidRDefault="000A23A5" w:rsidP="00B560E6">
      <w:pPr>
        <w:tabs>
          <w:tab w:val="center" w:pos="4275"/>
        </w:tabs>
      </w:pPr>
      <w:r w:rsidRPr="001C3249">
        <w:t>Krun</w:t>
      </w:r>
      <w:r w:rsidR="007E357D" w:rsidRPr="001C3249">
        <w:t>t</w:t>
      </w:r>
      <w:r w:rsidRPr="001C3249">
        <w:t>i</w:t>
      </w:r>
      <w:r w:rsidR="007E357D" w:rsidRPr="001C3249">
        <w:t>de</w:t>
      </w:r>
      <w:r w:rsidRPr="001C3249">
        <w:t xml:space="preserve"> hoonestusala</w:t>
      </w:r>
      <w:r w:rsidR="007E357D" w:rsidRPr="001C3249">
        <w:t>d</w:t>
      </w:r>
      <w:r w:rsidRPr="001C3249">
        <w:t xml:space="preserve"> on</w:t>
      </w:r>
      <w:r w:rsidR="00DC4E28" w:rsidRPr="001C3249">
        <w:t xml:space="preserve"> </w:t>
      </w:r>
      <w:r w:rsidRPr="001C3249">
        <w:t xml:space="preserve">määratud </w:t>
      </w:r>
      <w:r w:rsidR="00B0559D" w:rsidRPr="001C3249">
        <w:t xml:space="preserve">piirist </w:t>
      </w:r>
      <w:r w:rsidR="009B7F24" w:rsidRPr="001C3249">
        <w:t>7</w:t>
      </w:r>
      <w:r w:rsidR="00F94FC7" w:rsidRPr="001C3249">
        <w:t xml:space="preserve"> m kaugusele </w:t>
      </w:r>
      <w:r w:rsidR="009B7F24" w:rsidRPr="001C3249">
        <w:t xml:space="preserve">Tuuliku tee poolt ning 4 m kaugusele </w:t>
      </w:r>
      <w:r w:rsidR="00DC4E28" w:rsidRPr="001C3249">
        <w:t>teistel külgedel.</w:t>
      </w:r>
    </w:p>
    <w:p w14:paraId="21589972" w14:textId="7DECDF52" w:rsidR="00C06EE0" w:rsidRPr="001C3249" w:rsidRDefault="00C06EE0" w:rsidP="00B560E6">
      <w:pPr>
        <w:tabs>
          <w:tab w:val="center" w:pos="4275"/>
        </w:tabs>
      </w:pPr>
      <w:r w:rsidRPr="001C3249">
        <w:t xml:space="preserve">Planeeritavad hoonestusalad ning soovituslik hoonete paiknemine on esitatud </w:t>
      </w:r>
      <w:r w:rsidR="00F662C0" w:rsidRPr="001C3249">
        <w:t xml:space="preserve">planeeringu </w:t>
      </w:r>
      <w:r w:rsidRPr="001C3249">
        <w:t>joonisel 4 (põhijoonis).</w:t>
      </w:r>
    </w:p>
    <w:p w14:paraId="106768FC" w14:textId="4939C31D" w:rsidR="00947C81" w:rsidRPr="001C3249" w:rsidRDefault="00041F74" w:rsidP="002E7AD7">
      <w:pPr>
        <w:pStyle w:val="Heading3"/>
      </w:pPr>
      <w:bookmarkStart w:id="43" w:name="_Toc219722042"/>
      <w:bookmarkStart w:id="44" w:name="_Toc370904398"/>
      <w:bookmarkStart w:id="45" w:name="_Toc500617293"/>
      <w:bookmarkStart w:id="46" w:name="_Toc176857206"/>
      <w:r w:rsidRPr="001C3249">
        <w:t>Krundi ehitusõigus</w:t>
      </w:r>
      <w:r w:rsidR="00E63B9B" w:rsidRPr="001C3249">
        <w:t xml:space="preserve"> ja ehitu</w:t>
      </w:r>
      <w:r w:rsidR="008A1FCE" w:rsidRPr="001C3249">
        <w:t>slikud tingimused</w:t>
      </w:r>
      <w:bookmarkEnd w:id="43"/>
    </w:p>
    <w:p w14:paraId="1928B6DB" w14:textId="77777777" w:rsidR="00304FCE" w:rsidRPr="001C3249" w:rsidRDefault="000654BC" w:rsidP="00304FCE">
      <w:pPr>
        <w:rPr>
          <w:b/>
          <w:bCs/>
        </w:rPr>
      </w:pPr>
      <w:r w:rsidRPr="001C3249">
        <w:rPr>
          <w:b/>
          <w:bCs/>
        </w:rPr>
        <w:t>Pos 1</w:t>
      </w:r>
    </w:p>
    <w:p w14:paraId="2576D9C2" w14:textId="2B7A9346" w:rsidR="00304FCE" w:rsidRPr="001C3249" w:rsidRDefault="00D9182E" w:rsidP="00304FCE">
      <w:pPr>
        <w:pStyle w:val="ListParagraph"/>
        <w:numPr>
          <w:ilvl w:val="0"/>
          <w:numId w:val="11"/>
        </w:numPr>
      </w:pPr>
      <w:r w:rsidRPr="001C3249">
        <w:t>krundi kasutamise sihtotstarve</w:t>
      </w:r>
      <w:r w:rsidR="00304FCE" w:rsidRPr="001C3249">
        <w:t xml:space="preserve"> </w:t>
      </w:r>
      <w:r w:rsidR="0041199C" w:rsidRPr="001C3249">
        <w:t xml:space="preserve">- </w:t>
      </w:r>
      <w:r w:rsidR="000E356C" w:rsidRPr="001C3249">
        <w:t>100% üksikelamu maa (EP)</w:t>
      </w:r>
      <w:r w:rsidR="00026879" w:rsidRPr="001C3249">
        <w:t>;</w:t>
      </w:r>
    </w:p>
    <w:p w14:paraId="1A69E50A" w14:textId="208387DD" w:rsidR="00304FCE" w:rsidRPr="001C3249" w:rsidRDefault="00176C11" w:rsidP="00304FCE">
      <w:pPr>
        <w:pStyle w:val="ListParagraph"/>
        <w:numPr>
          <w:ilvl w:val="0"/>
          <w:numId w:val="11"/>
        </w:numPr>
      </w:pPr>
      <w:r w:rsidRPr="001C3249">
        <w:t>hoonete suurim lubatud arv</w:t>
      </w:r>
      <w:r w:rsidR="00304FCE" w:rsidRPr="001C3249">
        <w:t xml:space="preserve"> </w:t>
      </w:r>
      <w:r w:rsidR="0081390A" w:rsidRPr="001C3249">
        <w:t xml:space="preserve">krundil </w:t>
      </w:r>
      <w:r w:rsidRPr="001C3249">
        <w:t>-</w:t>
      </w:r>
      <w:r w:rsidR="00512CFF" w:rsidRPr="001C3249">
        <w:t xml:space="preserve"> 3 (</w:t>
      </w:r>
      <w:r w:rsidR="00F42542" w:rsidRPr="001C3249">
        <w:t>1 põhihoone + 2 abihoonet</w:t>
      </w:r>
      <w:r w:rsidR="00512CFF" w:rsidRPr="001C3249">
        <w:t>)</w:t>
      </w:r>
      <w:r w:rsidR="00513590" w:rsidRPr="001C3249">
        <w:t>;</w:t>
      </w:r>
    </w:p>
    <w:p w14:paraId="5C5EDC10" w14:textId="5785A6CA" w:rsidR="00304FCE" w:rsidRPr="001C3249" w:rsidRDefault="00253C51" w:rsidP="00304FCE">
      <w:pPr>
        <w:pStyle w:val="ListParagraph"/>
        <w:numPr>
          <w:ilvl w:val="0"/>
          <w:numId w:val="11"/>
        </w:numPr>
      </w:pPr>
      <w:r w:rsidRPr="001C3249">
        <w:t>hoonete suurim lubatud ehitisealune pind</w:t>
      </w:r>
      <w:r w:rsidR="00304FCE" w:rsidRPr="001C3249">
        <w:t xml:space="preserve"> </w:t>
      </w:r>
      <w:r w:rsidR="001029C0" w:rsidRPr="001C3249">
        <w:t>– 24</w:t>
      </w:r>
      <w:r w:rsidR="00386792" w:rsidRPr="001C3249">
        <w:t>3</w:t>
      </w:r>
      <w:r w:rsidR="001029C0" w:rsidRPr="001C3249">
        <w:t xml:space="preserve"> m²</w:t>
      </w:r>
      <w:r w:rsidR="00E006B4" w:rsidRPr="001C3249">
        <w:t xml:space="preserve">, </w:t>
      </w:r>
      <w:r w:rsidR="001B2F04" w:rsidRPr="001C3249">
        <w:t>iga abihoone suurim lubatud ehitisealune pind 80 m²</w:t>
      </w:r>
      <w:r w:rsidR="00026879" w:rsidRPr="001C3249">
        <w:t>;</w:t>
      </w:r>
    </w:p>
    <w:p w14:paraId="2DBBABA5" w14:textId="56C6C04B" w:rsidR="000654BC" w:rsidRPr="001C3249" w:rsidRDefault="00253C51" w:rsidP="00304FCE">
      <w:pPr>
        <w:pStyle w:val="ListParagraph"/>
        <w:numPr>
          <w:ilvl w:val="0"/>
          <w:numId w:val="11"/>
        </w:numPr>
      </w:pPr>
      <w:r w:rsidRPr="001C3249">
        <w:t>hoonete lubatud maksimaalne kõrgus</w:t>
      </w:r>
      <w:r w:rsidR="00304FCE" w:rsidRPr="001C3249">
        <w:t xml:space="preserve"> </w:t>
      </w:r>
      <w:r w:rsidR="0081390A" w:rsidRPr="001C3249">
        <w:t>(põhi- / abihoone)</w:t>
      </w:r>
      <w:r w:rsidR="00B50CD8" w:rsidRPr="001C3249">
        <w:t xml:space="preserve"> </w:t>
      </w:r>
      <w:r w:rsidR="00026879" w:rsidRPr="001C3249">
        <w:t>– 8 m</w:t>
      </w:r>
      <w:r w:rsidR="0081390A" w:rsidRPr="001C3249">
        <w:t xml:space="preserve"> / </w:t>
      </w:r>
      <w:r w:rsidR="00026879" w:rsidRPr="001C3249">
        <w:t>5 m</w:t>
      </w:r>
      <w:r w:rsidR="00E006B4" w:rsidRPr="001C3249">
        <w:t>;</w:t>
      </w:r>
    </w:p>
    <w:p w14:paraId="59482904" w14:textId="0C6C760E" w:rsidR="000F53AD" w:rsidRPr="001C3249" w:rsidRDefault="000F53AD" w:rsidP="00304FCE">
      <w:pPr>
        <w:pStyle w:val="ListParagraph"/>
        <w:numPr>
          <w:ilvl w:val="0"/>
          <w:numId w:val="11"/>
        </w:numPr>
      </w:pPr>
      <w:r w:rsidRPr="001C3249">
        <w:t>hoonete suurim lubatud sügavus - 3m;</w:t>
      </w:r>
    </w:p>
    <w:p w14:paraId="51EF1A2D" w14:textId="564957E7" w:rsidR="00C05A75" w:rsidRPr="001C3249" w:rsidRDefault="0041199C" w:rsidP="00304FCE">
      <w:pPr>
        <w:pStyle w:val="ListParagraph"/>
        <w:numPr>
          <w:ilvl w:val="0"/>
          <w:numId w:val="11"/>
        </w:numPr>
      </w:pPr>
      <w:r w:rsidRPr="001C3249">
        <w:t>k</w:t>
      </w:r>
      <w:r w:rsidR="007E61EE" w:rsidRPr="001C3249">
        <w:t xml:space="preserve">rundi suurus - </w:t>
      </w:r>
      <w:r w:rsidR="003044E5" w:rsidRPr="001C3249">
        <w:t>1628</w:t>
      </w:r>
      <w:r w:rsidR="007E61EE" w:rsidRPr="001C3249">
        <w:t xml:space="preserve"> m²;</w:t>
      </w:r>
    </w:p>
    <w:p w14:paraId="4739FFCE" w14:textId="1F9F8011" w:rsidR="0041199C" w:rsidRPr="001C3249" w:rsidRDefault="00513590" w:rsidP="00304FCE">
      <w:pPr>
        <w:pStyle w:val="ListParagraph"/>
        <w:numPr>
          <w:ilvl w:val="0"/>
          <w:numId w:val="11"/>
        </w:numPr>
      </w:pPr>
      <w:r w:rsidRPr="001C3249">
        <w:t>hoonete lubatud maksimaalne korruselisus (maapealne/maa-alune) - põhihoone 2/</w:t>
      </w:r>
      <w:r w:rsidR="00E006B4" w:rsidRPr="001C3249">
        <w:t>-</w:t>
      </w:r>
      <w:r w:rsidRPr="001C3249">
        <w:t>1, abihoone 1/</w:t>
      </w:r>
      <w:r w:rsidR="00E006B4" w:rsidRPr="001C3249">
        <w:t>-</w:t>
      </w:r>
      <w:r w:rsidRPr="001C3249">
        <w:t>1;</w:t>
      </w:r>
    </w:p>
    <w:p w14:paraId="5309035A" w14:textId="1EC85B7D" w:rsidR="00513590" w:rsidRPr="001C3249" w:rsidRDefault="0057198A" w:rsidP="00304FCE">
      <w:pPr>
        <w:pStyle w:val="ListParagraph"/>
        <w:numPr>
          <w:ilvl w:val="0"/>
          <w:numId w:val="11"/>
        </w:numPr>
      </w:pPr>
      <w:r w:rsidRPr="001C3249">
        <w:t>planeeritav maa sihtotstarve ja osakaalu % (katastriüksuse liikide kaupa) - 100 % elamumaa</w:t>
      </w:r>
      <w:r w:rsidR="003044E5" w:rsidRPr="001C3249">
        <w:t xml:space="preserve"> (E)</w:t>
      </w:r>
      <w:r w:rsidR="00E006B4" w:rsidRPr="001C3249">
        <w:t>;</w:t>
      </w:r>
    </w:p>
    <w:p w14:paraId="76AAD7B2" w14:textId="7DBF5D4E" w:rsidR="003816D2" w:rsidRPr="001C3249" w:rsidRDefault="003816D2" w:rsidP="00304FCE">
      <w:pPr>
        <w:pStyle w:val="ListParagraph"/>
        <w:numPr>
          <w:ilvl w:val="0"/>
          <w:numId w:val="11"/>
        </w:numPr>
      </w:pPr>
      <w:r w:rsidRPr="001C3249">
        <w:t xml:space="preserve">hoone suurim lubatud max absoluutkõrgus – </w:t>
      </w:r>
      <w:r w:rsidR="00951139" w:rsidRPr="001C3249">
        <w:t>53,96</w:t>
      </w:r>
      <w:r w:rsidR="00D90A69" w:rsidRPr="001C3249">
        <w:t>;</w:t>
      </w:r>
    </w:p>
    <w:p w14:paraId="2009A9FC" w14:textId="51658B3D" w:rsidR="00E006B4" w:rsidRPr="001C3249" w:rsidRDefault="00E006B4" w:rsidP="00304FCE">
      <w:pPr>
        <w:pStyle w:val="ListParagraph"/>
        <w:numPr>
          <w:ilvl w:val="0"/>
          <w:numId w:val="11"/>
        </w:numPr>
      </w:pPr>
      <w:r w:rsidRPr="001C3249">
        <w:t>krundi hoonestustihedus - kuni 0,</w:t>
      </w:r>
      <w:r w:rsidR="00E37ED5" w:rsidRPr="001C3249">
        <w:t>3</w:t>
      </w:r>
      <w:r w:rsidRPr="001C3249">
        <w:t>.</w:t>
      </w:r>
    </w:p>
    <w:p w14:paraId="52921D43" w14:textId="1FD331CB" w:rsidR="001029C0" w:rsidRPr="001C3249" w:rsidRDefault="001029C0" w:rsidP="001029C0">
      <w:pPr>
        <w:rPr>
          <w:b/>
          <w:bCs/>
        </w:rPr>
      </w:pPr>
      <w:r w:rsidRPr="001C3249">
        <w:rPr>
          <w:b/>
          <w:bCs/>
        </w:rPr>
        <w:t>Pos 2</w:t>
      </w:r>
    </w:p>
    <w:p w14:paraId="5F7127B9" w14:textId="77777777" w:rsidR="003044E5" w:rsidRPr="001C3249" w:rsidRDefault="003044E5" w:rsidP="003044E5">
      <w:pPr>
        <w:pStyle w:val="ListParagraph"/>
        <w:numPr>
          <w:ilvl w:val="0"/>
          <w:numId w:val="11"/>
        </w:numPr>
      </w:pPr>
      <w:r w:rsidRPr="001C3249">
        <w:t>krundi kasutamise sihtotstarve - 100% üksikelamu maa (EP);</w:t>
      </w:r>
    </w:p>
    <w:p w14:paraId="130DC671" w14:textId="77777777" w:rsidR="003044E5" w:rsidRPr="001C3249" w:rsidRDefault="003044E5" w:rsidP="003044E5">
      <w:pPr>
        <w:pStyle w:val="ListParagraph"/>
        <w:numPr>
          <w:ilvl w:val="0"/>
          <w:numId w:val="11"/>
        </w:numPr>
      </w:pPr>
      <w:r w:rsidRPr="001C3249">
        <w:t>hoonete suurim lubatud arv - 3 (1 põhihoone + 2 abihoonet);</w:t>
      </w:r>
    </w:p>
    <w:p w14:paraId="1282958D" w14:textId="44AF2E65" w:rsidR="003044E5" w:rsidRPr="001C3249" w:rsidRDefault="003044E5" w:rsidP="003044E5">
      <w:pPr>
        <w:pStyle w:val="ListParagraph"/>
        <w:numPr>
          <w:ilvl w:val="0"/>
          <w:numId w:val="11"/>
        </w:numPr>
      </w:pPr>
      <w:r w:rsidRPr="001C3249">
        <w:t>hoonete suurim lubatud ehitisealune pind – 2</w:t>
      </w:r>
      <w:r w:rsidR="007E1AB2" w:rsidRPr="001C3249">
        <w:t>3</w:t>
      </w:r>
      <w:r w:rsidR="00E37ED5" w:rsidRPr="001C3249">
        <w:t>8</w:t>
      </w:r>
      <w:r w:rsidRPr="001C3249">
        <w:t xml:space="preserve"> m²</w:t>
      </w:r>
      <w:r w:rsidR="00E006B4" w:rsidRPr="001C3249">
        <w:t xml:space="preserve">, </w:t>
      </w:r>
      <w:r w:rsidRPr="001C3249">
        <w:t>iga abihoone suurim lubatud ehitisealune pind 80 m²;</w:t>
      </w:r>
    </w:p>
    <w:p w14:paraId="36AFF40D" w14:textId="3EC9A651" w:rsidR="003044E5" w:rsidRPr="001C3249" w:rsidRDefault="003044E5" w:rsidP="003044E5">
      <w:pPr>
        <w:pStyle w:val="ListParagraph"/>
        <w:numPr>
          <w:ilvl w:val="0"/>
          <w:numId w:val="11"/>
        </w:numPr>
      </w:pPr>
      <w:r w:rsidRPr="001C3249">
        <w:t xml:space="preserve">hoonete lubatud maksimaalne kõrgus </w:t>
      </w:r>
      <w:r w:rsidR="00E006B4" w:rsidRPr="001C3249">
        <w:t>(põhi- / abihoone) – 8 m / 5 m;</w:t>
      </w:r>
    </w:p>
    <w:p w14:paraId="1732688C" w14:textId="77777777" w:rsidR="003044E5" w:rsidRPr="001C3249" w:rsidRDefault="003044E5" w:rsidP="003044E5">
      <w:pPr>
        <w:pStyle w:val="ListParagraph"/>
        <w:numPr>
          <w:ilvl w:val="0"/>
          <w:numId w:val="11"/>
        </w:numPr>
      </w:pPr>
      <w:r w:rsidRPr="001C3249">
        <w:t>hoonete suurim lubatud sügavus - 3m;</w:t>
      </w:r>
    </w:p>
    <w:p w14:paraId="03E183D4" w14:textId="33C68B73" w:rsidR="003044E5" w:rsidRPr="001C3249" w:rsidRDefault="003044E5" w:rsidP="003044E5">
      <w:pPr>
        <w:pStyle w:val="ListParagraph"/>
        <w:numPr>
          <w:ilvl w:val="0"/>
          <w:numId w:val="11"/>
        </w:numPr>
      </w:pPr>
      <w:r w:rsidRPr="001C3249">
        <w:t>krundi suurus - 1</w:t>
      </w:r>
      <w:r w:rsidR="007E1AB2" w:rsidRPr="001C3249">
        <w:t>590</w:t>
      </w:r>
      <w:r w:rsidRPr="001C3249">
        <w:t xml:space="preserve"> m²;</w:t>
      </w:r>
    </w:p>
    <w:p w14:paraId="7D8AFBA2" w14:textId="2EBCBFD3" w:rsidR="003044E5" w:rsidRPr="001C3249" w:rsidRDefault="003044E5" w:rsidP="003044E5">
      <w:pPr>
        <w:pStyle w:val="ListParagraph"/>
        <w:numPr>
          <w:ilvl w:val="0"/>
          <w:numId w:val="11"/>
        </w:numPr>
      </w:pPr>
      <w:r w:rsidRPr="001C3249">
        <w:lastRenderedPageBreak/>
        <w:t>hoonete lubatud maksimaalne korruselisus (maapealne/maa-alune) - põhihoone 2/</w:t>
      </w:r>
      <w:r w:rsidR="00E006B4" w:rsidRPr="001C3249">
        <w:t>-</w:t>
      </w:r>
      <w:r w:rsidRPr="001C3249">
        <w:t>1, abihoone 1/</w:t>
      </w:r>
      <w:r w:rsidR="00E006B4" w:rsidRPr="001C3249">
        <w:t>-</w:t>
      </w:r>
      <w:r w:rsidRPr="001C3249">
        <w:t>1;</w:t>
      </w:r>
    </w:p>
    <w:p w14:paraId="32605781" w14:textId="5110B5D6" w:rsidR="003044E5" w:rsidRPr="001C3249" w:rsidRDefault="003044E5" w:rsidP="001029C0">
      <w:pPr>
        <w:pStyle w:val="ListParagraph"/>
        <w:numPr>
          <w:ilvl w:val="0"/>
          <w:numId w:val="11"/>
        </w:numPr>
      </w:pPr>
      <w:r w:rsidRPr="001C3249">
        <w:t>planeeritav maa sihtotstarve ja osakaalu % (katastriüksuse liikide kaupa) - 100 % elamumaa (E)</w:t>
      </w:r>
      <w:r w:rsidR="00E006B4" w:rsidRPr="001C3249">
        <w:t>;</w:t>
      </w:r>
    </w:p>
    <w:p w14:paraId="5C8FF443" w14:textId="2CCDCC34" w:rsidR="00D90A69" w:rsidRPr="001C3249" w:rsidRDefault="00D90A69" w:rsidP="00D90A69">
      <w:pPr>
        <w:pStyle w:val="ListParagraph"/>
        <w:numPr>
          <w:ilvl w:val="0"/>
          <w:numId w:val="11"/>
        </w:numPr>
      </w:pPr>
      <w:r w:rsidRPr="001C3249">
        <w:t>hoone suurim lubatud max absoluutkõrgus – 5</w:t>
      </w:r>
      <w:r w:rsidR="0011711E" w:rsidRPr="001C3249">
        <w:t>4</w:t>
      </w:r>
      <w:r w:rsidRPr="001C3249">
        <w:t>,</w:t>
      </w:r>
      <w:r w:rsidR="0011711E" w:rsidRPr="001C3249">
        <w:t>0</w:t>
      </w:r>
      <w:r w:rsidR="00382123" w:rsidRPr="001C3249">
        <w:t>2</w:t>
      </w:r>
      <w:r w:rsidRPr="001C3249">
        <w:t>;</w:t>
      </w:r>
    </w:p>
    <w:p w14:paraId="2AC27110" w14:textId="49A00CB0" w:rsidR="00E006B4" w:rsidRPr="001C3249" w:rsidRDefault="00E006B4" w:rsidP="001029C0">
      <w:pPr>
        <w:pStyle w:val="ListParagraph"/>
        <w:numPr>
          <w:ilvl w:val="0"/>
          <w:numId w:val="11"/>
        </w:numPr>
      </w:pPr>
      <w:r w:rsidRPr="001C3249">
        <w:t>krundi hoonestustihedus - kuni 0,</w:t>
      </w:r>
      <w:r w:rsidR="00E37ED5" w:rsidRPr="001C3249">
        <w:t>3</w:t>
      </w:r>
      <w:r w:rsidRPr="001C3249">
        <w:t>.</w:t>
      </w:r>
      <w:r w:rsidR="007752D7" w:rsidRPr="001C3249">
        <w:t xml:space="preserve"> </w:t>
      </w:r>
    </w:p>
    <w:p w14:paraId="495AF562" w14:textId="64F8C5B7" w:rsidR="001F3AE1" w:rsidRPr="001C3249" w:rsidRDefault="008A1FCE" w:rsidP="001F3AE1">
      <w:pPr>
        <w:pStyle w:val="Heading3"/>
      </w:pPr>
      <w:bookmarkStart w:id="47" w:name="_Toc196393513"/>
      <w:bookmarkStart w:id="48" w:name="_Toc219458091"/>
      <w:bookmarkStart w:id="49" w:name="_Toc219722043"/>
      <w:r w:rsidRPr="001C3249">
        <w:t>A</w:t>
      </w:r>
      <w:r w:rsidR="00AC030A" w:rsidRPr="001C3249">
        <w:t>rhitektuursed piirangud elamukrun</w:t>
      </w:r>
      <w:bookmarkEnd w:id="47"/>
      <w:bookmarkEnd w:id="48"/>
      <w:r w:rsidR="00AC030A" w:rsidRPr="001C3249">
        <w:t>tidel</w:t>
      </w:r>
      <w:bookmarkEnd w:id="49"/>
    </w:p>
    <w:p w14:paraId="6444F9BC" w14:textId="5AAEEF06" w:rsidR="00F41C20" w:rsidRPr="001C3249" w:rsidRDefault="00F41C20" w:rsidP="00F41C20">
      <w:pPr>
        <w:pStyle w:val="ListParagraph"/>
        <w:numPr>
          <w:ilvl w:val="0"/>
          <w:numId w:val="12"/>
        </w:numPr>
      </w:pPr>
      <w:r w:rsidRPr="001C3249">
        <w:t>Katusekalle</w:t>
      </w:r>
      <w:r w:rsidR="005B72A3" w:rsidRPr="001C3249">
        <w:t xml:space="preserve"> </w:t>
      </w:r>
      <w:r w:rsidR="00F44B57" w:rsidRPr="001C3249">
        <w:t>–</w:t>
      </w:r>
      <w:r w:rsidR="005B72A3" w:rsidRPr="001C3249">
        <w:t xml:space="preserve"> </w:t>
      </w:r>
      <w:r w:rsidR="003E4C22" w:rsidRPr="001C3249">
        <w:t>20…45°</w:t>
      </w:r>
      <w:r w:rsidR="0055757F" w:rsidRPr="001C3249">
        <w:t>, väiksemad katuse osad ja osa hoonest võib olla madala kaldega, samuti abihoone katus;</w:t>
      </w:r>
    </w:p>
    <w:p w14:paraId="7D7CCAD3" w14:textId="5BC47AA2" w:rsidR="00F41C20" w:rsidRPr="001C3249" w:rsidRDefault="00F41C20" w:rsidP="00053E90">
      <w:pPr>
        <w:pStyle w:val="ListParagraph"/>
        <w:numPr>
          <w:ilvl w:val="0"/>
          <w:numId w:val="12"/>
        </w:numPr>
      </w:pPr>
      <w:r w:rsidRPr="001C3249">
        <w:t>Katusekat</w:t>
      </w:r>
      <w:r w:rsidR="00FA23EA" w:rsidRPr="001C3249">
        <w:t>t</w:t>
      </w:r>
      <w:r w:rsidRPr="001C3249">
        <w:t>e</w:t>
      </w:r>
      <w:r w:rsidR="00FA23EA" w:rsidRPr="001C3249">
        <w:t xml:space="preserve"> </w:t>
      </w:r>
      <w:r w:rsidR="00A210A6" w:rsidRPr="001C3249">
        <w:t>materjal</w:t>
      </w:r>
      <w:r w:rsidR="00DE058A" w:rsidRPr="001C3249">
        <w:t xml:space="preserve"> </w:t>
      </w:r>
      <w:r w:rsidR="00053E90" w:rsidRPr="001C3249">
        <w:t>–</w:t>
      </w:r>
      <w:r w:rsidR="003E4C22" w:rsidRPr="001C3249">
        <w:t xml:space="preserve"> kivi, valtsplekk (valtsprofiil või klassik) või rullmaterjal</w:t>
      </w:r>
    </w:p>
    <w:p w14:paraId="06E4DFCB" w14:textId="77777777" w:rsidR="005E7758" w:rsidRPr="001C3249" w:rsidRDefault="005E7758" w:rsidP="00F41C20">
      <w:pPr>
        <w:pStyle w:val="ListParagraph"/>
        <w:numPr>
          <w:ilvl w:val="0"/>
          <w:numId w:val="12"/>
        </w:numPr>
      </w:pPr>
      <w:r w:rsidRPr="001C3249">
        <w:t xml:space="preserve">Peamise viimistlusmaterjalina kasutada puitu. Puiduga võib kombineerida kivi, krohvi või tellist. Kasutada ja omavahel kombineerida erinevaid materjale ja liigendada fassaadi. Vältida plekk- või plastvoodrit. Keelatud on välisvoodrita palkmajad. </w:t>
      </w:r>
    </w:p>
    <w:p w14:paraId="0CA7DD5D" w14:textId="0AE178D3" w:rsidR="00F41C20" w:rsidRPr="001C3249" w:rsidRDefault="0030240C" w:rsidP="00F41C20">
      <w:pPr>
        <w:pStyle w:val="ListParagraph"/>
        <w:numPr>
          <w:ilvl w:val="0"/>
          <w:numId w:val="12"/>
        </w:numPr>
      </w:pPr>
      <w:r w:rsidRPr="001C3249">
        <w:t>Täpsed välisviimistlusmaterjalid, katusekatte materjal ning toonid täpsustuvad hoone ehitusprojekti koostamise käigus. Vältida naturaalseid materjale imiteerivaid materjale (plastvoodrid, plastaknad jms).</w:t>
      </w:r>
    </w:p>
    <w:p w14:paraId="39A4C636" w14:textId="77777777" w:rsidR="002403B9" w:rsidRPr="001C3249" w:rsidRDefault="002403B9" w:rsidP="002403B9">
      <w:pPr>
        <w:pStyle w:val="ListParagraph"/>
        <w:numPr>
          <w:ilvl w:val="0"/>
          <w:numId w:val="12"/>
        </w:numPr>
        <w:spacing w:line="276" w:lineRule="auto"/>
      </w:pPr>
      <w:r w:rsidRPr="001C3249">
        <w:t>Ehitiste välimus peab olema visuaalselt nauditav ning kaasaegse arhitektuurse lahendusega.</w:t>
      </w:r>
    </w:p>
    <w:p w14:paraId="3787075E" w14:textId="1BA18546" w:rsidR="00843C9F" w:rsidRPr="001C3249" w:rsidRDefault="00843C9F" w:rsidP="00F41C20">
      <w:pPr>
        <w:pStyle w:val="ListParagraph"/>
        <w:numPr>
          <w:ilvl w:val="0"/>
          <w:numId w:val="12"/>
        </w:numPr>
      </w:pPr>
      <w:r w:rsidRPr="001C3249">
        <w:t>Avatäited lahendatakse ehitusprojektis</w:t>
      </w:r>
      <w:r w:rsidR="00012273" w:rsidRPr="001C3249">
        <w:t>.</w:t>
      </w:r>
    </w:p>
    <w:p w14:paraId="2461C490" w14:textId="77777777" w:rsidR="00635336" w:rsidRPr="001C3249" w:rsidRDefault="00635336" w:rsidP="00635336">
      <w:pPr>
        <w:pStyle w:val="ListParagraph"/>
        <w:numPr>
          <w:ilvl w:val="0"/>
          <w:numId w:val="12"/>
        </w:numPr>
        <w:spacing w:line="276" w:lineRule="auto"/>
      </w:pPr>
      <w:r w:rsidRPr="001C3249">
        <w:t>Räästajoone kõrguse määramisel arvestada kontaktvööndis valdavalt väljakujunenud arhitektuuristiiliga.</w:t>
      </w:r>
    </w:p>
    <w:p w14:paraId="129416B8" w14:textId="56384272" w:rsidR="005B0355" w:rsidRPr="001C3249" w:rsidRDefault="005B0355" w:rsidP="00B0562A">
      <w:pPr>
        <w:pStyle w:val="ListParagraph"/>
        <w:numPr>
          <w:ilvl w:val="0"/>
          <w:numId w:val="12"/>
        </w:numPr>
      </w:pPr>
      <w:r w:rsidRPr="001C3249">
        <w:t>Hoone eskiisprojekt tuleb kooskõlastada Rae valla arhitektiga.</w:t>
      </w:r>
    </w:p>
    <w:p w14:paraId="38516839" w14:textId="0F531B35" w:rsidR="006F0AD3" w:rsidRPr="001C3249" w:rsidRDefault="008225AE" w:rsidP="00F41C20">
      <w:pPr>
        <w:pStyle w:val="ListParagraph"/>
        <w:numPr>
          <w:ilvl w:val="0"/>
          <w:numId w:val="12"/>
        </w:numPr>
      </w:pPr>
      <w:r w:rsidRPr="001C3249">
        <w:t>Kuni 20 m² ehitusloakohustuseta hooned arvestatakse ehitisealuse pinna</w:t>
      </w:r>
      <w:r w:rsidR="00C402F7" w:rsidRPr="001C3249">
        <w:t xml:space="preserve"> sisse</w:t>
      </w:r>
      <w:r w:rsidRPr="001C3249">
        <w:t xml:space="preserve"> </w:t>
      </w:r>
      <w:r w:rsidR="00381F63" w:rsidRPr="001C3249">
        <w:t>nin</w:t>
      </w:r>
      <w:r w:rsidR="00C402F7" w:rsidRPr="001C3249">
        <w:t>g</w:t>
      </w:r>
      <w:r w:rsidR="00381F63" w:rsidRPr="001C3249">
        <w:t xml:space="preserve"> võivad lisanduda</w:t>
      </w:r>
      <w:r w:rsidRPr="001C3249">
        <w:t xml:space="preserve"> lubatud hoonete arvu hulka.</w:t>
      </w:r>
      <w:r w:rsidR="006F0AD3" w:rsidRPr="001C3249">
        <w:t xml:space="preserve"> </w:t>
      </w:r>
    </w:p>
    <w:p w14:paraId="092729CB" w14:textId="0420F646" w:rsidR="00F8437F" w:rsidRPr="001C3249" w:rsidRDefault="00F8437F" w:rsidP="00F41C20">
      <w:pPr>
        <w:pStyle w:val="ListParagraph"/>
        <w:numPr>
          <w:ilvl w:val="0"/>
          <w:numId w:val="12"/>
        </w:numPr>
      </w:pPr>
      <w:r w:rsidRPr="001C3249">
        <w:t>Hoone ±0.00=</w:t>
      </w:r>
      <w:r w:rsidR="00E83A75" w:rsidRPr="001C3249">
        <w:t>0,2-0,7m olemasolevast maapinnast</w:t>
      </w:r>
      <w:r w:rsidR="00CA7AC2" w:rsidRPr="001C3249">
        <w:t xml:space="preserve"> (täpsustatakse ehitusprojektis).</w:t>
      </w:r>
    </w:p>
    <w:p w14:paraId="775F4551" w14:textId="451F5458" w:rsidR="00080B91" w:rsidRPr="001C3249" w:rsidRDefault="00080B91" w:rsidP="00D90AD8">
      <w:pPr>
        <w:pStyle w:val="Heading2"/>
      </w:pPr>
      <w:bookmarkStart w:id="50" w:name="_Toc219722044"/>
      <w:r w:rsidRPr="001C3249">
        <w:t>Haljastus ja heakord</w:t>
      </w:r>
      <w:bookmarkEnd w:id="50"/>
    </w:p>
    <w:p w14:paraId="546168A7" w14:textId="67A95FEA" w:rsidR="00F31900" w:rsidRPr="001C3249" w:rsidRDefault="007B5C47" w:rsidP="00F31900">
      <w:r w:rsidRPr="001C3249">
        <w:t>Elamuk</w:t>
      </w:r>
      <w:r w:rsidR="002E7AD7" w:rsidRPr="001C3249">
        <w:t>rundi iga 300</w:t>
      </w:r>
      <w:r w:rsidR="006E47EC" w:rsidRPr="001C3249">
        <w:t xml:space="preserve"> </w:t>
      </w:r>
      <w:r w:rsidR="002E7AD7" w:rsidRPr="001C3249">
        <w:t xml:space="preserve">m² kohta </w:t>
      </w:r>
      <w:r w:rsidRPr="001C3249">
        <w:t xml:space="preserve">nähakse ette </w:t>
      </w:r>
      <w:r w:rsidR="002E7AD7" w:rsidRPr="001C3249">
        <w:t>vähemalt 1 puu</w:t>
      </w:r>
      <w:r w:rsidR="00514A18" w:rsidRPr="001C3249">
        <w:rPr>
          <w:rFonts w:eastAsiaTheme="minorHAnsi"/>
          <w:color w:val="000000"/>
          <w14:ligatures w14:val="standardContextual"/>
        </w:rPr>
        <w:t xml:space="preserve"> </w:t>
      </w:r>
      <w:r w:rsidR="00514A18" w:rsidRPr="001C3249">
        <w:t>(sh viljapuu)</w:t>
      </w:r>
      <w:r w:rsidR="002E7AD7" w:rsidRPr="001C3249">
        <w:t>, mille täiskasvamiskõrgus on min 6m</w:t>
      </w:r>
      <w:r w:rsidR="008E40B4" w:rsidRPr="001C3249">
        <w:t xml:space="preserve"> ning istikute istutamise kõrgus minimaalselt 1,5 m.</w:t>
      </w:r>
      <w:r w:rsidR="004F5B05" w:rsidRPr="001C3249">
        <w:t xml:space="preserve"> Krundi haljastuse planeerimisel on soovituslik koostada eraldi haljastusprojekt, millega lahendatakse haljastuse kontseptsioon ning sobivus ümbritsevasse keskkonda. Haljastuse planeerimisel lähtuda Rae Vallavolikogu 18.10.2022 määrusest nr 11 „Haljastusnõuded projekteerimisel ja ehitamisel Rae vallas“.</w:t>
      </w:r>
    </w:p>
    <w:p w14:paraId="6444CC7F" w14:textId="670A819E" w:rsidR="002434A0" w:rsidRPr="001C3249" w:rsidRDefault="00B80E95" w:rsidP="00F31900">
      <w:r w:rsidRPr="001C3249">
        <w:t>Ehitusprojekti koostamisel määrata ühtne piirete lahendus lähtuvalt elamu arhitektuurist ning kontaktvööndi üldisest lähendusest.</w:t>
      </w:r>
      <w:r w:rsidR="00891FBC" w:rsidRPr="001C3249">
        <w:t xml:space="preserve"> </w:t>
      </w:r>
      <w:r w:rsidR="007B7E06" w:rsidRPr="001C3249">
        <w:t>Krundipiirile on lubatud rajada kuni 1,5m kõrgused piirdeaiad.Tee poolne piire võib olla puidust latt- või lippaed või võrkpiire hekiga, kinnistute vahel võib olla võrkpiire. Väravad ei tohi avaneda tee poole.</w:t>
      </w:r>
    </w:p>
    <w:p w14:paraId="2517B8EA" w14:textId="5F9CA1CD" w:rsidR="00752E52" w:rsidRPr="001C3249" w:rsidRDefault="00C85A67" w:rsidP="00752E52">
      <w:r w:rsidRPr="001C3249">
        <w:t>Jäätmed tuleb tekkekohas sorteerida ja liigiti koguda selleks ettenähtud konteineritesse, et võimaldada nende taaskasutamist võimalikult suures ulatuses. Korraldada jäätmete äravedu seadusega ettenähtud korras. Prügikonteinerile tagada võimalikult lihtne liikluskorralduslik ligipääs, järgides Rae valla jäätmehoolduseeskirja ning jäätmevedaja kehtestatud nõudeid konteineri ja selle asukoha suhtes. Kui konteiner asub lähemal kui 3 meetrit naaberkinnistu piirist, on tarvilik naabri kooskõlastus. Konteinerite täpne asukoht esitatakse ehitusprojektis.</w:t>
      </w:r>
    </w:p>
    <w:p w14:paraId="22FAB512" w14:textId="77777777" w:rsidR="00752E52" w:rsidRPr="001C3249" w:rsidRDefault="00752E52" w:rsidP="00752E52">
      <w:pPr>
        <w:pStyle w:val="Heading3"/>
      </w:pPr>
      <w:bookmarkStart w:id="51" w:name="_Toc192857243"/>
      <w:bookmarkStart w:id="52" w:name="_Toc219722045"/>
      <w:r w:rsidRPr="001C3249">
        <w:t>Kuritgevusriskide vähendamine</w:t>
      </w:r>
      <w:bookmarkEnd w:id="51"/>
      <w:bookmarkEnd w:id="52"/>
    </w:p>
    <w:p w14:paraId="55B22E8D" w14:textId="51939001" w:rsidR="00752E52" w:rsidRPr="001C3249" w:rsidRDefault="00752E52" w:rsidP="00752E52">
      <w:r w:rsidRPr="001C3249">
        <w:t>Kuritegevuse riske vähendavad:</w:t>
      </w:r>
    </w:p>
    <w:p w14:paraId="2FB0B58F" w14:textId="77777777" w:rsidR="00752E52" w:rsidRPr="001C3249" w:rsidRDefault="00752E52" w:rsidP="00752E52">
      <w:pPr>
        <w:numPr>
          <w:ilvl w:val="0"/>
          <w:numId w:val="13"/>
        </w:numPr>
        <w:spacing w:before="0"/>
      </w:pPr>
      <w:r w:rsidRPr="001C3249">
        <w:t>elav keskkond;</w:t>
      </w:r>
    </w:p>
    <w:p w14:paraId="2931FCBA" w14:textId="77777777" w:rsidR="00752E52" w:rsidRPr="001C3249" w:rsidRDefault="00752E52" w:rsidP="00752E52">
      <w:pPr>
        <w:numPr>
          <w:ilvl w:val="0"/>
          <w:numId w:val="13"/>
        </w:numPr>
        <w:spacing w:before="0"/>
      </w:pPr>
      <w:r w:rsidRPr="001C3249">
        <w:t>selgelt eristatav juurdepääs, valdusel sissepääsude arvu piiramine;</w:t>
      </w:r>
    </w:p>
    <w:p w14:paraId="7DB933DF" w14:textId="77777777" w:rsidR="00752E52" w:rsidRPr="001C3249" w:rsidRDefault="00752E52" w:rsidP="00752E52">
      <w:pPr>
        <w:numPr>
          <w:ilvl w:val="0"/>
          <w:numId w:val="13"/>
        </w:numPr>
        <w:spacing w:before="0"/>
      </w:pPr>
      <w:r w:rsidRPr="001C3249">
        <w:lastRenderedPageBreak/>
        <w:t>ööpäevaringse valve korraldamine ja valvetehnika paigaldamine nii hoones, kui ka õuealal;</w:t>
      </w:r>
    </w:p>
    <w:p w14:paraId="4507FD14" w14:textId="77777777" w:rsidR="00752E52" w:rsidRPr="001C3249" w:rsidRDefault="00752E52" w:rsidP="00752E52">
      <w:pPr>
        <w:numPr>
          <w:ilvl w:val="0"/>
          <w:numId w:val="13"/>
        </w:numPr>
        <w:spacing w:before="0"/>
      </w:pPr>
      <w:r w:rsidRPr="001C3249">
        <w:t>õueala valgustatus;</w:t>
      </w:r>
    </w:p>
    <w:p w14:paraId="5E84C6E6" w14:textId="77777777" w:rsidR="00752E52" w:rsidRPr="001C3249" w:rsidRDefault="00752E52" w:rsidP="00752E52">
      <w:pPr>
        <w:numPr>
          <w:ilvl w:val="0"/>
          <w:numId w:val="13"/>
        </w:numPr>
        <w:spacing w:before="0"/>
      </w:pPr>
      <w:r w:rsidRPr="001C3249">
        <w:t>lukustatud sisenemisruumid;</w:t>
      </w:r>
    </w:p>
    <w:p w14:paraId="26CF4F35" w14:textId="77777777" w:rsidR="00752E52" w:rsidRPr="001C3249" w:rsidRDefault="00752E52" w:rsidP="00752E52">
      <w:pPr>
        <w:numPr>
          <w:ilvl w:val="0"/>
          <w:numId w:val="13"/>
        </w:numPr>
        <w:spacing w:before="0"/>
      </w:pPr>
      <w:r w:rsidRPr="001C3249">
        <w:t>tugevad ukse- ja aknaraamid, uksed, aknad, lukud, klaasid;</w:t>
      </w:r>
    </w:p>
    <w:p w14:paraId="7A1E5C13" w14:textId="77777777" w:rsidR="00752E52" w:rsidRPr="001C3249" w:rsidRDefault="00752E52" w:rsidP="00752E52">
      <w:pPr>
        <w:numPr>
          <w:ilvl w:val="0"/>
          <w:numId w:val="13"/>
        </w:numPr>
        <w:spacing w:before="0"/>
      </w:pPr>
      <w:r w:rsidRPr="001C3249">
        <w:t>süttimatust materjalist suletavate prügianumate kasutamine.</w:t>
      </w:r>
    </w:p>
    <w:p w14:paraId="5B931868" w14:textId="73126E20" w:rsidR="00620EFD" w:rsidRPr="001C3249" w:rsidRDefault="00620EFD" w:rsidP="00620EFD">
      <w:pPr>
        <w:pStyle w:val="Heading2"/>
      </w:pPr>
      <w:bookmarkStart w:id="53" w:name="_Toc219722046"/>
      <w:r w:rsidRPr="001C3249">
        <w:t>Liikluskorraldus</w:t>
      </w:r>
      <w:bookmarkEnd w:id="53"/>
    </w:p>
    <w:p w14:paraId="351C36C2" w14:textId="43D347B6" w:rsidR="00620EFD" w:rsidRPr="001C3249" w:rsidRDefault="002E0CB4" w:rsidP="00620EFD">
      <w:r w:rsidRPr="001C3249">
        <w:t>Kruntidele</w:t>
      </w:r>
      <w:r w:rsidR="00620EFD" w:rsidRPr="001C3249">
        <w:t xml:space="preserve"> tagatakse juurdepääs Tuuliku teelt. </w:t>
      </w:r>
      <w:r w:rsidR="00882380" w:rsidRPr="001C3249">
        <w:t>Mahasõidud peavad olema</w:t>
      </w:r>
      <w:r w:rsidR="0082460C" w:rsidRPr="001C3249">
        <w:t xml:space="preserve"> minimaalselt 3,5 m laiuse</w:t>
      </w:r>
      <w:r w:rsidR="00882380" w:rsidRPr="001C3249">
        <w:t>d</w:t>
      </w:r>
      <w:r w:rsidR="0082460C" w:rsidRPr="001C3249">
        <w:t>.</w:t>
      </w:r>
    </w:p>
    <w:p w14:paraId="166D7650" w14:textId="66FF2033" w:rsidR="00620EFD" w:rsidRPr="001C3249" w:rsidRDefault="007F144E" w:rsidP="00620EFD">
      <w:r w:rsidRPr="001C3249">
        <w:t>Parkimiskohtade arvu aluseks on standard EVS 843:2016 Linnatänavad, tabel 9.2, kus väike-elamute alal paikneva planeeritava eramu parkimiskohtade nõutav arv on 3 kohta. Parkimine lahendatakse omal kinnistul.</w:t>
      </w:r>
    </w:p>
    <w:p w14:paraId="5BCADC6B" w14:textId="77777777" w:rsidR="00620EFD" w:rsidRPr="001C3249" w:rsidRDefault="00620EFD" w:rsidP="00620EFD">
      <w:pPr>
        <w:pStyle w:val="Heading2"/>
      </w:pPr>
      <w:bookmarkStart w:id="54" w:name="_Toc219722047"/>
      <w:r w:rsidRPr="001C3249">
        <w:t>Tehnovõrgud</w:t>
      </w:r>
      <w:bookmarkEnd w:id="54"/>
    </w:p>
    <w:p w14:paraId="106D04F5" w14:textId="77777777" w:rsidR="001872FC" w:rsidRPr="001C3249" w:rsidRDefault="001872FC" w:rsidP="001872FC">
      <w:r w:rsidRPr="001C3249">
        <w:t xml:space="preserve">Tehnovõrkude liitumispunktide määramisel on aluseks võetud võrguvaldajate väljastatud tehnilised tingimused. </w:t>
      </w:r>
    </w:p>
    <w:p w14:paraId="4C0E37B4" w14:textId="74D79DF6" w:rsidR="008E254E" w:rsidRPr="001C3249" w:rsidRDefault="001872FC" w:rsidP="001872FC">
      <w:pPr>
        <w:rPr>
          <w:lang w:eastAsia="et-EE"/>
        </w:rPr>
      </w:pPr>
      <w:r w:rsidRPr="001C3249">
        <w:t xml:space="preserve">Detailplaneeringus esitatud tehnovõrkude lahendus on põhimõtteline </w:t>
      </w:r>
      <w:r w:rsidR="0074387E" w:rsidRPr="001C3249">
        <w:t>ning</w:t>
      </w:r>
      <w:r w:rsidRPr="001C3249">
        <w:t xml:space="preserve"> täpsustatakse tehnovõrgu valdaja poolt väljastatud tehniliste tingimuste alusel ehitusprojekti koostamisel.</w:t>
      </w:r>
    </w:p>
    <w:p w14:paraId="08321EF5" w14:textId="2F97CFC9" w:rsidR="00FC3CEB" w:rsidRPr="001C3249" w:rsidRDefault="005C4D60" w:rsidP="00B35C3A">
      <w:pPr>
        <w:pStyle w:val="Heading3"/>
      </w:pPr>
      <w:bookmarkStart w:id="55" w:name="_Toc219458095"/>
      <w:bookmarkStart w:id="56" w:name="_Toc219722048"/>
      <w:r w:rsidRPr="001C3249">
        <w:t>Vee- ja kanalisatsiooni lahendus</w:t>
      </w:r>
      <w:bookmarkEnd w:id="55"/>
      <w:bookmarkEnd w:id="56"/>
    </w:p>
    <w:p w14:paraId="702D6898" w14:textId="7A7ACB7A" w:rsidR="005C4D60" w:rsidRPr="001C3249" w:rsidRDefault="00995D9D" w:rsidP="005C4D60">
      <w:r w:rsidRPr="001C3249">
        <w:t xml:space="preserve">Planeeringuala vee- ja kanalisatsiooni lahenduse </w:t>
      </w:r>
      <w:r w:rsidRPr="001C3249">
        <w:rPr>
          <w:lang w:eastAsia="et-EE"/>
        </w:rPr>
        <w:t>koostamise aluseks on</w:t>
      </w:r>
      <w:r w:rsidRPr="001C3249">
        <w:t xml:space="preserve"> AS ELVESO 12.01.2026 väljastatud tehnilistele tingimustele nr </w:t>
      </w:r>
      <w:r w:rsidR="00704BCA" w:rsidRPr="001C3249">
        <w:t>4-11/50-1</w:t>
      </w:r>
      <w:r w:rsidRPr="001C3249">
        <w:t>.</w:t>
      </w:r>
    </w:p>
    <w:p w14:paraId="5F1243F9" w14:textId="295A60E0" w:rsidR="00704BCA" w:rsidRPr="001C3249" w:rsidRDefault="000D2F10" w:rsidP="005C4D60">
      <w:r w:rsidRPr="001C3249">
        <w:t>Krundi vee- ja kanalisatsiooni varustus lahendatakse Tuuliku teel asuvatest ühisveevärgi</w:t>
      </w:r>
      <w:r w:rsidR="007752D7" w:rsidRPr="001C3249">
        <w:t xml:space="preserve"> ja -kanalisatsiooni</w:t>
      </w:r>
      <w:r w:rsidRPr="001C3249">
        <w:t xml:space="preserve"> torustikest.</w:t>
      </w:r>
    </w:p>
    <w:p w14:paraId="38B87FBD" w14:textId="4AFA87A2" w:rsidR="00B35C3A" w:rsidRPr="001C3249" w:rsidRDefault="00B35C3A" w:rsidP="00B35C3A">
      <w:pPr>
        <w:pStyle w:val="Heading3"/>
        <w:rPr>
          <w:lang w:eastAsia="et-EE"/>
        </w:rPr>
      </w:pPr>
      <w:bookmarkStart w:id="57" w:name="_Toc219722049"/>
      <w:r w:rsidRPr="001C3249">
        <w:rPr>
          <w:lang w:eastAsia="et-EE"/>
        </w:rPr>
        <w:t>Elektrivarustus</w:t>
      </w:r>
      <w:bookmarkEnd w:id="57"/>
    </w:p>
    <w:p w14:paraId="280F7D43" w14:textId="2724EFE9" w:rsidR="00301B68" w:rsidRPr="001C3249" w:rsidRDefault="00B35C3A" w:rsidP="00B35C3A">
      <w:pPr>
        <w:rPr>
          <w:lang w:eastAsia="et-EE"/>
        </w:rPr>
      </w:pPr>
      <w:r w:rsidRPr="001C3249">
        <w:rPr>
          <w:lang w:eastAsia="et-EE"/>
        </w:rPr>
        <w:t xml:space="preserve">Elektrivarustuse </w:t>
      </w:r>
      <w:r w:rsidR="005164A4" w:rsidRPr="001C3249">
        <w:rPr>
          <w:lang w:eastAsia="et-EE"/>
        </w:rPr>
        <w:t xml:space="preserve">lahenduse </w:t>
      </w:r>
      <w:r w:rsidRPr="001C3249">
        <w:rPr>
          <w:lang w:eastAsia="et-EE"/>
        </w:rPr>
        <w:t xml:space="preserve">koostamise aluseks on Elektrilevi OÜ </w:t>
      </w:r>
      <w:r w:rsidR="002C09A7" w:rsidRPr="001C3249">
        <w:rPr>
          <w:lang w:eastAsia="et-EE"/>
        </w:rPr>
        <w:t>17.12.2025</w:t>
      </w:r>
      <w:r w:rsidRPr="001C3249">
        <w:rPr>
          <w:lang w:eastAsia="et-EE"/>
        </w:rPr>
        <w:t xml:space="preserve"> väljastatud tehnilised tingimused nr </w:t>
      </w:r>
      <w:r w:rsidR="002C09A7" w:rsidRPr="001C3249">
        <w:rPr>
          <w:lang w:eastAsia="et-EE"/>
        </w:rPr>
        <w:t>508393</w:t>
      </w:r>
      <w:r w:rsidRPr="001C3249">
        <w:rPr>
          <w:lang w:eastAsia="et-EE"/>
        </w:rPr>
        <w:t>.</w:t>
      </w:r>
    </w:p>
    <w:p w14:paraId="61BF9BD7" w14:textId="16D8795A" w:rsidR="002C09A7" w:rsidRPr="001C3249" w:rsidRDefault="00A07F1A" w:rsidP="009062AF">
      <w:pPr>
        <w:rPr>
          <w:lang w:eastAsia="et-EE"/>
        </w:rPr>
      </w:pPr>
      <w:r w:rsidRPr="001C3249">
        <w:rPr>
          <w:lang w:eastAsia="et-EE"/>
        </w:rPr>
        <w:t>Detailplaneeringu ala toide nähakse ette olemasoleva alajaama Tuuliku tee:(Rae) baasil, mis asub Tuuliku tee 14, Vaida alevik kinnistul</w:t>
      </w:r>
      <w:r w:rsidR="00C1566D" w:rsidRPr="001C3249">
        <w:rPr>
          <w:lang w:eastAsia="et-EE"/>
        </w:rPr>
        <w:t xml:space="preserve"> (vt ptk 4.1 servituudid)</w:t>
      </w:r>
      <w:r w:rsidRPr="001C3249">
        <w:rPr>
          <w:lang w:eastAsia="et-EE"/>
        </w:rPr>
        <w:t xml:space="preserve">. </w:t>
      </w:r>
      <w:r w:rsidR="006B1019" w:rsidRPr="001C3249">
        <w:rPr>
          <w:lang w:eastAsia="et-EE"/>
        </w:rPr>
        <w:t xml:space="preserve">Kruntidele nähakse ette võrguühendus eelnimetatust alajaamast 0,4 kV maakaabelliinidega. </w:t>
      </w:r>
      <w:r w:rsidR="009062AF" w:rsidRPr="001C3249">
        <w:rPr>
          <w:lang w:eastAsia="et-EE"/>
        </w:rPr>
        <w:t>Tarbimiskohtade</w:t>
      </w:r>
      <w:r w:rsidR="00ED37F8" w:rsidRPr="001C3249">
        <w:rPr>
          <w:lang w:eastAsia="et-EE"/>
        </w:rPr>
        <w:t xml:space="preserve"> </w:t>
      </w:r>
      <w:r w:rsidR="009062AF" w:rsidRPr="001C3249">
        <w:rPr>
          <w:lang w:eastAsia="et-EE"/>
        </w:rPr>
        <w:t>võrguühendustele nähakse ette kruntide piiridele liitumiskilbid (soovitatavalt mitmekohalistena) ning jaotuskilbid.</w:t>
      </w:r>
    </w:p>
    <w:p w14:paraId="1C97D427" w14:textId="77777777" w:rsidR="007E0E9F" w:rsidRPr="001C3249" w:rsidRDefault="007E0E9F" w:rsidP="007E0E9F">
      <w:pPr>
        <w:pStyle w:val="Heading3"/>
      </w:pPr>
      <w:bookmarkStart w:id="58" w:name="_Toc219458097"/>
      <w:bookmarkStart w:id="59" w:name="_Toc219722050"/>
      <w:r w:rsidRPr="001C3249">
        <w:t>Sidevarustus</w:t>
      </w:r>
      <w:bookmarkEnd w:id="58"/>
      <w:bookmarkEnd w:id="59"/>
    </w:p>
    <w:p w14:paraId="2DCF09AA" w14:textId="3201413A" w:rsidR="00F80356" w:rsidRPr="001C3249" w:rsidRDefault="00F80356" w:rsidP="00F80356">
      <w:r w:rsidRPr="001C3249">
        <w:t>Planeeringuala sidevarustuse lahendus on koostatud lähtuvalt Telia Eesti AS 13.01.2026 väljastatud tehnilistele tingimustele nr 40069798.</w:t>
      </w:r>
    </w:p>
    <w:p w14:paraId="24CAD128" w14:textId="3EF55623" w:rsidR="00FA7B39" w:rsidRPr="001C3249" w:rsidRDefault="004F501D" w:rsidP="00FA7B39">
      <w:r w:rsidRPr="001C3249">
        <w:t xml:space="preserve">Transpordimaal olevast vase pinnasekaablist </w:t>
      </w:r>
      <w:r w:rsidR="007752D7" w:rsidRPr="001C3249">
        <w:t xml:space="preserve">ei ole võimalik </w:t>
      </w:r>
      <w:r w:rsidRPr="001C3249">
        <w:t>liituda, tehnoloogia ei võimalda tänapäevaseid kiiruseid ja läheb tulevikus likvideerimisele.</w:t>
      </w:r>
      <w:r w:rsidR="00FA7B39" w:rsidRPr="001C3249">
        <w:t xml:space="preserve"> Sidekanalisatsiooni/multitorustiku põhitrassi ehitus on võimalik planeerida lähtuvana Telia sidekaevust VAI-010 Tuuliku tee 2/1 kinnistul.</w:t>
      </w:r>
      <w:r w:rsidR="00C0194E" w:rsidRPr="001C3249">
        <w:t xml:space="preserve"> </w:t>
      </w:r>
      <w:r w:rsidR="00FA7B39" w:rsidRPr="001C3249">
        <w:t>Planeeritava</w:t>
      </w:r>
      <w:r w:rsidR="00507086" w:rsidRPr="001C3249">
        <w:t>tele</w:t>
      </w:r>
      <w:r w:rsidR="00FA7B39" w:rsidRPr="001C3249">
        <w:t xml:space="preserve"> </w:t>
      </w:r>
      <w:r w:rsidR="00507086" w:rsidRPr="001C3249">
        <w:t>kruntidele</w:t>
      </w:r>
      <w:r w:rsidR="00FA7B39" w:rsidRPr="001C3249">
        <w:t xml:space="preserve"> nähakse ette </w:t>
      </w:r>
      <w:r w:rsidR="00507086" w:rsidRPr="001C3249">
        <w:t>individuaalsed</w:t>
      </w:r>
      <w:r w:rsidR="00FA7B39" w:rsidRPr="001C3249">
        <w:t xml:space="preserve"> sidekanalisatsiooni/mikrotorustiku </w:t>
      </w:r>
      <w:r w:rsidR="00507086" w:rsidRPr="001C3249">
        <w:t>sisendid</w:t>
      </w:r>
      <w:r w:rsidR="00FA7B39" w:rsidRPr="001C3249">
        <w:t xml:space="preserve"> planeeritavast põhitrassist. Vastavalt vajadusele kasutada KKS tüüpi sidekaevusid. Planeeritavad sidekaevud ei tohi jääda planeeritava sõidutee alale. Näha ette kõik meetmed ja tööd olemasolevate Telia Eesti sideehitiste kaitseks, tagamaks nende säilivus ehitustööde käigus. Tööprojekti koostamiseks taotleda täiendavad tehnilised tingimused.</w:t>
      </w:r>
    </w:p>
    <w:p w14:paraId="14351096" w14:textId="378AD37C" w:rsidR="007E0E9F" w:rsidRPr="001C3249" w:rsidRDefault="00FA7B39" w:rsidP="004F501D">
      <w:r w:rsidRPr="001C3249">
        <w:t>Planeeringuala sidevarustuse võib lahendada ka mobiilside baasil.</w:t>
      </w:r>
    </w:p>
    <w:p w14:paraId="7B0E6AAF" w14:textId="4D25FF13" w:rsidR="001215A0" w:rsidRPr="001C3249" w:rsidRDefault="00F53C47" w:rsidP="00620EFD">
      <w:pPr>
        <w:pStyle w:val="Heading3"/>
      </w:pPr>
      <w:bookmarkStart w:id="60" w:name="_Toc219458098"/>
      <w:bookmarkStart w:id="61" w:name="_Toc219722051"/>
      <w:r w:rsidRPr="001C3249">
        <w:lastRenderedPageBreak/>
        <w:t>Soojavarustus</w:t>
      </w:r>
      <w:bookmarkEnd w:id="60"/>
      <w:bookmarkEnd w:id="61"/>
    </w:p>
    <w:p w14:paraId="37CF6448" w14:textId="2B67B75B" w:rsidR="00A50F68" w:rsidRPr="001C3249" w:rsidRDefault="00A50F68" w:rsidP="00A50F68">
      <w:bookmarkStart w:id="62" w:name="_Toc219722052"/>
      <w:r w:rsidRPr="001C3249">
        <w:t>Krundile nähakse ette lokaalne küte, mille täpne liik selgub hoonete projekteerimise käigus. Variantideks on elektri-</w:t>
      </w:r>
      <w:r w:rsidR="00FD64D7" w:rsidRPr="001C3249">
        <w:t xml:space="preserve"> või</w:t>
      </w:r>
      <w:r w:rsidRPr="001C3249">
        <w:t xml:space="preserve"> maaküte. Alternatiivküttena võib kasutada õhk-vesi soojuspumpa ja päikesepaneele või kasutada neid kombineeritult.</w:t>
      </w:r>
    </w:p>
    <w:p w14:paraId="2A46F3E0" w14:textId="1546D6F5" w:rsidR="00A50F68" w:rsidRPr="001C3249" w:rsidRDefault="00A50F68" w:rsidP="00A50F68">
      <w:r w:rsidRPr="001C3249">
        <w:t xml:space="preserve">Lokaalsete soojavarustuse lahenduste puhul on soovitav kasutada energiasäästlikke ning keskkonda minimaalselt saastavaid süsteeme (maasoojuspump, õhk-vesi soojuspump, päikesepaneelid, jms). </w:t>
      </w:r>
    </w:p>
    <w:p w14:paraId="7F06AA6B" w14:textId="77777777" w:rsidR="00A50F68" w:rsidRPr="001C3249" w:rsidRDefault="00A50F68" w:rsidP="00A50F68">
      <w:r w:rsidRPr="001C3249">
        <w:t>Maasoojussüsteemidest on lubatud rajada horisontaalset- vertikaalset ja kombineeritud varianti. Horisontaalse maasoojuskontuuriga alal peab olema välditud uute ehitiste rajamine ja ehitamisega kaasnevad kaevetööd. Haljastuses tuleb horisontaalse maasoojuskontuuriga alal piirduda madala juurestikuga taimedega, et need ei kahjustaks maasoojussüsteemi. Maasoojussüsteemi planeerimisel ja projekteerimisel tuleb tagada kõrghaljastusele piisav ala krundil vastavalt üldplaneeringus sätestatud haljastuse rajamise nõuetele. Vältida tuleb maasoojussüsteemide rajamisest üksteisele või seda mõjutavale objektile liiga lähedale, samuti kinnistu piirile, et ära hoida maasoojussüsteemide omavaheline koosmõju või mõju taimestikule (maasoojussüsteemi torustiku rajamine võib kahjustab puu juuri ning maasoojuse tootmine muudab maapinna soojusrežiimi jahedamaks ja lühendab kasvuperioodi).</w:t>
      </w:r>
    </w:p>
    <w:p w14:paraId="3DC4C71A" w14:textId="5C27344F" w:rsidR="00A50F68" w:rsidRPr="001C3249" w:rsidRDefault="00A50F68" w:rsidP="00A50F68">
      <w:r w:rsidRPr="001C3249">
        <w:t>Maasoojussüsteem peab: asuma vähemalt 2m kinnistu piirist; asuma puu vertikaalprojektsioonist 2m; asuma hoonest vähemalt 1m kaugusel; mitte asuma hoone all; kõvakattega alade all peab olema tagatud tehniline lahendus küttesüsteemi kaitseks. Projekteerimise etapis selgitada kas olemasolev pinnas võimaldab antud süsteemi rajada</w:t>
      </w:r>
      <w:r w:rsidR="00107C63" w:rsidRPr="001C3249">
        <w:t>.</w:t>
      </w:r>
    </w:p>
    <w:p w14:paraId="41171094" w14:textId="77777777" w:rsidR="00A50F68" w:rsidRPr="001C3249" w:rsidRDefault="00A50F68" w:rsidP="00A50F68">
      <w:r w:rsidRPr="001C3249">
        <w:t xml:space="preserve">Tehnovõrkude joonisele on kantud ca 200m² elamu horisontaalselt rajatava maaküttekontuuri ruumivajadus. Projekteerimisel võib esitatud võimalikku maaküttekontuuri asukohta muuta.  Sama pinnaga elamu vajab ca nelja 50 m sügavust vertikaalset soojuspuurauku. </w:t>
      </w:r>
    </w:p>
    <w:p w14:paraId="2CE3D954" w14:textId="6CD83B44" w:rsidR="00A50F68" w:rsidRPr="001C3249" w:rsidRDefault="00A50F68" w:rsidP="00A50F68">
      <w:pPr>
        <w:rPr>
          <w:i/>
          <w:iCs/>
        </w:rPr>
      </w:pPr>
      <w:r w:rsidRPr="001C3249">
        <w:t xml:space="preserve">Soojuspuuraugu rajamine peab vastama </w:t>
      </w:r>
      <w:r w:rsidR="009B4889" w:rsidRPr="001C3249">
        <w:t>E</w:t>
      </w:r>
      <w:r w:rsidR="00EF228D" w:rsidRPr="001C3249">
        <w:t xml:space="preserve">hitusseadustikule ja </w:t>
      </w:r>
      <w:r w:rsidR="009B4889" w:rsidRPr="001C3249">
        <w:t>T</w:t>
      </w:r>
      <w:r w:rsidR="00EF228D" w:rsidRPr="001C3249">
        <w:t>aristuministri 24.03.2026 määrusele nr 25 “ Puurkaevu ja -augu ning salvkaevu ehitamise nõuded ja kord“</w:t>
      </w:r>
      <w:r w:rsidR="00E6513E" w:rsidRPr="001C3249">
        <w:t>.</w:t>
      </w:r>
    </w:p>
    <w:p w14:paraId="3C154402" w14:textId="2E1B09CB" w:rsidR="00A50F68" w:rsidRPr="001C3249" w:rsidRDefault="00A50F68" w:rsidP="00A50F68">
      <w:pPr>
        <w:rPr>
          <w:i/>
          <w:iCs/>
        </w:rPr>
      </w:pPr>
      <w:r w:rsidRPr="001C3249">
        <w:t xml:space="preserve">Kui soovitakse </w:t>
      </w:r>
      <w:r w:rsidR="00E6513E" w:rsidRPr="001C3249">
        <w:t>kasutada</w:t>
      </w:r>
      <w:r w:rsidRPr="001C3249">
        <w:t xml:space="preserve"> soojuspuurauke, tuleb </w:t>
      </w:r>
      <w:r w:rsidR="000B081F" w:rsidRPr="001C3249">
        <w:t>kasutada kinnis</w:t>
      </w:r>
      <w:r w:rsidR="00A01B2A" w:rsidRPr="001C3249">
        <w:t>t</w:t>
      </w:r>
      <w:r w:rsidR="000B081F" w:rsidRPr="001C3249">
        <w:t xml:space="preserve"> </w:t>
      </w:r>
      <w:r w:rsidRPr="001C3249">
        <w:t xml:space="preserve">süsteemi. Arvestada ka  olemasolevate puurkaevudega, hüdrogeoloogiliste tingimustega, põhjavee liikumise suunaga ning näha ette meetmed põhjavee reostumise vältimiseks. </w:t>
      </w:r>
    </w:p>
    <w:p w14:paraId="16DEC810" w14:textId="77777777" w:rsidR="00A50F68" w:rsidRPr="001C3249" w:rsidRDefault="00A50F68" w:rsidP="00A50F68">
      <w:r w:rsidRPr="001C3249">
        <w:t>Hoonete projekteerimisel lähtuda eelpool nimetatud maakütte rajamisega seotud tingimustest. Kui elamu ehitatakse suuremas mahus ja nõuetele vastavat horisontaalset maaküttesüsteemi ei saa rajada, tuleb kaaluda teisi kütteliike või kasutada kombineeritud kütteliike.</w:t>
      </w:r>
    </w:p>
    <w:p w14:paraId="7BADBE4A" w14:textId="77777777" w:rsidR="00A50F68" w:rsidRPr="001C3249" w:rsidRDefault="00A50F68" w:rsidP="00A50F68">
      <w:r w:rsidRPr="001C3249">
        <w:t>Õhksoojuspumpade kasutamisel järgida, et välisagregaate ei paigutataks hoone tee poolsele fassaadile ja selle äärde (või tuleb tagada selle varjestamine), eraomandis olevale kõrvalkinnistule lähemale kui 2 m, kõrval krundil olevatest terrassi- ja istumisaladest vähemalt 8 m kaugusele. Agregaadist leviv müra ei tohi ületada kinnistu piiril lubatud normatiivset mürataset elamualal.</w:t>
      </w:r>
    </w:p>
    <w:p w14:paraId="536A0ABA" w14:textId="77777777" w:rsidR="00A50F68" w:rsidRPr="001C3249" w:rsidRDefault="00A50F68" w:rsidP="00A50F68">
      <w:r w:rsidRPr="001C3249">
        <w:t>Tehnoseadmete paigutamisel jälgida, et need oleksid suunatud müratundlike hoonetega aladest võimalikult kaugele. Tehnoseadmete müratasemed ei tohi müratundlike hoonetega aladel ületada KeM määruse nr 71 lisas 1 toodud tööstusmüra sihtväärtust.</w:t>
      </w:r>
    </w:p>
    <w:p w14:paraId="262A6680" w14:textId="77777777" w:rsidR="00A50F68" w:rsidRPr="001C3249" w:rsidRDefault="00A50F68" w:rsidP="00A50F68">
      <w:r w:rsidRPr="001C3249">
        <w:t>Päikesepaneelide projekteerimisel arvestada asukoha ja kaldenurga valikul, et paneelidelt peegelduv valgus ei tekitaks naaberkinnistutele valgusreostust. Paneele ei ole lubatud paigaldada maapinnale.</w:t>
      </w:r>
    </w:p>
    <w:p w14:paraId="43AB09AD" w14:textId="77777777" w:rsidR="00A50F68" w:rsidRPr="001C3249" w:rsidRDefault="00A50F68" w:rsidP="00A50F68">
      <w:r w:rsidRPr="001C3249">
        <w:t>Planeeringuga ei nähta ette tuuleenergial põhinevate süsteemide kasutamist.</w:t>
      </w:r>
    </w:p>
    <w:p w14:paraId="1076D71B" w14:textId="40BF0422" w:rsidR="00620EFD" w:rsidRPr="001C3249" w:rsidRDefault="00620EFD" w:rsidP="00620EFD">
      <w:pPr>
        <w:pStyle w:val="Heading3"/>
      </w:pPr>
      <w:r w:rsidRPr="001C3249">
        <w:lastRenderedPageBreak/>
        <w:t>Vertikaalplaneerimine ja sademevee lahendus</w:t>
      </w:r>
      <w:bookmarkEnd w:id="62"/>
    </w:p>
    <w:p w14:paraId="32807AE0" w14:textId="24A2E0A0" w:rsidR="00143DD1" w:rsidRPr="001C3249" w:rsidRDefault="00620EFD" w:rsidP="00620EFD">
      <w:r w:rsidRPr="001C3249">
        <w:t>Planeeringuala absoluutkõrgused on vahemikus +4</w:t>
      </w:r>
      <w:r w:rsidR="00C67CBA" w:rsidRPr="001C3249">
        <w:t>5</w:t>
      </w:r>
      <w:r w:rsidRPr="001C3249">
        <w:t>.</w:t>
      </w:r>
      <w:r w:rsidR="00C67CBA" w:rsidRPr="001C3249">
        <w:t>18</w:t>
      </w:r>
      <w:r w:rsidRPr="001C3249">
        <w:t>...+</w:t>
      </w:r>
      <w:r w:rsidR="00C67CBA" w:rsidRPr="001C3249">
        <w:t>45</w:t>
      </w:r>
      <w:r w:rsidRPr="001C3249">
        <w:t>.</w:t>
      </w:r>
      <w:r w:rsidR="00C67CBA" w:rsidRPr="001C3249">
        <w:t>79</w:t>
      </w:r>
      <w:r w:rsidRPr="001C3249">
        <w:t xml:space="preserve"> m. Alal säilib olemasolev maapinna kõrgus (vajadusel täpsustatakse seda ehitusprojektis). </w:t>
      </w:r>
      <w:r w:rsidR="00291840" w:rsidRPr="001C3249">
        <w:t xml:space="preserve">Olemasolevat maapinda võib tõsta maksimaalselt 0,5 m hoonestusala piires. Olemasolevat maapinda ei või tõsta kõrgemale hoonestatud naaberkinnistu maapinnast. Vertikaalplaneerimisega tuleb tagada </w:t>
      </w:r>
      <w:r w:rsidR="00960118" w:rsidRPr="001C3249">
        <w:t xml:space="preserve">sademevee </w:t>
      </w:r>
      <w:r w:rsidR="00291840" w:rsidRPr="001C3249">
        <w:t>mitte kaldumine naaberkinnistutele ning transpordimaa kinnistutele.</w:t>
      </w:r>
    </w:p>
    <w:p w14:paraId="77C2C18E" w14:textId="4ADC7C7E" w:rsidR="0038634B" w:rsidRPr="001C3249" w:rsidRDefault="00EE06F9" w:rsidP="002E0CB4">
      <w:r w:rsidRPr="001C3249">
        <w:t xml:space="preserve">Sademevesi </w:t>
      </w:r>
      <w:r w:rsidR="009941D7" w:rsidRPr="001C3249">
        <w:t>immuta</w:t>
      </w:r>
      <w:r w:rsidR="00424968" w:rsidRPr="001C3249">
        <w:t xml:space="preserve">da </w:t>
      </w:r>
      <w:r w:rsidR="00B37C24" w:rsidRPr="001C3249">
        <w:t>võimalikult suures mahus</w:t>
      </w:r>
      <w:r w:rsidR="00424968" w:rsidRPr="001C3249">
        <w:t xml:space="preserve"> </w:t>
      </w:r>
      <w:r w:rsidR="006723C9" w:rsidRPr="001C3249">
        <w:t>krundi piires</w:t>
      </w:r>
      <w:r w:rsidR="009941D7" w:rsidRPr="001C3249">
        <w:t xml:space="preserve">. </w:t>
      </w:r>
      <w:r w:rsidR="00424968" w:rsidRPr="001C3249">
        <w:t xml:space="preserve">Planeeringuga </w:t>
      </w:r>
      <w:r w:rsidR="009941D7" w:rsidRPr="001C3249">
        <w:t xml:space="preserve">nähakse ette ka </w:t>
      </w:r>
      <w:r w:rsidRPr="001C3249">
        <w:t xml:space="preserve">võimalus </w:t>
      </w:r>
      <w:r w:rsidR="007F2BED" w:rsidRPr="001C3249">
        <w:t xml:space="preserve">liituda </w:t>
      </w:r>
      <w:r w:rsidR="00B34ADD" w:rsidRPr="001C3249">
        <w:t>sademeveekanalisatsiooni</w:t>
      </w:r>
      <w:r w:rsidR="00646FDE" w:rsidRPr="001C3249">
        <w:t>ga</w:t>
      </w:r>
      <w:r w:rsidR="00294E13" w:rsidRPr="001C3249">
        <w:t xml:space="preserve"> ehitades</w:t>
      </w:r>
      <w:r w:rsidR="0038634B" w:rsidRPr="001C3249">
        <w:t xml:space="preserve"> välja torustik alates tänaval olevast sademeveekaevust kuni liitumispunktini. </w:t>
      </w:r>
      <w:r w:rsidR="00654193" w:rsidRPr="001C3249">
        <w:t xml:space="preserve">Rae valla ühisveevärgi ja -kanalisatsiooni ning sademevee ärajuhtimise arendamise kava kohaselt peab sademeveesüsteemidega ärajuhitav sademevee vooluhulk (ka  tippvooluhulk) olema minimaalne. </w:t>
      </w:r>
      <w:r w:rsidR="00294E13" w:rsidRPr="001C3249">
        <w:t>Kinnistult ärajuhitava sademevee vooluhulk piirata De110 isevoolse torustiku läbilaskevõimega (max 9 l/s).</w:t>
      </w:r>
    </w:p>
    <w:p w14:paraId="320E61A0" w14:textId="5B09F0CB" w:rsidR="002E0CB4" w:rsidRPr="001C3249" w:rsidRDefault="00810D2A" w:rsidP="002E0CB4">
      <w:pPr>
        <w:rPr>
          <w:color w:val="EE0000"/>
        </w:rPr>
      </w:pPr>
      <w:r w:rsidRPr="001C3249">
        <w:t>Soovituslik on katustelt kokku kogutav sademevesi juhtida kogumismahutisse, eesmärgiga kasutada sademevett kastmiseks. Kogumismahuti ülevool immutada kas pinnasesse või juhtida piirkonna sademeveetorustikku.</w:t>
      </w:r>
      <w:r w:rsidR="00620EFD" w:rsidRPr="001C3249">
        <w:t xml:space="preserve"> </w:t>
      </w:r>
      <w:bookmarkStart w:id="63" w:name="_Toc445365003"/>
      <w:bookmarkStart w:id="64" w:name="_Toc496625967"/>
      <w:bookmarkStart w:id="65" w:name="_Toc500617290"/>
      <w:bookmarkStart w:id="66" w:name="_Toc119736014"/>
      <w:bookmarkStart w:id="67" w:name="_Toc158977683"/>
      <w:bookmarkStart w:id="68" w:name="_Toc192857240"/>
    </w:p>
    <w:p w14:paraId="6BEEC3D2" w14:textId="77777777" w:rsidR="002E0CB4" w:rsidRPr="001C3249" w:rsidRDefault="002E0CB4" w:rsidP="002E0CB4">
      <w:pPr>
        <w:pStyle w:val="Heading2"/>
      </w:pPr>
      <w:bookmarkStart w:id="69" w:name="_Toc219722053"/>
      <w:r w:rsidRPr="001C3249">
        <w:t>Tuleohutuse tagamine</w:t>
      </w:r>
      <w:bookmarkEnd w:id="69"/>
    </w:p>
    <w:p w14:paraId="076E2139" w14:textId="77777777" w:rsidR="00A62527" w:rsidRPr="001C3249" w:rsidRDefault="00A62527" w:rsidP="00A62527">
      <w:pPr>
        <w:rPr>
          <w:lang w:eastAsia="et-EE"/>
        </w:rPr>
      </w:pPr>
      <w:r w:rsidRPr="001C3249">
        <w:rPr>
          <w:lang w:eastAsia="et-EE"/>
        </w:rPr>
        <w:t>Hoonete minimaalseks tulepüsivuse klassiks on lubatud TP-3. Hoonete tuleohutusklassid määratakse ehitusprojektis. Hooned tuleb ehitada järgides siseministri 30.03.2017. a määruses nr 17 „</w:t>
      </w:r>
      <w:r w:rsidRPr="001C3249">
        <w:rPr>
          <w:i/>
          <w:iCs/>
          <w:lang w:eastAsia="et-EE"/>
        </w:rPr>
        <w:t>Ehitisele esitatavad tuleohutusnõuded</w:t>
      </w:r>
      <w:r w:rsidRPr="001C3249">
        <w:rPr>
          <w:lang w:eastAsia="et-EE"/>
        </w:rPr>
        <w:t>“ sätestatut. Täidetud peavad olema standardisarjas EVS 812 esitatud nõuded.</w:t>
      </w:r>
    </w:p>
    <w:p w14:paraId="26FD295A" w14:textId="77777777" w:rsidR="00A62527" w:rsidRPr="001C3249" w:rsidRDefault="00A62527" w:rsidP="00A62527">
      <w:r w:rsidRPr="001C3249">
        <w:t>Tule levik ühelt ehitiselt teisele ei tohi ohustada inimeste turvalisust ega põhjustada olulist majanduslikku või ühiskondlikku kahju. Ehitistevaheline kuja peab takistama tule levikut teistele ehitistele. Uute hoonete rajamisel krundi piirile või naaberkinnistute hoonestusele lähemale kui 8 m, tuleb tule leviku piiramine tagada ehituslike või muude abinõudega. Lahendus esitatakse ehitusprojektis.</w:t>
      </w:r>
      <w:r w:rsidRPr="001C3249">
        <w:rPr>
          <w:color w:val="D9D9D9" w:themeColor="background1" w:themeShade="D9"/>
        </w:rPr>
        <w:t xml:space="preserve"> </w:t>
      </w:r>
    </w:p>
    <w:p w14:paraId="36292A7D" w14:textId="77777777" w:rsidR="00D27D85" w:rsidRPr="001C3249" w:rsidRDefault="00D27D85" w:rsidP="00D27D85">
      <w:r w:rsidRPr="001C3249">
        <w:t>Kui sõidukite parkimine kavandatakse välisseinale lähemal kui 4 meetrit, tuleb välisseinas kasutada materjale, mis iseseisvalt ei põle ning seina üldpinnast ei tohi avatäidete pindala olla üle 25 % ja seda 4 meetri ulatuses külgsuunas ja 5 meetri ulatuses vertikaalsuunas (EVS 812-7:2018 11.2.3.10).</w:t>
      </w:r>
    </w:p>
    <w:p w14:paraId="2BF4317A" w14:textId="2764A6A1" w:rsidR="002E0CB4" w:rsidRPr="001C3249" w:rsidRDefault="00A62527" w:rsidP="002E0CB4">
      <w:r w:rsidRPr="001C3249">
        <w:rPr>
          <w:lang w:eastAsia="et-EE"/>
        </w:rPr>
        <w:t>Välise kustutusvee lahendus peab olema kooskõlas siseministri 18.02.2021 a. määruses nr 10 „</w:t>
      </w:r>
      <w:r w:rsidRPr="001C3249">
        <w:rPr>
          <w:i/>
          <w:iCs/>
          <w:lang w:eastAsia="et-EE"/>
        </w:rPr>
        <w:t>Veevõtukoha rajamise, katsetamise, kasutamise, korrashoiu, tähistamise ja teabevahetuse nõuded, tingimused ning kord</w:t>
      </w:r>
      <w:r w:rsidRPr="001C3249">
        <w:rPr>
          <w:lang w:eastAsia="et-EE"/>
        </w:rPr>
        <w:t>“ sätestatuga.</w:t>
      </w:r>
      <w:r w:rsidR="00D27D85" w:rsidRPr="001C3249">
        <w:t xml:space="preserve"> </w:t>
      </w:r>
      <w:r w:rsidR="002E0CB4" w:rsidRPr="001C3249">
        <w:t>Lähim</w:t>
      </w:r>
      <w:r w:rsidR="00440130" w:rsidRPr="001C3249">
        <w:t>ad</w:t>
      </w:r>
      <w:r w:rsidR="002E0CB4" w:rsidRPr="001C3249">
        <w:t xml:space="preserve"> hüdran</w:t>
      </w:r>
      <w:r w:rsidR="00440130" w:rsidRPr="001C3249">
        <w:t>did</w:t>
      </w:r>
      <w:r w:rsidR="002E0CB4" w:rsidRPr="001C3249">
        <w:t>:</w:t>
      </w:r>
    </w:p>
    <w:p w14:paraId="4939FFB4" w14:textId="330349E1" w:rsidR="002E0CB4" w:rsidRPr="001C3249" w:rsidRDefault="002E0CB4" w:rsidP="002E0CB4">
      <w:pPr>
        <w:pStyle w:val="ListParagraph"/>
        <w:numPr>
          <w:ilvl w:val="0"/>
          <w:numId w:val="15"/>
        </w:numPr>
      </w:pPr>
      <w:r w:rsidRPr="001C3249">
        <w:t xml:space="preserve">hüdrant nr 502, kaugus planeeringualast ca </w:t>
      </w:r>
      <w:r w:rsidR="006529CD" w:rsidRPr="001C3249">
        <w:t>1</w:t>
      </w:r>
      <w:r w:rsidRPr="001C3249">
        <w:t>0</w:t>
      </w:r>
      <w:r w:rsidR="006529CD" w:rsidRPr="001C3249">
        <w:t>-20</w:t>
      </w:r>
      <w:r w:rsidRPr="001C3249">
        <w:t xml:space="preserve"> m</w:t>
      </w:r>
      <w:r w:rsidR="008F0CD2" w:rsidRPr="001C3249">
        <w:t>;</w:t>
      </w:r>
    </w:p>
    <w:p w14:paraId="5252A85F" w14:textId="67B224EF" w:rsidR="008F0CD2" w:rsidRPr="001C3249" w:rsidRDefault="008F0CD2" w:rsidP="002E0CB4">
      <w:pPr>
        <w:pStyle w:val="ListParagraph"/>
        <w:numPr>
          <w:ilvl w:val="0"/>
          <w:numId w:val="15"/>
        </w:numPr>
      </w:pPr>
      <w:r w:rsidRPr="001C3249">
        <w:t>hüdrant nr 50</w:t>
      </w:r>
      <w:r w:rsidR="00B455E3" w:rsidRPr="001C3249">
        <w:t>1</w:t>
      </w:r>
      <w:r w:rsidRPr="001C3249">
        <w:t>, kaugus planeeringualast ca 1</w:t>
      </w:r>
      <w:r w:rsidR="00B455E3" w:rsidRPr="001C3249">
        <w:t>50</w:t>
      </w:r>
      <w:r w:rsidRPr="001C3249">
        <w:t xml:space="preserve"> m</w:t>
      </w:r>
      <w:r w:rsidR="00B455E3" w:rsidRPr="001C3249">
        <w:t>.</w:t>
      </w:r>
    </w:p>
    <w:p w14:paraId="6CEEF21E" w14:textId="2E7C4633" w:rsidR="00040179" w:rsidRPr="001C3249" w:rsidRDefault="00FC2193" w:rsidP="00FC2193">
      <w:pPr>
        <w:pStyle w:val="Heading2"/>
      </w:pPr>
      <w:bookmarkStart w:id="70" w:name="_Toc219722054"/>
      <w:r w:rsidRPr="001C3249">
        <w:t>Kesk</w:t>
      </w:r>
      <w:r w:rsidR="0094538F" w:rsidRPr="001C3249">
        <w:t>konna</w:t>
      </w:r>
      <w:r w:rsidR="00193582" w:rsidRPr="001C3249">
        <w:t>tingimused</w:t>
      </w:r>
      <w:bookmarkEnd w:id="70"/>
      <w:r w:rsidR="0094538F" w:rsidRPr="001C3249">
        <w:t xml:space="preserve"> </w:t>
      </w:r>
      <w:bookmarkEnd w:id="63"/>
      <w:bookmarkEnd w:id="64"/>
      <w:bookmarkEnd w:id="65"/>
      <w:bookmarkEnd w:id="66"/>
      <w:bookmarkEnd w:id="67"/>
      <w:bookmarkEnd w:id="68"/>
    </w:p>
    <w:p w14:paraId="5F1119D0" w14:textId="15C1232F" w:rsidR="00A41E87" w:rsidRPr="001C3249" w:rsidRDefault="00A41E87" w:rsidP="005862D7">
      <w:r w:rsidRPr="001C3249">
        <w:t xml:space="preserve">Planeeringuga kavandatakse üksnes </w:t>
      </w:r>
      <w:r w:rsidR="007752D7" w:rsidRPr="001C3249">
        <w:t>kahe</w:t>
      </w:r>
      <w:r w:rsidRPr="001C3249">
        <w:t xml:space="preserve"> lisanduva majapidamise ühendamist lähedal asuvate tehnovõrkudega, mistõttu on ka</w:t>
      </w:r>
      <w:r w:rsidR="003E6345" w:rsidRPr="001C3249">
        <w:t>z</w:t>
      </w:r>
      <w:r w:rsidRPr="001C3249">
        <w:t>vandatava tegevuse mõju väga väike. Detailplaneeringu kontekstis ei ole ette näha planeeringuga kaasnevaid negatiivseid keskkonnamõjusid. Planeeritava tegevusega ei kaasne eeldatavalt olulisi kahjulikke tagajärgi nagu vee-, pinnase- või õhusaastatus, jäätmeteke, müra, vibratsioon või valgus-, soojus-, kiirgus- ja lõhnareostus. Kavandatud tegevus ei avalda olulist mõju ning ei põhjusta keskkonnas pöördumatuid muudatusi, ei sea ohtu inimese tervist, heaolu, kultuuripärandit ega vara. Planeeritav tegevus ei mõjuta looduskaitselisi objekte ega Natura 2000 alasid.</w:t>
      </w:r>
    </w:p>
    <w:p w14:paraId="0B2BAB0B" w14:textId="59E7459E" w:rsidR="007C212D" w:rsidRPr="001C3249" w:rsidRDefault="00BF244A" w:rsidP="00BF666B">
      <w:r w:rsidRPr="001C3249">
        <w:t xml:space="preserve">Eesti pinnase radooniriski kaardi järgi on kogu Rae vald kõrge radoonisisaldusega pinnasel (50 - 250 kBq/m³). </w:t>
      </w:r>
      <w:r w:rsidR="00193F97" w:rsidRPr="001C3249">
        <w:t xml:space="preserve">Antud radooniriski levilate kaart on pigem suuremat piirkonda iseloomustav ning radooni sisaldus võib võrdlemisi väikeste vahemaade (sh detailplaneeringuga hõlmatava </w:t>
      </w:r>
      <w:r w:rsidR="00193F97" w:rsidRPr="001C3249">
        <w:lastRenderedPageBreak/>
        <w:t xml:space="preserve">ala) ulatuses varieeruda üsna oluliselt. </w:t>
      </w:r>
      <w:r w:rsidR="005C0032" w:rsidRPr="001C3249">
        <w:t>Hoonete projekteerimisel arvestada, et h</w:t>
      </w:r>
      <w:r w:rsidRPr="001C3249">
        <w:t>oone ruumiõhu radooni tase peab vastama ettevõtlus- ja infotehnoloogiaministri 28.02.2019 määruses nr 19 „Hoone ruumiõhu radoonisisalduse ja hoone tarindi ehitusmaterjalidest siseruumidesse emiteeritavast gammakiirgusest saadava efektiivdoosi viitetase“ toodud normidele</w:t>
      </w:r>
      <w:r w:rsidR="005C0032" w:rsidRPr="001C3249">
        <w:t xml:space="preserve"> ning</w:t>
      </w:r>
      <w:r w:rsidRPr="001C3249">
        <w:t xml:space="preserve"> </w:t>
      </w:r>
      <w:r w:rsidR="005C0032" w:rsidRPr="001C3249">
        <w:t>t</w:t>
      </w:r>
      <w:r w:rsidRPr="001C3249">
        <w:t>agada radooniohutu keskkond hoonete siseruumides, rakendades vastavaid kehtiva standardi EVS 840 „Juhised radoonikaitse meetmete kasutamiseks uutes ja olemasolevates hoonetes“ meetmeid.</w:t>
      </w:r>
      <w:r w:rsidR="00ED350B" w:rsidRPr="001C3249">
        <w:t xml:space="preserve"> Vajadusel </w:t>
      </w:r>
      <w:r w:rsidR="00F37120" w:rsidRPr="001C3249">
        <w:t>teostada projekteerimise etapis</w:t>
      </w:r>
      <w:r w:rsidR="00B10895" w:rsidRPr="001C3249">
        <w:t xml:space="preserve"> radoonitasemete mõõtmised.</w:t>
      </w:r>
    </w:p>
    <w:p w14:paraId="793810ED" w14:textId="5F916BD3" w:rsidR="008B1FC0" w:rsidRPr="001C3249" w:rsidRDefault="00E359BD" w:rsidP="000808B9">
      <w:r w:rsidRPr="001C3249">
        <w:t>Ehitustegevusega kui ka edaspidise kasutamise kaasnevad müra- ja vibratsioonitasemed ei tohi ületada ümbruskonnas keskkonnaministri</w:t>
      </w:r>
      <w:r w:rsidR="009171FB" w:rsidRPr="001C3249">
        <w:t xml:space="preserve"> (edaspidi KeM)</w:t>
      </w:r>
      <w:r w:rsidRPr="001C3249">
        <w:t xml:space="preserve"> 16.12.2016 määrusega nr 71 „Välisõhus leviva müra normtasemed ja mürataseme mõõtmise, määramise ja hindamise meetodid“ ja sotsiaalministri 01.10.2025 määrusega nr 54 „Vibratsiooni piirväärtused elamutes ja ühiskasutusega hoonetes ning vibratsiooni hindamise kord“ kehtestatud norme.</w:t>
      </w:r>
    </w:p>
    <w:p w14:paraId="140B0D33" w14:textId="723C3D20" w:rsidR="00D71229" w:rsidRPr="001C3249" w:rsidRDefault="00D71229" w:rsidP="00581DFB">
      <w:r w:rsidRPr="001C3249">
        <w:t>Planeeritava ala välisõhus levivad liiklusmüra tasemed ei tohi ületada Keskkonnaministri 16.12.2016 määruse nr 71 (edaspidi KeM määrus) lisas 1 toodud liiklusmüra normtasemeid.</w:t>
      </w:r>
    </w:p>
    <w:p w14:paraId="4F6D512E" w14:textId="303C4AB7" w:rsidR="00581DFB" w:rsidRPr="001C3249" w:rsidRDefault="00581DFB" w:rsidP="00581DFB">
      <w:r w:rsidRPr="001C3249">
        <w:t>Liiklusmüra maksimaalne helirõhutase müratundlike hoonetega aladel ei tohi ületada päeval 85 dB(A) ja öösel 75 dB(A) (KeM määrus nr 71 § 6 lg 3).</w:t>
      </w:r>
    </w:p>
    <w:p w14:paraId="660DAFFC" w14:textId="77777777" w:rsidR="00543C99" w:rsidRPr="001C3249" w:rsidRDefault="00543C99" w:rsidP="00543C99">
      <w:r w:rsidRPr="001C3249">
        <w:t>Siseruumide müratasemed ei tohi ületada Sotsiaalministri 12.11.2025 määruse nr 61 „Nõuded müra, sealhulgas ultra- ja infraheli ohutusele elamutes ja ühiskasutusega hoonetes ning helirõhutaseme mõõtmise meetodid” lisas 1 kehtestatud normtasemeid. Vajadusel rakendada müravastaseid meetmeid lähtudes muuhulgas EVS 842:2003 „Ehitiste heliisolatsiooninõuded. Kaitse müra eest.“</w:t>
      </w:r>
    </w:p>
    <w:p w14:paraId="503B6524" w14:textId="4BE935B2" w:rsidR="00DE68F7" w:rsidRPr="001C3249" w:rsidRDefault="00543C99" w:rsidP="00543C99">
      <w:r w:rsidRPr="001C3249">
        <w:t>Tehnoseadmete paigutamisel jälgida, et need oleksid suunatud müratundlike hoonetega aladest võimalikult kaugele. Tehnoseadmete müratasemed ei tohi müratundlike hoonetega aladel ületada KeM määruse nr 71 lisas 1 toodud tööstusmüra sihtväärtust.</w:t>
      </w:r>
    </w:p>
    <w:p w14:paraId="362D557B" w14:textId="77777777" w:rsidR="00B94085" w:rsidRPr="001C3249" w:rsidRDefault="00B94085" w:rsidP="00B94085">
      <w:r w:rsidRPr="001C3249">
        <w:t>Vältida valgusreostust tekitavaid valgustuslahendusi, pöörates erilist tähelepanu valgusallikatele, mis avaldavad mõju elamualadele. Analüüsida detailplaneeringuala kasutusaegset valgustatust ning vajadusel näha ette leevendusmeetmed. Lähtuda standardist EVS-EN 17037:2019+A1:2021 „Päevavalgus hoonetes“.</w:t>
      </w:r>
    </w:p>
    <w:p w14:paraId="178DF926" w14:textId="2C915907" w:rsidR="005862D7" w:rsidRPr="001C3249" w:rsidRDefault="00A97291" w:rsidP="005862D7">
      <w:r w:rsidRPr="001C3249">
        <w:t>Planeeringuala paikneb</w:t>
      </w:r>
      <w:r w:rsidR="00B82DC1" w:rsidRPr="001C3249">
        <w:t xml:space="preserve"> nõrgalt kaitstud põhjaveega alal</w:t>
      </w:r>
      <w:r w:rsidR="00F7196C" w:rsidRPr="001C3249">
        <w:t xml:space="preserve"> (põhjavesi on looduslikult nõrgalt kaitstud maapinnalt lähtuva punkt- või hajureostuse suhtes</w:t>
      </w:r>
      <w:r w:rsidR="00071873" w:rsidRPr="001C3249">
        <w:t>). Vältida tuleb reostuse sattumist põhja- ja pinnavette ning pinnasesse. Veevarustus ja kanalisatsioon</w:t>
      </w:r>
      <w:r w:rsidR="00CD3486" w:rsidRPr="001C3249">
        <w:t xml:space="preserve"> tuleb</w:t>
      </w:r>
      <w:r w:rsidR="00071873" w:rsidRPr="001C3249">
        <w:t xml:space="preserve"> </w:t>
      </w:r>
      <w:r w:rsidR="00CD3486" w:rsidRPr="001C3249">
        <w:t>lahendada</w:t>
      </w:r>
      <w:r w:rsidR="00071873" w:rsidRPr="001C3249">
        <w:t xml:space="preserve"> ühisveevärgi ja -kanalisatsiooni kaudu. Oluline mõju põhjaveele puudub, kui ehituse käigus kasutatakse töökorras ja nõuetekohaselt hooldatud ehitusmasinaid. Tööde teostaja peab olema valmis võimalike kütuse- ja õlilekete kiireks lokaliseerimiseks ja likvideerimiseks, et reostus ei satuks vette ja pinnasesse. Kui jäätmete käitlemisel järgitakse jäätmeseaduse, selle alamaktide ja Rae valla jäätmehoolduseeskirjas sätestatud nõudeid, siis olulist negatiivset keskkonnamõju ei teki. Seega eeldatavalt keskkonnale reovee tõttu ohtu ei teki.</w:t>
      </w:r>
    </w:p>
    <w:p w14:paraId="66AD6278" w14:textId="16F81C34" w:rsidR="00B714D7" w:rsidRPr="001C3249" w:rsidRDefault="00404DAE" w:rsidP="00B714D7">
      <w:pPr>
        <w:rPr>
          <w:b/>
          <w:bCs/>
        </w:rPr>
      </w:pPr>
      <w:r w:rsidRPr="001C3249">
        <w:t>Ehitusjäätmed tuleb kas suunata taaskasutamisesse, ette näha nende äravedu, kõrvaldamine spetsiaalses ladustuspaigas või anda üle töötlemiseks vastavat jäätmeluba omavale jäätmekäitlusettevõttele. Ehitustöödel tekkivate jäätmete valdaja on kohustatud rakendama kõiki tehnoloogilisi ja muid võimalusi jäätmete liikide kaupa kogumiseks. Samuti kuuluvad tema kohustuste hulka kõikide võimaluste rakendamine jäätmete taaskasutamiseks.</w:t>
      </w:r>
    </w:p>
    <w:p w14:paraId="25CB51A6" w14:textId="77777777" w:rsidR="00040179" w:rsidRPr="001C3249" w:rsidRDefault="00040179" w:rsidP="0094538F">
      <w:pPr>
        <w:pStyle w:val="Heading2"/>
      </w:pPr>
      <w:bookmarkStart w:id="71" w:name="_Toc192857241"/>
      <w:bookmarkStart w:id="72" w:name="_Toc219722055"/>
      <w:r w:rsidRPr="001C3249">
        <w:t>Planeeringu elluviimisega kaasnevad asjakohased majanduslikud, kultuurilised, sotsiaalsed ja looduskeskkonnale avalduvad mõjud</w:t>
      </w:r>
      <w:bookmarkEnd w:id="71"/>
      <w:bookmarkEnd w:id="72"/>
    </w:p>
    <w:p w14:paraId="6C23C855" w14:textId="4052AF47" w:rsidR="009C236B" w:rsidRPr="001C3249" w:rsidRDefault="008B1FC0" w:rsidP="009C236B">
      <w:r w:rsidRPr="001C3249">
        <w:t xml:space="preserve">Planeeritava tegevusega ei kaasne eeldatavalt olulisi kahjulikke majanduslikke, kultuurilisi ega sotsiaalseid mõjusid. Kavandatud tegevus ei avalda olulist mõju ning ei põhjusta keskkonnas </w:t>
      </w:r>
      <w:r w:rsidRPr="001C3249">
        <w:lastRenderedPageBreak/>
        <w:t>pöördumatuid muudatusi, ei sea ohtu inimese tervist, heaolu, kultuuripärandit ega vara. Täiendavate uuringute/hinnangute vajadust ei ole.</w:t>
      </w:r>
    </w:p>
    <w:p w14:paraId="1A9F1C23" w14:textId="77777777" w:rsidR="002C13BB" w:rsidRPr="001C3249" w:rsidRDefault="002C13BB" w:rsidP="002C13BB">
      <w:pPr>
        <w:pStyle w:val="Heading2"/>
      </w:pPr>
      <w:bookmarkStart w:id="73" w:name="_Toc192857254"/>
      <w:bookmarkStart w:id="74" w:name="_Toc219722056"/>
      <w:bookmarkEnd w:id="44"/>
      <w:bookmarkEnd w:id="45"/>
      <w:bookmarkEnd w:id="46"/>
      <w:r w:rsidRPr="001C3249">
        <w:t>Servituudid</w:t>
      </w:r>
      <w:bookmarkEnd w:id="73"/>
      <w:bookmarkEnd w:id="74"/>
    </w:p>
    <w:p w14:paraId="2B31EB0A" w14:textId="68EE9CD8" w:rsidR="00404DAE" w:rsidRPr="001C3249" w:rsidRDefault="00404DAE" w:rsidP="00404DAE">
      <w:r w:rsidRPr="001C3249">
        <w:t>Tabel. 1 Servituutide seadmise vajadused</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2521"/>
        <w:gridCol w:w="1551"/>
        <w:gridCol w:w="2873"/>
      </w:tblGrid>
      <w:tr w:rsidR="00B8439B" w:rsidRPr="001C3249" w14:paraId="7E888FA3" w14:textId="77777777" w:rsidTr="006F2523">
        <w:trPr>
          <w:trHeight w:val="1184"/>
        </w:trPr>
        <w:tc>
          <w:tcPr>
            <w:tcW w:w="2127" w:type="dxa"/>
            <w:vAlign w:val="center"/>
          </w:tcPr>
          <w:p w14:paraId="5319A989" w14:textId="77777777" w:rsidR="009126D6" w:rsidRPr="001C3249" w:rsidRDefault="009126D6" w:rsidP="006F2523">
            <w:pPr>
              <w:jc w:val="center"/>
              <w:rPr>
                <w:b/>
                <w:bCs/>
              </w:rPr>
            </w:pPr>
            <w:r w:rsidRPr="001C3249">
              <w:rPr>
                <w:b/>
                <w:bCs/>
              </w:rPr>
              <w:t>Teeniv kinnisasi/krunt</w:t>
            </w:r>
          </w:p>
        </w:tc>
        <w:tc>
          <w:tcPr>
            <w:tcW w:w="2521" w:type="dxa"/>
            <w:vAlign w:val="center"/>
          </w:tcPr>
          <w:p w14:paraId="1A89D67F" w14:textId="77777777" w:rsidR="009126D6" w:rsidRPr="001C3249" w:rsidRDefault="009126D6" w:rsidP="006F2523">
            <w:pPr>
              <w:jc w:val="center"/>
              <w:rPr>
                <w:b/>
                <w:bCs/>
              </w:rPr>
            </w:pPr>
            <w:r w:rsidRPr="001C3249">
              <w:rPr>
                <w:b/>
                <w:bCs/>
              </w:rPr>
              <w:t>Valitsev krunt või asutus, mille kasuks on tehtud ettepanek seada servituut</w:t>
            </w:r>
          </w:p>
        </w:tc>
        <w:tc>
          <w:tcPr>
            <w:tcW w:w="1551" w:type="dxa"/>
            <w:vAlign w:val="center"/>
          </w:tcPr>
          <w:p w14:paraId="3BCE67A2" w14:textId="77777777" w:rsidR="009126D6" w:rsidRPr="001C3249" w:rsidRDefault="009126D6" w:rsidP="006F2523">
            <w:pPr>
              <w:jc w:val="center"/>
              <w:rPr>
                <w:b/>
                <w:bCs/>
              </w:rPr>
            </w:pPr>
            <w:r w:rsidRPr="001C3249">
              <w:rPr>
                <w:b/>
                <w:bCs/>
              </w:rPr>
              <w:t>Servituut</w:t>
            </w:r>
          </w:p>
        </w:tc>
        <w:tc>
          <w:tcPr>
            <w:tcW w:w="2873" w:type="dxa"/>
            <w:vAlign w:val="center"/>
          </w:tcPr>
          <w:p w14:paraId="20E14E60" w14:textId="77777777" w:rsidR="009126D6" w:rsidRPr="001C3249" w:rsidRDefault="009126D6" w:rsidP="006F2523">
            <w:pPr>
              <w:jc w:val="center"/>
              <w:rPr>
                <w:b/>
                <w:bCs/>
              </w:rPr>
            </w:pPr>
            <w:r w:rsidRPr="001C3249">
              <w:rPr>
                <w:b/>
                <w:bCs/>
              </w:rPr>
              <w:t>Servituudi sisu</w:t>
            </w:r>
          </w:p>
        </w:tc>
      </w:tr>
      <w:tr w:rsidR="00B8439B" w:rsidRPr="001C3249" w14:paraId="6D1D146C" w14:textId="77777777" w:rsidTr="006F2523">
        <w:trPr>
          <w:trHeight w:hRule="exact" w:val="1516"/>
        </w:trPr>
        <w:tc>
          <w:tcPr>
            <w:tcW w:w="2127" w:type="dxa"/>
            <w:vAlign w:val="center"/>
          </w:tcPr>
          <w:p w14:paraId="19BFA2DD" w14:textId="46563ED1" w:rsidR="009126D6" w:rsidRPr="001C3249" w:rsidRDefault="00593F00" w:rsidP="006F2523">
            <w:pPr>
              <w:spacing w:before="0"/>
              <w:jc w:val="center"/>
              <w:rPr>
                <w:shd w:val="clear" w:color="auto" w:fill="FFFFFF"/>
              </w:rPr>
            </w:pPr>
            <w:r w:rsidRPr="001C3249">
              <w:rPr>
                <w:shd w:val="clear" w:color="auto" w:fill="FFFFFF"/>
              </w:rPr>
              <w:t>Tuuliku tee 14 65301:001:4416</w:t>
            </w:r>
          </w:p>
        </w:tc>
        <w:tc>
          <w:tcPr>
            <w:tcW w:w="2521" w:type="dxa"/>
            <w:vAlign w:val="center"/>
          </w:tcPr>
          <w:p w14:paraId="67D7C589" w14:textId="64FE540E" w:rsidR="009126D6" w:rsidRPr="001C3249" w:rsidRDefault="001215E8" w:rsidP="006F2523">
            <w:pPr>
              <w:jc w:val="center"/>
            </w:pPr>
            <w:r w:rsidRPr="001C3249">
              <w:t>Elektrilevi</w:t>
            </w:r>
          </w:p>
        </w:tc>
        <w:tc>
          <w:tcPr>
            <w:tcW w:w="1551" w:type="dxa"/>
            <w:vAlign w:val="center"/>
          </w:tcPr>
          <w:p w14:paraId="5BC1FD06" w14:textId="0D20508E" w:rsidR="009126D6" w:rsidRPr="001C3249" w:rsidRDefault="00EF6AC9" w:rsidP="006F2523">
            <w:pPr>
              <w:jc w:val="center"/>
            </w:pPr>
            <w:r w:rsidRPr="001C3249">
              <w:t>Isiklik kasutusõigus</w:t>
            </w:r>
            <w:r w:rsidR="003F311F" w:rsidRPr="001C3249">
              <w:t xml:space="preserve"> </w:t>
            </w:r>
            <w:r w:rsidRPr="001C3249">
              <w:t>(planeeritav)</w:t>
            </w:r>
          </w:p>
        </w:tc>
        <w:tc>
          <w:tcPr>
            <w:tcW w:w="2873" w:type="dxa"/>
            <w:vAlign w:val="center"/>
          </w:tcPr>
          <w:p w14:paraId="378464D5" w14:textId="3C0896E9" w:rsidR="009126D6" w:rsidRPr="001C3249" w:rsidRDefault="00CE3A27" w:rsidP="006F2523">
            <w:pPr>
              <w:jc w:val="center"/>
              <w:rPr>
                <w:lang w:eastAsia="et-EE"/>
              </w:rPr>
            </w:pPr>
            <w:r w:rsidRPr="001C3249">
              <w:t>Isiklik kasutusõigus annab Elektrilevile õiguse hooldada ja kasutada kinnisasjal olevaid elektripaigaldisi.</w:t>
            </w:r>
          </w:p>
        </w:tc>
      </w:tr>
      <w:tr w:rsidR="005E7688" w:rsidRPr="001C3249" w14:paraId="4A7136D0" w14:textId="77777777" w:rsidTr="006F2523">
        <w:trPr>
          <w:trHeight w:hRule="exact" w:val="1516"/>
        </w:trPr>
        <w:tc>
          <w:tcPr>
            <w:tcW w:w="2127" w:type="dxa"/>
            <w:vAlign w:val="center"/>
          </w:tcPr>
          <w:p w14:paraId="793A8307" w14:textId="429EDA2B" w:rsidR="005E7688" w:rsidRPr="001C3249" w:rsidRDefault="00D75EDB" w:rsidP="006F2523">
            <w:pPr>
              <w:spacing w:before="0"/>
              <w:jc w:val="center"/>
              <w:rPr>
                <w:shd w:val="clear" w:color="auto" w:fill="FFFFFF"/>
              </w:rPr>
            </w:pPr>
            <w:r w:rsidRPr="001C3249">
              <w:rPr>
                <w:shd w:val="clear" w:color="auto" w:fill="FFFFFF"/>
              </w:rPr>
              <w:t>Tuuliku tee T2 65303:003:0767</w:t>
            </w:r>
          </w:p>
        </w:tc>
        <w:tc>
          <w:tcPr>
            <w:tcW w:w="2521" w:type="dxa"/>
            <w:vAlign w:val="center"/>
          </w:tcPr>
          <w:p w14:paraId="54C190CA" w14:textId="2045BF99" w:rsidR="005E7688" w:rsidRPr="001C3249" w:rsidRDefault="00D75EDB" w:rsidP="006F2523">
            <w:pPr>
              <w:jc w:val="center"/>
            </w:pPr>
            <w:r w:rsidRPr="001C3249">
              <w:t>AS ELVESO</w:t>
            </w:r>
          </w:p>
        </w:tc>
        <w:tc>
          <w:tcPr>
            <w:tcW w:w="1551" w:type="dxa"/>
            <w:vAlign w:val="center"/>
          </w:tcPr>
          <w:p w14:paraId="20DC68EE" w14:textId="176DCA54" w:rsidR="005E7688" w:rsidRPr="001C3249" w:rsidRDefault="00D75EDB" w:rsidP="006F2523">
            <w:pPr>
              <w:jc w:val="center"/>
            </w:pPr>
            <w:r w:rsidRPr="001C3249">
              <w:t>Isiklik kasutusõigus (planeeritav)</w:t>
            </w:r>
          </w:p>
        </w:tc>
        <w:tc>
          <w:tcPr>
            <w:tcW w:w="2873" w:type="dxa"/>
            <w:vAlign w:val="center"/>
          </w:tcPr>
          <w:p w14:paraId="42B23A3E" w14:textId="24AB3472" w:rsidR="005E7688" w:rsidRPr="001C3249" w:rsidRDefault="00D75EDB" w:rsidP="006F2523">
            <w:pPr>
              <w:jc w:val="center"/>
            </w:pPr>
            <w:r w:rsidRPr="001C3249">
              <w:t>Isiklik kasutusõigus annab AS-le ELVESO õiguse hooldada ja kasutada kinnisasjal olevaid elektripaigaldisi.</w:t>
            </w:r>
          </w:p>
        </w:tc>
      </w:tr>
    </w:tbl>
    <w:p w14:paraId="0F189B77" w14:textId="09D2D36E" w:rsidR="00660702" w:rsidRPr="001C3249" w:rsidRDefault="00F7296E" w:rsidP="00F67322">
      <w:pPr>
        <w:pStyle w:val="Heading1"/>
      </w:pPr>
      <w:bookmarkStart w:id="75" w:name="_Toc192857255"/>
      <w:bookmarkStart w:id="76" w:name="_Toc219722057"/>
      <w:r w:rsidRPr="001C3249">
        <w:t>PLANEERINGU ELLUVIIMISE TEGEVUSKAVA</w:t>
      </w:r>
      <w:bookmarkEnd w:id="75"/>
      <w:bookmarkEnd w:id="76"/>
    </w:p>
    <w:p w14:paraId="3E10D323" w14:textId="77777777" w:rsidR="00660702" w:rsidRPr="001C3249" w:rsidRDefault="00660702" w:rsidP="00660702">
      <w:r w:rsidRPr="001C3249">
        <w:t>Detailplaneering on peale kehtestamist aluseks planeeringualal edaspidi teostatavatele</w:t>
      </w:r>
    </w:p>
    <w:p w14:paraId="2680B451" w14:textId="77777777" w:rsidR="00660702" w:rsidRPr="001C3249" w:rsidRDefault="00660702" w:rsidP="00660702">
      <w:r w:rsidRPr="001C3249">
        <w:t xml:space="preserve">ehituslikele ja tehnilistele projektidele. </w:t>
      </w:r>
    </w:p>
    <w:p w14:paraId="32924FA8" w14:textId="77777777" w:rsidR="00660702" w:rsidRPr="001C3249" w:rsidRDefault="00660702" w:rsidP="00660702">
      <w:r w:rsidRPr="001C3249">
        <w:t>Tegevuskava:</w:t>
      </w:r>
    </w:p>
    <w:p w14:paraId="0BC07C8E" w14:textId="329B31AC" w:rsidR="00B96DBE" w:rsidRPr="001C3249" w:rsidRDefault="0056131B" w:rsidP="00660702">
      <w:pPr>
        <w:numPr>
          <w:ilvl w:val="0"/>
          <w:numId w:val="14"/>
        </w:numPr>
        <w:spacing w:before="0"/>
      </w:pPr>
      <w:r w:rsidRPr="001C3249">
        <w:rPr>
          <w:color w:val="000000"/>
        </w:rPr>
        <w:t>Kinnistu ümberkruntimine;</w:t>
      </w:r>
    </w:p>
    <w:p w14:paraId="3206BDC5" w14:textId="77777777" w:rsidR="00660702" w:rsidRPr="001C3249" w:rsidRDefault="00660702" w:rsidP="00660702">
      <w:pPr>
        <w:numPr>
          <w:ilvl w:val="0"/>
          <w:numId w:val="14"/>
        </w:numPr>
        <w:spacing w:before="0"/>
      </w:pPr>
      <w:r w:rsidRPr="001C3249">
        <w:t xml:space="preserve">Tehnovõrkude ning rajatiste tehniliste tingimuste väljastamine ja nende projekteerimise alustamine koos vajadusel kaasnevate lisauuringute teostamisega; </w:t>
      </w:r>
    </w:p>
    <w:p w14:paraId="47AAEAF5" w14:textId="77777777" w:rsidR="00660702" w:rsidRPr="001C3249" w:rsidRDefault="00660702" w:rsidP="00660702">
      <w:pPr>
        <w:numPr>
          <w:ilvl w:val="0"/>
          <w:numId w:val="14"/>
        </w:numPr>
        <w:spacing w:before="0"/>
      </w:pPr>
      <w:r w:rsidRPr="001C3249">
        <w:t>Hoonete projekteerimine;</w:t>
      </w:r>
    </w:p>
    <w:p w14:paraId="0304A248" w14:textId="77777777" w:rsidR="00660702" w:rsidRPr="001C3249" w:rsidRDefault="00660702" w:rsidP="00660702">
      <w:pPr>
        <w:numPr>
          <w:ilvl w:val="0"/>
          <w:numId w:val="14"/>
        </w:numPr>
        <w:spacing w:before="0"/>
      </w:pPr>
      <w:r w:rsidRPr="001C3249">
        <w:t>Hoonete, tehnovõrkude ning rajatiste ehitamiseks ehituslubade väljastamine;</w:t>
      </w:r>
    </w:p>
    <w:p w14:paraId="63D25F7F" w14:textId="77777777" w:rsidR="00660702" w:rsidRPr="001C3249" w:rsidRDefault="00660702" w:rsidP="00660702">
      <w:pPr>
        <w:numPr>
          <w:ilvl w:val="0"/>
          <w:numId w:val="14"/>
        </w:numPr>
        <w:spacing w:before="0"/>
        <w:ind w:right="432"/>
      </w:pPr>
      <w:r w:rsidRPr="001C3249">
        <w:t>Hoonete ehitus;</w:t>
      </w:r>
    </w:p>
    <w:p w14:paraId="5DD391A0" w14:textId="5B12A1ED" w:rsidR="008A1776" w:rsidRPr="001C3249" w:rsidRDefault="00660702" w:rsidP="0083304F">
      <w:pPr>
        <w:numPr>
          <w:ilvl w:val="0"/>
          <w:numId w:val="14"/>
        </w:numPr>
        <w:spacing w:before="0"/>
        <w:ind w:right="432"/>
      </w:pPr>
      <w:r w:rsidRPr="001C3249">
        <w:t>Hoonetele kasutuslubade taotlemine.</w:t>
      </w:r>
    </w:p>
    <w:sectPr w:rsidR="008A1776" w:rsidRPr="001C3249" w:rsidSect="00754BBD">
      <w:headerReference w:type="default" r:id="rId15"/>
      <w:footerReference w:type="defaul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27B5D" w14:textId="77777777" w:rsidR="003C23FC" w:rsidRDefault="003C23FC" w:rsidP="00D9115D">
      <w:pPr>
        <w:spacing w:before="0"/>
      </w:pPr>
      <w:r>
        <w:separator/>
      </w:r>
    </w:p>
  </w:endnote>
  <w:endnote w:type="continuationSeparator" w:id="0">
    <w:p w14:paraId="27158D3D" w14:textId="77777777" w:rsidR="003C23FC" w:rsidRDefault="003C23FC" w:rsidP="00D9115D">
      <w:pPr>
        <w:spacing w:before="0"/>
      </w:pPr>
      <w:r>
        <w:continuationSeparator/>
      </w:r>
    </w:p>
  </w:endnote>
  <w:endnote w:type="continuationNotice" w:id="1">
    <w:p w14:paraId="00C8B7ED" w14:textId="77777777" w:rsidR="003C23FC" w:rsidRDefault="003C23F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Dutch801 Rm BT">
    <w:altName w:val="Cambria"/>
    <w:panose1 w:val="020B0604020202020204"/>
    <w:charset w:val="00"/>
    <w:family w:val="roman"/>
    <w:pitch w:val="variable"/>
    <w:sig w:usb0="00000087" w:usb1="00000000" w:usb2="00000000" w:usb3="00000000" w:csb0="0000001B"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1F15" w14:textId="77777777" w:rsidR="00D9115D" w:rsidRPr="00A95822" w:rsidRDefault="00D9115D" w:rsidP="00D9115D">
    <w:pPr>
      <w:pBdr>
        <w:top w:val="single" w:sz="4" w:space="1" w:color="auto"/>
      </w:pBdr>
      <w:tabs>
        <w:tab w:val="left" w:pos="720"/>
        <w:tab w:val="left" w:pos="1440"/>
        <w:tab w:val="left" w:pos="2160"/>
        <w:tab w:val="right" w:pos="8550"/>
      </w:tabs>
    </w:pPr>
    <w:r w:rsidRPr="00A95822">
      <w:rPr>
        <w:sz w:val="20"/>
        <w:szCs w:val="20"/>
      </w:rPr>
      <w:t>Ferrysan OÜ</w:t>
    </w:r>
    <w:r w:rsidRPr="00A95822">
      <w:t xml:space="preserve"> </w:t>
    </w:r>
    <w:r w:rsidRPr="00A95822">
      <w:tab/>
    </w:r>
    <w:r w:rsidRPr="00A95822">
      <w:tab/>
    </w:r>
    <w:r w:rsidRPr="00A95822">
      <w:tab/>
      <w:t xml:space="preserve"> </w:t>
    </w:r>
    <w:r w:rsidRPr="00A95822">
      <w:fldChar w:fldCharType="begin"/>
    </w:r>
    <w:r w:rsidRPr="00A95822">
      <w:instrText xml:space="preserve"> PAGE </w:instrText>
    </w:r>
    <w:r w:rsidRPr="00A95822">
      <w:fldChar w:fldCharType="separate"/>
    </w:r>
    <w:r w:rsidRPr="00A95822">
      <w:t>2</w:t>
    </w:r>
    <w:r w:rsidRPr="00A95822">
      <w:fldChar w:fldCharType="end"/>
    </w:r>
  </w:p>
  <w:p w14:paraId="390C4FA8" w14:textId="77777777" w:rsidR="00D9115D" w:rsidRDefault="00D9115D" w:rsidP="00D9115D">
    <w:pPr>
      <w:pStyle w:val="Footer"/>
    </w:pPr>
  </w:p>
  <w:p w14:paraId="4DAE6A8B" w14:textId="77777777" w:rsidR="00D9115D" w:rsidRDefault="00D91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67342" w14:textId="77777777" w:rsidR="003C23FC" w:rsidRDefault="003C23FC" w:rsidP="00D9115D">
      <w:pPr>
        <w:spacing w:before="0"/>
      </w:pPr>
      <w:r>
        <w:separator/>
      </w:r>
    </w:p>
  </w:footnote>
  <w:footnote w:type="continuationSeparator" w:id="0">
    <w:p w14:paraId="349F104D" w14:textId="77777777" w:rsidR="003C23FC" w:rsidRDefault="003C23FC" w:rsidP="00D9115D">
      <w:pPr>
        <w:spacing w:before="0"/>
      </w:pPr>
      <w:r>
        <w:continuationSeparator/>
      </w:r>
    </w:p>
  </w:footnote>
  <w:footnote w:type="continuationNotice" w:id="1">
    <w:p w14:paraId="3E9644F4" w14:textId="77777777" w:rsidR="003C23FC" w:rsidRDefault="003C23F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1C3D3" w14:textId="7F72FD98" w:rsidR="006470A7" w:rsidRPr="002A2977" w:rsidRDefault="008A787C" w:rsidP="006470A7">
    <w:pPr>
      <w:pStyle w:val="Header"/>
      <w:pBdr>
        <w:bottom w:val="single" w:sz="4" w:space="1" w:color="auto"/>
      </w:pBdr>
      <w:ind w:right="26"/>
      <w:rPr>
        <w:b/>
        <w:sz w:val="20"/>
        <w:szCs w:val="20"/>
      </w:rPr>
    </w:pPr>
    <w:r>
      <w:rPr>
        <w:b/>
        <w:sz w:val="20"/>
        <w:szCs w:val="20"/>
      </w:rPr>
      <w:t>V</w:t>
    </w:r>
    <w:r w:rsidR="00A6469E" w:rsidRPr="00A6469E">
      <w:rPr>
        <w:b/>
        <w:sz w:val="20"/>
        <w:szCs w:val="20"/>
      </w:rPr>
      <w:t>aida alevik</w:t>
    </w:r>
    <w:r w:rsidR="00A6469E">
      <w:rPr>
        <w:b/>
        <w:sz w:val="20"/>
        <w:szCs w:val="20"/>
      </w:rPr>
      <w:t xml:space="preserve"> T</w:t>
    </w:r>
    <w:r w:rsidR="00A6469E" w:rsidRPr="0078493B">
      <w:rPr>
        <w:b/>
        <w:sz w:val="20"/>
        <w:szCs w:val="20"/>
      </w:rPr>
      <w:t xml:space="preserve">uuliku </w:t>
    </w:r>
    <w:r w:rsidR="005566FA" w:rsidRPr="0078493B">
      <w:rPr>
        <w:b/>
        <w:sz w:val="20"/>
        <w:szCs w:val="20"/>
      </w:rPr>
      <w:t>tee 1</w:t>
    </w:r>
    <w:r w:rsidR="00A6469E">
      <w:rPr>
        <w:b/>
        <w:sz w:val="20"/>
        <w:szCs w:val="20"/>
      </w:rPr>
      <w:t>2</w:t>
    </w:r>
    <w:r w:rsidR="005566FA" w:rsidRPr="0078493B">
      <w:rPr>
        <w:b/>
        <w:sz w:val="20"/>
        <w:szCs w:val="20"/>
      </w:rPr>
      <w:t xml:space="preserve"> </w:t>
    </w:r>
    <w:r w:rsidR="006470A7" w:rsidRPr="0078493B">
      <w:rPr>
        <w:b/>
        <w:sz w:val="20"/>
        <w:szCs w:val="20"/>
      </w:rPr>
      <w:t xml:space="preserve">kinnistu detailplaneering </w:t>
    </w:r>
    <w:r w:rsidR="006470A7" w:rsidRPr="0078493B">
      <w:rPr>
        <w:sz w:val="20"/>
        <w:szCs w:val="20"/>
      </w:rPr>
      <w:t xml:space="preserve">- Töö nr. DP </w:t>
    </w:r>
    <w:r w:rsidR="00A6469E">
      <w:rPr>
        <w:sz w:val="20"/>
        <w:szCs w:val="20"/>
      </w:rPr>
      <w:t>29</w:t>
    </w:r>
    <w:r w:rsidR="006470A7" w:rsidRPr="0078493B">
      <w:rPr>
        <w:sz w:val="20"/>
        <w:szCs w:val="20"/>
      </w:rPr>
      <w:t>-2</w:t>
    </w:r>
    <w:r w:rsidR="005566FA" w:rsidRPr="0078493B">
      <w:rPr>
        <w:sz w:val="20"/>
        <w:szCs w:val="20"/>
      </w:rPr>
      <w:t>5</w:t>
    </w:r>
    <w:r w:rsidR="006470A7" w:rsidRPr="0078493B">
      <w:rPr>
        <w:sz w:val="20"/>
        <w:szCs w:val="20"/>
      </w:rPr>
      <w:t xml:space="preserve"> </w:t>
    </w:r>
    <w:r w:rsidR="0051582E">
      <w:rPr>
        <w:sz w:val="20"/>
        <w:szCs w:val="20"/>
      </w:rPr>
      <w:t>mai</w:t>
    </w:r>
    <w:r w:rsidR="00EB759D" w:rsidRPr="0078493B">
      <w:rPr>
        <w:sz w:val="20"/>
        <w:szCs w:val="20"/>
      </w:rPr>
      <w:t xml:space="preserve"> </w:t>
    </w:r>
    <w:r w:rsidR="006470A7" w:rsidRPr="0078493B">
      <w:rPr>
        <w:bCs/>
        <w:sz w:val="20"/>
        <w:szCs w:val="20"/>
      </w:rPr>
      <w:t>202</w:t>
    </w:r>
    <w:r w:rsidR="00507F8C">
      <w:rPr>
        <w:bCs/>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29CF"/>
    <w:multiLevelType w:val="multilevel"/>
    <w:tmpl w:val="4E043E14"/>
    <w:lvl w:ilvl="0">
      <w:start w:val="1"/>
      <w:numFmt w:val="decimal"/>
      <w:pStyle w:val="Heading1"/>
      <w:lvlText w:val="%1."/>
      <w:lvlJc w:val="left"/>
      <w:pPr>
        <w:ind w:left="340" w:hanging="340"/>
      </w:pPr>
      <w:rPr>
        <w:rFonts w:hint="default"/>
      </w:rPr>
    </w:lvl>
    <w:lvl w:ilvl="1">
      <w:start w:val="1"/>
      <w:numFmt w:val="decimal"/>
      <w:pStyle w:val="Heading2"/>
      <w:lvlText w:val="%1.%2."/>
      <w:lvlJc w:val="left"/>
      <w:pPr>
        <w:ind w:left="510" w:hanging="510"/>
      </w:pPr>
      <w:rPr>
        <w:rFonts w:hint="default"/>
      </w:rPr>
    </w:lvl>
    <w:lvl w:ilvl="2">
      <w:start w:val="1"/>
      <w:numFmt w:val="decimal"/>
      <w:pStyle w:val="Heading3"/>
      <w:lvlText w:val="%1.%2.%3."/>
      <w:lvlJc w:val="left"/>
      <w:pPr>
        <w:ind w:left="680" w:hanging="68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tabs>
          <w:tab w:val="num" w:pos="340"/>
        </w:tabs>
        <w:ind w:left="0" w:firstLine="0"/>
      </w:pPr>
      <w:rPr>
        <w:rFonts w:hint="default"/>
      </w:rPr>
    </w:lvl>
    <w:lvl w:ilvl="5">
      <w:start w:val="1"/>
      <w:numFmt w:val="decimal"/>
      <w:pStyle w:val="Heading6"/>
      <w:lvlText w:val="%1.%2.%3.%4.%5.%6"/>
      <w:lvlJc w:val="left"/>
      <w:pPr>
        <w:tabs>
          <w:tab w:val="num" w:pos="340"/>
        </w:tabs>
        <w:ind w:left="0" w:firstLine="0"/>
      </w:pPr>
      <w:rPr>
        <w:rFonts w:hint="default"/>
      </w:rPr>
    </w:lvl>
    <w:lvl w:ilvl="6">
      <w:start w:val="1"/>
      <w:numFmt w:val="decimal"/>
      <w:pStyle w:val="Heading7"/>
      <w:lvlText w:val="%1.%2.%3.%4.%5.%6.%7"/>
      <w:lvlJc w:val="left"/>
      <w:pPr>
        <w:tabs>
          <w:tab w:val="num" w:pos="340"/>
        </w:tabs>
        <w:ind w:left="0" w:firstLine="0"/>
      </w:pPr>
      <w:rPr>
        <w:rFonts w:hint="default"/>
      </w:rPr>
    </w:lvl>
    <w:lvl w:ilvl="7">
      <w:start w:val="1"/>
      <w:numFmt w:val="decimal"/>
      <w:pStyle w:val="Heading8"/>
      <w:lvlText w:val="%1.%2.%3.%4.%5.%6.%7.%8"/>
      <w:lvlJc w:val="left"/>
      <w:pPr>
        <w:tabs>
          <w:tab w:val="num" w:pos="340"/>
        </w:tabs>
        <w:ind w:left="0" w:firstLine="0"/>
      </w:pPr>
      <w:rPr>
        <w:rFonts w:hint="default"/>
      </w:rPr>
    </w:lvl>
    <w:lvl w:ilvl="8">
      <w:start w:val="1"/>
      <w:numFmt w:val="decimal"/>
      <w:pStyle w:val="Heading9"/>
      <w:lvlText w:val="%1.%2.%3.%4.%5.%6.%7.%8.%9"/>
      <w:lvlJc w:val="left"/>
      <w:pPr>
        <w:tabs>
          <w:tab w:val="num" w:pos="340"/>
        </w:tabs>
        <w:ind w:left="0" w:firstLine="0"/>
      </w:pPr>
      <w:rPr>
        <w:rFonts w:hint="default"/>
      </w:rPr>
    </w:lvl>
  </w:abstractNum>
  <w:abstractNum w:abstractNumId="1" w15:restartNumberingAfterBreak="0">
    <w:nsid w:val="1D14435C"/>
    <w:multiLevelType w:val="hybridMultilevel"/>
    <w:tmpl w:val="F6FCABC4"/>
    <w:lvl w:ilvl="0" w:tplc="3222CD28">
      <w:start w:val="1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2D2C3FEA"/>
    <w:multiLevelType w:val="hybridMultilevel"/>
    <w:tmpl w:val="F58CA9D4"/>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2FAF7D55"/>
    <w:multiLevelType w:val="hybridMultilevel"/>
    <w:tmpl w:val="44584F9C"/>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55D503E7"/>
    <w:multiLevelType w:val="hybridMultilevel"/>
    <w:tmpl w:val="C608B87E"/>
    <w:lvl w:ilvl="0" w:tplc="4D368D30">
      <w:numFmt w:val="bullet"/>
      <w:lvlText w:val=""/>
      <w:lvlJc w:val="left"/>
      <w:pPr>
        <w:ind w:left="838" w:hanging="363"/>
      </w:pPr>
      <w:rPr>
        <w:rFonts w:ascii="Wingdings" w:eastAsia="Wingdings" w:hAnsi="Wingdings" w:cs="Wingdings" w:hint="default"/>
        <w:spacing w:val="0"/>
        <w:w w:val="100"/>
        <w:lang w:val="et-EE" w:eastAsia="en-US" w:bidi="ar-SA"/>
      </w:rPr>
    </w:lvl>
    <w:lvl w:ilvl="1" w:tplc="F1F85AC2">
      <w:numFmt w:val="bullet"/>
      <w:lvlText w:val=""/>
      <w:lvlJc w:val="left"/>
      <w:pPr>
        <w:ind w:left="1195" w:hanging="360"/>
      </w:pPr>
      <w:rPr>
        <w:rFonts w:ascii="Wingdings" w:eastAsia="Wingdings" w:hAnsi="Wingdings" w:cs="Wingdings" w:hint="default"/>
        <w:b w:val="0"/>
        <w:bCs w:val="0"/>
        <w:i w:val="0"/>
        <w:iCs w:val="0"/>
        <w:spacing w:val="0"/>
        <w:w w:val="100"/>
        <w:sz w:val="24"/>
        <w:szCs w:val="24"/>
        <w:lang w:val="et-EE" w:eastAsia="en-US" w:bidi="ar-SA"/>
      </w:rPr>
    </w:lvl>
    <w:lvl w:ilvl="2" w:tplc="62107368">
      <w:numFmt w:val="bullet"/>
      <w:lvlText w:val="•"/>
      <w:lvlJc w:val="left"/>
      <w:pPr>
        <w:ind w:left="2078" w:hanging="360"/>
      </w:pPr>
      <w:rPr>
        <w:rFonts w:hint="default"/>
        <w:lang w:val="et-EE" w:eastAsia="en-US" w:bidi="ar-SA"/>
      </w:rPr>
    </w:lvl>
    <w:lvl w:ilvl="3" w:tplc="C83C6080">
      <w:numFmt w:val="bullet"/>
      <w:lvlText w:val="•"/>
      <w:lvlJc w:val="left"/>
      <w:pPr>
        <w:ind w:left="2956" w:hanging="360"/>
      </w:pPr>
      <w:rPr>
        <w:rFonts w:hint="default"/>
        <w:lang w:val="et-EE" w:eastAsia="en-US" w:bidi="ar-SA"/>
      </w:rPr>
    </w:lvl>
    <w:lvl w:ilvl="4" w:tplc="6F66085C">
      <w:numFmt w:val="bullet"/>
      <w:lvlText w:val="•"/>
      <w:lvlJc w:val="left"/>
      <w:pPr>
        <w:ind w:left="3835" w:hanging="360"/>
      </w:pPr>
      <w:rPr>
        <w:rFonts w:hint="default"/>
        <w:lang w:val="et-EE" w:eastAsia="en-US" w:bidi="ar-SA"/>
      </w:rPr>
    </w:lvl>
    <w:lvl w:ilvl="5" w:tplc="2BE412AE">
      <w:numFmt w:val="bullet"/>
      <w:lvlText w:val="•"/>
      <w:lvlJc w:val="left"/>
      <w:pPr>
        <w:ind w:left="4713" w:hanging="360"/>
      </w:pPr>
      <w:rPr>
        <w:rFonts w:hint="default"/>
        <w:lang w:val="et-EE" w:eastAsia="en-US" w:bidi="ar-SA"/>
      </w:rPr>
    </w:lvl>
    <w:lvl w:ilvl="6" w:tplc="E6F28728">
      <w:numFmt w:val="bullet"/>
      <w:lvlText w:val="•"/>
      <w:lvlJc w:val="left"/>
      <w:pPr>
        <w:ind w:left="5592" w:hanging="360"/>
      </w:pPr>
      <w:rPr>
        <w:rFonts w:hint="default"/>
        <w:lang w:val="et-EE" w:eastAsia="en-US" w:bidi="ar-SA"/>
      </w:rPr>
    </w:lvl>
    <w:lvl w:ilvl="7" w:tplc="A56477EE">
      <w:numFmt w:val="bullet"/>
      <w:lvlText w:val="•"/>
      <w:lvlJc w:val="left"/>
      <w:pPr>
        <w:ind w:left="6470" w:hanging="360"/>
      </w:pPr>
      <w:rPr>
        <w:rFonts w:hint="default"/>
        <w:lang w:val="et-EE" w:eastAsia="en-US" w:bidi="ar-SA"/>
      </w:rPr>
    </w:lvl>
    <w:lvl w:ilvl="8" w:tplc="71B4AA8C">
      <w:numFmt w:val="bullet"/>
      <w:lvlText w:val="•"/>
      <w:lvlJc w:val="left"/>
      <w:pPr>
        <w:ind w:left="7349" w:hanging="360"/>
      </w:pPr>
      <w:rPr>
        <w:rFonts w:hint="default"/>
        <w:lang w:val="et-EE" w:eastAsia="en-US" w:bidi="ar-SA"/>
      </w:rPr>
    </w:lvl>
  </w:abstractNum>
  <w:abstractNum w:abstractNumId="5" w15:restartNumberingAfterBreak="0">
    <w:nsid w:val="576754CF"/>
    <w:multiLevelType w:val="hybridMultilevel"/>
    <w:tmpl w:val="4120F3A6"/>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59D57FC3"/>
    <w:multiLevelType w:val="hybridMultilevel"/>
    <w:tmpl w:val="1B54ECE8"/>
    <w:lvl w:ilvl="0" w:tplc="432415DE">
      <w:start w:val="1"/>
      <w:numFmt w:val="bullet"/>
      <w:lvlText w:val=""/>
      <w:lvlJc w:val="left"/>
      <w:pPr>
        <w:tabs>
          <w:tab w:val="num" w:pos="720"/>
        </w:tabs>
        <w:ind w:left="720" w:hanging="360"/>
      </w:pPr>
      <w:rPr>
        <w:rFonts w:ascii="Wingdings" w:hAnsi="Wingdings" w:hint="default"/>
        <w:color w:val="auto"/>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162E76"/>
    <w:multiLevelType w:val="hybridMultilevel"/>
    <w:tmpl w:val="61FC81CA"/>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5F7E4094"/>
    <w:multiLevelType w:val="hybridMultilevel"/>
    <w:tmpl w:val="47ECAA2C"/>
    <w:lvl w:ilvl="0" w:tplc="04250005">
      <w:start w:val="1"/>
      <w:numFmt w:val="bullet"/>
      <w:lvlText w:val=""/>
      <w:lvlJc w:val="left"/>
      <w:pPr>
        <w:tabs>
          <w:tab w:val="num" w:pos="720"/>
        </w:tabs>
        <w:ind w:left="720" w:hanging="360"/>
      </w:pPr>
      <w:rPr>
        <w:rFonts w:ascii="Wingdings" w:hAnsi="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3E44D9"/>
    <w:multiLevelType w:val="hybridMultilevel"/>
    <w:tmpl w:val="D7CC3B64"/>
    <w:lvl w:ilvl="0" w:tplc="04250005">
      <w:start w:val="1"/>
      <w:numFmt w:val="bullet"/>
      <w:lvlText w:val=""/>
      <w:lvlJc w:val="left"/>
      <w:pPr>
        <w:tabs>
          <w:tab w:val="num" w:pos="720"/>
        </w:tabs>
        <w:ind w:left="720" w:hanging="360"/>
      </w:pPr>
      <w:rPr>
        <w:rFonts w:ascii="Wingdings" w:hAnsi="Wingdings"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825461"/>
    <w:multiLevelType w:val="hybridMultilevel"/>
    <w:tmpl w:val="AA3EBB38"/>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65A414A2"/>
    <w:multiLevelType w:val="hybridMultilevel"/>
    <w:tmpl w:val="8D1E1D0A"/>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69437750"/>
    <w:multiLevelType w:val="hybridMultilevel"/>
    <w:tmpl w:val="1840BD18"/>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73B112C3"/>
    <w:multiLevelType w:val="hybridMultilevel"/>
    <w:tmpl w:val="5D5E3BE8"/>
    <w:lvl w:ilvl="0" w:tplc="AEFEE1CA">
      <w:start w:val="1"/>
      <w:numFmt w:val="decimal"/>
      <w:lvlText w:val="%1."/>
      <w:lvlJc w:val="left"/>
      <w:pPr>
        <w:ind w:left="720" w:hanging="360"/>
      </w:pPr>
      <w:rPr>
        <w:rFonts w:ascii="Times New Roman" w:eastAsia="Times New Roman" w:hAnsi="Times New Roman" w:cs="Times New Roman"/>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79366076"/>
    <w:multiLevelType w:val="hybridMultilevel"/>
    <w:tmpl w:val="EAF8D3F2"/>
    <w:lvl w:ilvl="0" w:tplc="9A902810">
      <w:start w:val="1"/>
      <w:numFmt w:val="decimal"/>
      <w:lvlText w:val="%1."/>
      <w:lvlJc w:val="left"/>
      <w:pPr>
        <w:tabs>
          <w:tab w:val="num" w:pos="1080"/>
        </w:tabs>
        <w:ind w:left="1080" w:hanging="360"/>
      </w:pPr>
      <w:rPr>
        <w:rFonts w:ascii="Times New Roman" w:eastAsia="Times New Roman" w:hAnsi="Times New Roman" w:cs="Times New Roman"/>
      </w:rPr>
    </w:lvl>
    <w:lvl w:ilvl="1" w:tplc="04250005">
      <w:start w:val="1"/>
      <w:numFmt w:val="bullet"/>
      <w:lvlText w:val=""/>
      <w:lvlJc w:val="left"/>
      <w:pPr>
        <w:tabs>
          <w:tab w:val="num" w:pos="1800"/>
        </w:tabs>
        <w:ind w:left="1800" w:hanging="360"/>
      </w:pPr>
      <w:rPr>
        <w:rFonts w:ascii="Wingdings" w:hAnsi="Wingdings" w:hint="default"/>
      </w:rPr>
    </w:lvl>
    <w:lvl w:ilvl="2" w:tplc="9746CCF0">
      <w:numFmt w:val="bullet"/>
      <w:lvlText w:val="-"/>
      <w:lvlJc w:val="left"/>
      <w:pPr>
        <w:tabs>
          <w:tab w:val="num" w:pos="2520"/>
        </w:tabs>
        <w:ind w:left="2520" w:hanging="360"/>
      </w:pPr>
      <w:rPr>
        <w:rFonts w:ascii="Times New Roman" w:eastAsia="Times New Roman" w:hAnsi="Times New Roman" w:cs="Times New Roman" w:hint="default"/>
      </w:rPr>
    </w:lvl>
    <w:lvl w:ilvl="3" w:tplc="90407932">
      <w:start w:val="4"/>
      <w:numFmt w:val="bullet"/>
      <w:lvlText w:val=""/>
      <w:lvlJc w:val="left"/>
      <w:pPr>
        <w:tabs>
          <w:tab w:val="num" w:pos="3240"/>
        </w:tabs>
        <w:ind w:left="3240" w:hanging="360"/>
      </w:pPr>
      <w:rPr>
        <w:rFonts w:ascii="Symbol" w:eastAsia="Times New Roman" w:hAnsi="Symbol" w:cs="Times New Roman" w:hint="default"/>
      </w:rPr>
    </w:lvl>
    <w:lvl w:ilvl="4" w:tplc="7AEA009A">
      <w:start w:val="1"/>
      <w:numFmt w:val="decimal"/>
      <w:lvlText w:val="%5)"/>
      <w:lvlJc w:val="left"/>
      <w:pPr>
        <w:ind w:left="3960" w:hanging="360"/>
      </w:pPr>
      <w:rPr>
        <w:rFonts w:hint="default"/>
      </w:rPr>
    </w:lvl>
    <w:lvl w:ilvl="5" w:tplc="04250005" w:tentative="1">
      <w:start w:val="1"/>
      <w:numFmt w:val="bullet"/>
      <w:lvlText w:val=""/>
      <w:lvlJc w:val="left"/>
      <w:pPr>
        <w:tabs>
          <w:tab w:val="num" w:pos="4680"/>
        </w:tabs>
        <w:ind w:left="4680" w:hanging="360"/>
      </w:pPr>
      <w:rPr>
        <w:rFonts w:ascii="Wingdings" w:hAnsi="Wingdings" w:hint="default"/>
      </w:rPr>
    </w:lvl>
    <w:lvl w:ilvl="6" w:tplc="04250001" w:tentative="1">
      <w:start w:val="1"/>
      <w:numFmt w:val="bullet"/>
      <w:lvlText w:val=""/>
      <w:lvlJc w:val="left"/>
      <w:pPr>
        <w:tabs>
          <w:tab w:val="num" w:pos="5400"/>
        </w:tabs>
        <w:ind w:left="5400" w:hanging="360"/>
      </w:pPr>
      <w:rPr>
        <w:rFonts w:ascii="Symbol" w:hAnsi="Symbol" w:hint="default"/>
      </w:rPr>
    </w:lvl>
    <w:lvl w:ilvl="7" w:tplc="04250003" w:tentative="1">
      <w:start w:val="1"/>
      <w:numFmt w:val="bullet"/>
      <w:lvlText w:val="o"/>
      <w:lvlJc w:val="left"/>
      <w:pPr>
        <w:tabs>
          <w:tab w:val="num" w:pos="6120"/>
        </w:tabs>
        <w:ind w:left="6120" w:hanging="360"/>
      </w:pPr>
      <w:rPr>
        <w:rFonts w:ascii="Courier New" w:hAnsi="Courier New" w:cs="Courier New" w:hint="default"/>
      </w:rPr>
    </w:lvl>
    <w:lvl w:ilvl="8" w:tplc="04250005" w:tentative="1">
      <w:start w:val="1"/>
      <w:numFmt w:val="bullet"/>
      <w:lvlText w:val=""/>
      <w:lvlJc w:val="left"/>
      <w:pPr>
        <w:tabs>
          <w:tab w:val="num" w:pos="6840"/>
        </w:tabs>
        <w:ind w:left="6840" w:hanging="360"/>
      </w:pPr>
      <w:rPr>
        <w:rFonts w:ascii="Wingdings" w:hAnsi="Wingdings" w:hint="default"/>
      </w:rPr>
    </w:lvl>
  </w:abstractNum>
  <w:num w:numId="1" w16cid:durableId="1742829124">
    <w:abstractNumId w:val="0"/>
  </w:num>
  <w:num w:numId="2" w16cid:durableId="654338966">
    <w:abstractNumId w:val="0"/>
  </w:num>
  <w:num w:numId="3" w16cid:durableId="57477687">
    <w:abstractNumId w:val="0"/>
  </w:num>
  <w:num w:numId="4" w16cid:durableId="1771314535">
    <w:abstractNumId w:val="0"/>
  </w:num>
  <w:num w:numId="5" w16cid:durableId="20396288">
    <w:abstractNumId w:val="14"/>
  </w:num>
  <w:num w:numId="6" w16cid:durableId="2062825776">
    <w:abstractNumId w:val="9"/>
  </w:num>
  <w:num w:numId="7" w16cid:durableId="748431652">
    <w:abstractNumId w:val="8"/>
  </w:num>
  <w:num w:numId="8" w16cid:durableId="113645513">
    <w:abstractNumId w:val="6"/>
  </w:num>
  <w:num w:numId="9" w16cid:durableId="868953521">
    <w:abstractNumId w:val="1"/>
  </w:num>
  <w:num w:numId="10" w16cid:durableId="50929472">
    <w:abstractNumId w:val="4"/>
  </w:num>
  <w:num w:numId="11" w16cid:durableId="75367327">
    <w:abstractNumId w:val="2"/>
  </w:num>
  <w:num w:numId="12" w16cid:durableId="2100104198">
    <w:abstractNumId w:val="10"/>
  </w:num>
  <w:num w:numId="13" w16cid:durableId="1653563983">
    <w:abstractNumId w:val="7"/>
  </w:num>
  <w:num w:numId="14" w16cid:durableId="1792439270">
    <w:abstractNumId w:val="13"/>
  </w:num>
  <w:num w:numId="15" w16cid:durableId="1820345964">
    <w:abstractNumId w:val="5"/>
  </w:num>
  <w:num w:numId="16" w16cid:durableId="1202136599">
    <w:abstractNumId w:val="12"/>
  </w:num>
  <w:num w:numId="17" w16cid:durableId="579952485">
    <w:abstractNumId w:val="11"/>
  </w:num>
  <w:num w:numId="18" w16cid:durableId="1735657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77E"/>
    <w:rsid w:val="00005D33"/>
    <w:rsid w:val="00012273"/>
    <w:rsid w:val="00015AC5"/>
    <w:rsid w:val="00020808"/>
    <w:rsid w:val="00023CA3"/>
    <w:rsid w:val="0002404F"/>
    <w:rsid w:val="000240E5"/>
    <w:rsid w:val="0002417C"/>
    <w:rsid w:val="00026001"/>
    <w:rsid w:val="00026879"/>
    <w:rsid w:val="00033A64"/>
    <w:rsid w:val="00040179"/>
    <w:rsid w:val="00041F74"/>
    <w:rsid w:val="00053E90"/>
    <w:rsid w:val="000648DE"/>
    <w:rsid w:val="000654BC"/>
    <w:rsid w:val="00071873"/>
    <w:rsid w:val="0007584A"/>
    <w:rsid w:val="000808B9"/>
    <w:rsid w:val="00080959"/>
    <w:rsid w:val="00080B91"/>
    <w:rsid w:val="00091D06"/>
    <w:rsid w:val="000A23A5"/>
    <w:rsid w:val="000A2797"/>
    <w:rsid w:val="000A3248"/>
    <w:rsid w:val="000A3C83"/>
    <w:rsid w:val="000A7033"/>
    <w:rsid w:val="000B025F"/>
    <w:rsid w:val="000B081F"/>
    <w:rsid w:val="000B29C7"/>
    <w:rsid w:val="000C03ED"/>
    <w:rsid w:val="000C1029"/>
    <w:rsid w:val="000C3733"/>
    <w:rsid w:val="000C3B25"/>
    <w:rsid w:val="000D1CE3"/>
    <w:rsid w:val="000D274C"/>
    <w:rsid w:val="000D2F10"/>
    <w:rsid w:val="000D4B22"/>
    <w:rsid w:val="000D4C4E"/>
    <w:rsid w:val="000D6C9C"/>
    <w:rsid w:val="000E0E0A"/>
    <w:rsid w:val="000E1112"/>
    <w:rsid w:val="000E356C"/>
    <w:rsid w:val="000E3ADF"/>
    <w:rsid w:val="000E67AF"/>
    <w:rsid w:val="000F1BD9"/>
    <w:rsid w:val="000F53AD"/>
    <w:rsid w:val="0010261D"/>
    <w:rsid w:val="001029C0"/>
    <w:rsid w:val="00106F75"/>
    <w:rsid w:val="00107C63"/>
    <w:rsid w:val="001125DB"/>
    <w:rsid w:val="0011368A"/>
    <w:rsid w:val="0011711E"/>
    <w:rsid w:val="001215A0"/>
    <w:rsid w:val="001215E8"/>
    <w:rsid w:val="00122012"/>
    <w:rsid w:val="00126634"/>
    <w:rsid w:val="00126C55"/>
    <w:rsid w:val="00127974"/>
    <w:rsid w:val="00135BA9"/>
    <w:rsid w:val="00143DD1"/>
    <w:rsid w:val="00162376"/>
    <w:rsid w:val="00167BA9"/>
    <w:rsid w:val="00173F93"/>
    <w:rsid w:val="00176C11"/>
    <w:rsid w:val="00182AD2"/>
    <w:rsid w:val="00186218"/>
    <w:rsid w:val="001872FC"/>
    <w:rsid w:val="001879D6"/>
    <w:rsid w:val="00193582"/>
    <w:rsid w:val="00193F97"/>
    <w:rsid w:val="001A1B4D"/>
    <w:rsid w:val="001A2A9A"/>
    <w:rsid w:val="001A665E"/>
    <w:rsid w:val="001A7CF2"/>
    <w:rsid w:val="001B05FF"/>
    <w:rsid w:val="001B2F04"/>
    <w:rsid w:val="001C3249"/>
    <w:rsid w:val="001C452C"/>
    <w:rsid w:val="001D0C86"/>
    <w:rsid w:val="001D2FB5"/>
    <w:rsid w:val="001D6D47"/>
    <w:rsid w:val="001E00F3"/>
    <w:rsid w:val="001E0225"/>
    <w:rsid w:val="001E2D4C"/>
    <w:rsid w:val="001E3086"/>
    <w:rsid w:val="001E6B37"/>
    <w:rsid w:val="001E6E0B"/>
    <w:rsid w:val="001F09E6"/>
    <w:rsid w:val="001F280A"/>
    <w:rsid w:val="001F2DC0"/>
    <w:rsid w:val="001F3AE1"/>
    <w:rsid w:val="001F53E8"/>
    <w:rsid w:val="001F6416"/>
    <w:rsid w:val="001F7024"/>
    <w:rsid w:val="0020259D"/>
    <w:rsid w:val="0020349C"/>
    <w:rsid w:val="00205BF9"/>
    <w:rsid w:val="00213272"/>
    <w:rsid w:val="0022043D"/>
    <w:rsid w:val="00226BA6"/>
    <w:rsid w:val="002354D0"/>
    <w:rsid w:val="002403B9"/>
    <w:rsid w:val="00241247"/>
    <w:rsid w:val="002432FA"/>
    <w:rsid w:val="002434A0"/>
    <w:rsid w:val="00247CBC"/>
    <w:rsid w:val="00251E2C"/>
    <w:rsid w:val="002523A3"/>
    <w:rsid w:val="00253C51"/>
    <w:rsid w:val="0025536B"/>
    <w:rsid w:val="002564A8"/>
    <w:rsid w:val="00263F13"/>
    <w:rsid w:val="0026422E"/>
    <w:rsid w:val="0026459D"/>
    <w:rsid w:val="002764FD"/>
    <w:rsid w:val="002807E3"/>
    <w:rsid w:val="00291840"/>
    <w:rsid w:val="00291CB4"/>
    <w:rsid w:val="00292001"/>
    <w:rsid w:val="00294E13"/>
    <w:rsid w:val="0029537B"/>
    <w:rsid w:val="00296BDF"/>
    <w:rsid w:val="00297326"/>
    <w:rsid w:val="002A1587"/>
    <w:rsid w:val="002A1C64"/>
    <w:rsid w:val="002A2977"/>
    <w:rsid w:val="002A473A"/>
    <w:rsid w:val="002A5000"/>
    <w:rsid w:val="002A7367"/>
    <w:rsid w:val="002B63CD"/>
    <w:rsid w:val="002C0118"/>
    <w:rsid w:val="002C09A7"/>
    <w:rsid w:val="002C13BB"/>
    <w:rsid w:val="002D24C4"/>
    <w:rsid w:val="002D7AB0"/>
    <w:rsid w:val="002E0CB4"/>
    <w:rsid w:val="002E14E4"/>
    <w:rsid w:val="002E2403"/>
    <w:rsid w:val="002E6E7F"/>
    <w:rsid w:val="002E70DD"/>
    <w:rsid w:val="002E7AD7"/>
    <w:rsid w:val="002E7B33"/>
    <w:rsid w:val="002F4BE2"/>
    <w:rsid w:val="002F62BE"/>
    <w:rsid w:val="002F64D7"/>
    <w:rsid w:val="002F65E9"/>
    <w:rsid w:val="003013D1"/>
    <w:rsid w:val="00301B68"/>
    <w:rsid w:val="0030240C"/>
    <w:rsid w:val="00302867"/>
    <w:rsid w:val="00302AB5"/>
    <w:rsid w:val="003044E5"/>
    <w:rsid w:val="00304FCE"/>
    <w:rsid w:val="0030670B"/>
    <w:rsid w:val="00307660"/>
    <w:rsid w:val="00307B31"/>
    <w:rsid w:val="00314BD3"/>
    <w:rsid w:val="00316817"/>
    <w:rsid w:val="00317382"/>
    <w:rsid w:val="00321D67"/>
    <w:rsid w:val="003256A4"/>
    <w:rsid w:val="00332FC8"/>
    <w:rsid w:val="00333275"/>
    <w:rsid w:val="0034197F"/>
    <w:rsid w:val="0034198B"/>
    <w:rsid w:val="0034292D"/>
    <w:rsid w:val="00351600"/>
    <w:rsid w:val="00355945"/>
    <w:rsid w:val="00362789"/>
    <w:rsid w:val="00362D0A"/>
    <w:rsid w:val="00367E8B"/>
    <w:rsid w:val="003701CB"/>
    <w:rsid w:val="00375F52"/>
    <w:rsid w:val="003806A5"/>
    <w:rsid w:val="003816D2"/>
    <w:rsid w:val="00381F63"/>
    <w:rsid w:val="00382123"/>
    <w:rsid w:val="0038634B"/>
    <w:rsid w:val="00386792"/>
    <w:rsid w:val="00387383"/>
    <w:rsid w:val="00392046"/>
    <w:rsid w:val="00396D2C"/>
    <w:rsid w:val="003A22AB"/>
    <w:rsid w:val="003A425E"/>
    <w:rsid w:val="003A7A7A"/>
    <w:rsid w:val="003C23FC"/>
    <w:rsid w:val="003C2D36"/>
    <w:rsid w:val="003C323C"/>
    <w:rsid w:val="003C575C"/>
    <w:rsid w:val="003D4214"/>
    <w:rsid w:val="003D4E13"/>
    <w:rsid w:val="003E4C22"/>
    <w:rsid w:val="003E6345"/>
    <w:rsid w:val="003F010F"/>
    <w:rsid w:val="003F278C"/>
    <w:rsid w:val="003F311F"/>
    <w:rsid w:val="003F754E"/>
    <w:rsid w:val="0040097F"/>
    <w:rsid w:val="00404DAE"/>
    <w:rsid w:val="0040690D"/>
    <w:rsid w:val="00410CFB"/>
    <w:rsid w:val="00411786"/>
    <w:rsid w:val="0041199C"/>
    <w:rsid w:val="00416129"/>
    <w:rsid w:val="0041643D"/>
    <w:rsid w:val="00424968"/>
    <w:rsid w:val="00424E26"/>
    <w:rsid w:val="00432B81"/>
    <w:rsid w:val="00436033"/>
    <w:rsid w:val="00436D4F"/>
    <w:rsid w:val="00440130"/>
    <w:rsid w:val="00440E69"/>
    <w:rsid w:val="00443020"/>
    <w:rsid w:val="00443ED9"/>
    <w:rsid w:val="00444CC5"/>
    <w:rsid w:val="00446BB9"/>
    <w:rsid w:val="00450FCF"/>
    <w:rsid w:val="0045555F"/>
    <w:rsid w:val="00460210"/>
    <w:rsid w:val="004619A9"/>
    <w:rsid w:val="00470433"/>
    <w:rsid w:val="004705D3"/>
    <w:rsid w:val="00471202"/>
    <w:rsid w:val="0047139A"/>
    <w:rsid w:val="0047152C"/>
    <w:rsid w:val="0047522D"/>
    <w:rsid w:val="00476B71"/>
    <w:rsid w:val="00476E15"/>
    <w:rsid w:val="00482BC4"/>
    <w:rsid w:val="0048390A"/>
    <w:rsid w:val="0049124C"/>
    <w:rsid w:val="004931A0"/>
    <w:rsid w:val="004A1F89"/>
    <w:rsid w:val="004A2848"/>
    <w:rsid w:val="004B4E7A"/>
    <w:rsid w:val="004B53D2"/>
    <w:rsid w:val="004B55A1"/>
    <w:rsid w:val="004C1779"/>
    <w:rsid w:val="004C294F"/>
    <w:rsid w:val="004D595C"/>
    <w:rsid w:val="004D777D"/>
    <w:rsid w:val="004E3BB1"/>
    <w:rsid w:val="004F048E"/>
    <w:rsid w:val="004F098C"/>
    <w:rsid w:val="004F501D"/>
    <w:rsid w:val="004F5B05"/>
    <w:rsid w:val="00502DA6"/>
    <w:rsid w:val="00504166"/>
    <w:rsid w:val="00507086"/>
    <w:rsid w:val="00507F8C"/>
    <w:rsid w:val="005117A3"/>
    <w:rsid w:val="00512CFF"/>
    <w:rsid w:val="00513590"/>
    <w:rsid w:val="00514A18"/>
    <w:rsid w:val="0051582E"/>
    <w:rsid w:val="005164A4"/>
    <w:rsid w:val="0052115C"/>
    <w:rsid w:val="0052471F"/>
    <w:rsid w:val="00531031"/>
    <w:rsid w:val="005315CB"/>
    <w:rsid w:val="00537388"/>
    <w:rsid w:val="00543C99"/>
    <w:rsid w:val="0054679E"/>
    <w:rsid w:val="00550659"/>
    <w:rsid w:val="00552562"/>
    <w:rsid w:val="005566FA"/>
    <w:rsid w:val="0055757F"/>
    <w:rsid w:val="0056131B"/>
    <w:rsid w:val="00563E06"/>
    <w:rsid w:val="00564C73"/>
    <w:rsid w:val="00567359"/>
    <w:rsid w:val="005704F6"/>
    <w:rsid w:val="0057198A"/>
    <w:rsid w:val="00571C5D"/>
    <w:rsid w:val="00572B21"/>
    <w:rsid w:val="005774FF"/>
    <w:rsid w:val="00581DFB"/>
    <w:rsid w:val="005862D7"/>
    <w:rsid w:val="005903DA"/>
    <w:rsid w:val="005908AF"/>
    <w:rsid w:val="00593E86"/>
    <w:rsid w:val="00593F00"/>
    <w:rsid w:val="00596497"/>
    <w:rsid w:val="005A2F0F"/>
    <w:rsid w:val="005A611F"/>
    <w:rsid w:val="005B0355"/>
    <w:rsid w:val="005B72A3"/>
    <w:rsid w:val="005C0032"/>
    <w:rsid w:val="005C4586"/>
    <w:rsid w:val="005C498E"/>
    <w:rsid w:val="005C4D60"/>
    <w:rsid w:val="005C50F8"/>
    <w:rsid w:val="005D78C5"/>
    <w:rsid w:val="005E338B"/>
    <w:rsid w:val="005E7584"/>
    <w:rsid w:val="005E7688"/>
    <w:rsid w:val="005E7758"/>
    <w:rsid w:val="005F5754"/>
    <w:rsid w:val="00613E85"/>
    <w:rsid w:val="00615CCD"/>
    <w:rsid w:val="00620EFD"/>
    <w:rsid w:val="00623A42"/>
    <w:rsid w:val="00626618"/>
    <w:rsid w:val="00630909"/>
    <w:rsid w:val="0063208D"/>
    <w:rsid w:val="0063235E"/>
    <w:rsid w:val="00634715"/>
    <w:rsid w:val="00635336"/>
    <w:rsid w:val="0063696F"/>
    <w:rsid w:val="00640721"/>
    <w:rsid w:val="00641DEE"/>
    <w:rsid w:val="006427CC"/>
    <w:rsid w:val="00646FDE"/>
    <w:rsid w:val="006470A7"/>
    <w:rsid w:val="00647DA0"/>
    <w:rsid w:val="00652224"/>
    <w:rsid w:val="006529CD"/>
    <w:rsid w:val="00654193"/>
    <w:rsid w:val="00656842"/>
    <w:rsid w:val="00660702"/>
    <w:rsid w:val="00661F00"/>
    <w:rsid w:val="006661D6"/>
    <w:rsid w:val="006667CE"/>
    <w:rsid w:val="006704F9"/>
    <w:rsid w:val="006718A3"/>
    <w:rsid w:val="006723C9"/>
    <w:rsid w:val="0067371A"/>
    <w:rsid w:val="0067542F"/>
    <w:rsid w:val="00676C34"/>
    <w:rsid w:val="00686CFB"/>
    <w:rsid w:val="00691527"/>
    <w:rsid w:val="006920A3"/>
    <w:rsid w:val="006A7B64"/>
    <w:rsid w:val="006B1019"/>
    <w:rsid w:val="006B22DB"/>
    <w:rsid w:val="006B29DC"/>
    <w:rsid w:val="006C2A12"/>
    <w:rsid w:val="006C2B3B"/>
    <w:rsid w:val="006C3F96"/>
    <w:rsid w:val="006C4323"/>
    <w:rsid w:val="006C5DC0"/>
    <w:rsid w:val="006C6B9E"/>
    <w:rsid w:val="006D081A"/>
    <w:rsid w:val="006D3121"/>
    <w:rsid w:val="006D4C4C"/>
    <w:rsid w:val="006E0C0D"/>
    <w:rsid w:val="006E1F05"/>
    <w:rsid w:val="006E47EC"/>
    <w:rsid w:val="006F0AD3"/>
    <w:rsid w:val="006F19CA"/>
    <w:rsid w:val="006F2523"/>
    <w:rsid w:val="006F79C9"/>
    <w:rsid w:val="00701562"/>
    <w:rsid w:val="00702338"/>
    <w:rsid w:val="00704BCA"/>
    <w:rsid w:val="00705007"/>
    <w:rsid w:val="00715126"/>
    <w:rsid w:val="00715987"/>
    <w:rsid w:val="00717007"/>
    <w:rsid w:val="00726E91"/>
    <w:rsid w:val="00730FBE"/>
    <w:rsid w:val="007330F1"/>
    <w:rsid w:val="00737D01"/>
    <w:rsid w:val="0074387E"/>
    <w:rsid w:val="00743D83"/>
    <w:rsid w:val="00744D89"/>
    <w:rsid w:val="00752E52"/>
    <w:rsid w:val="00754BBD"/>
    <w:rsid w:val="00756A16"/>
    <w:rsid w:val="007603AA"/>
    <w:rsid w:val="00760C03"/>
    <w:rsid w:val="00761714"/>
    <w:rsid w:val="00761988"/>
    <w:rsid w:val="007622EE"/>
    <w:rsid w:val="00763AE6"/>
    <w:rsid w:val="00763ED9"/>
    <w:rsid w:val="007723E0"/>
    <w:rsid w:val="00773119"/>
    <w:rsid w:val="007752D7"/>
    <w:rsid w:val="00776A46"/>
    <w:rsid w:val="00781E5E"/>
    <w:rsid w:val="00782706"/>
    <w:rsid w:val="0078493B"/>
    <w:rsid w:val="007850E2"/>
    <w:rsid w:val="00793A5E"/>
    <w:rsid w:val="007A2402"/>
    <w:rsid w:val="007A3D0D"/>
    <w:rsid w:val="007B03F1"/>
    <w:rsid w:val="007B5C47"/>
    <w:rsid w:val="007B7E06"/>
    <w:rsid w:val="007C212D"/>
    <w:rsid w:val="007E0E9F"/>
    <w:rsid w:val="007E1AB2"/>
    <w:rsid w:val="007E357D"/>
    <w:rsid w:val="007E61EE"/>
    <w:rsid w:val="007F144E"/>
    <w:rsid w:val="007F2BED"/>
    <w:rsid w:val="007F79AA"/>
    <w:rsid w:val="0080022C"/>
    <w:rsid w:val="00802ABC"/>
    <w:rsid w:val="00803255"/>
    <w:rsid w:val="00806F9A"/>
    <w:rsid w:val="008075A1"/>
    <w:rsid w:val="00810D2A"/>
    <w:rsid w:val="0081390A"/>
    <w:rsid w:val="00815027"/>
    <w:rsid w:val="00816D94"/>
    <w:rsid w:val="008225AE"/>
    <w:rsid w:val="00823260"/>
    <w:rsid w:val="0082460C"/>
    <w:rsid w:val="00826F11"/>
    <w:rsid w:val="008312DA"/>
    <w:rsid w:val="00831EBC"/>
    <w:rsid w:val="0083304F"/>
    <w:rsid w:val="008378B4"/>
    <w:rsid w:val="00841A93"/>
    <w:rsid w:val="00842B16"/>
    <w:rsid w:val="00842B27"/>
    <w:rsid w:val="00843C9F"/>
    <w:rsid w:val="0084471C"/>
    <w:rsid w:val="0084545C"/>
    <w:rsid w:val="00851961"/>
    <w:rsid w:val="0086016B"/>
    <w:rsid w:val="00864D94"/>
    <w:rsid w:val="00864DF8"/>
    <w:rsid w:val="008668BD"/>
    <w:rsid w:val="008718F5"/>
    <w:rsid w:val="008730ED"/>
    <w:rsid w:val="00875F08"/>
    <w:rsid w:val="00882137"/>
    <w:rsid w:val="00882380"/>
    <w:rsid w:val="00885FF3"/>
    <w:rsid w:val="00886448"/>
    <w:rsid w:val="00891FBC"/>
    <w:rsid w:val="00892BA8"/>
    <w:rsid w:val="008A0C52"/>
    <w:rsid w:val="008A1776"/>
    <w:rsid w:val="008A1FCE"/>
    <w:rsid w:val="008A6DED"/>
    <w:rsid w:val="008A787C"/>
    <w:rsid w:val="008B1FC0"/>
    <w:rsid w:val="008C5A47"/>
    <w:rsid w:val="008D1B71"/>
    <w:rsid w:val="008D2959"/>
    <w:rsid w:val="008D5B7A"/>
    <w:rsid w:val="008D6028"/>
    <w:rsid w:val="008E254E"/>
    <w:rsid w:val="008E40B4"/>
    <w:rsid w:val="008E5566"/>
    <w:rsid w:val="008E7214"/>
    <w:rsid w:val="008E7D07"/>
    <w:rsid w:val="008F0CD2"/>
    <w:rsid w:val="008F463A"/>
    <w:rsid w:val="009062AF"/>
    <w:rsid w:val="009126D6"/>
    <w:rsid w:val="009171FB"/>
    <w:rsid w:val="00924322"/>
    <w:rsid w:val="00924B24"/>
    <w:rsid w:val="00924F50"/>
    <w:rsid w:val="00927DAF"/>
    <w:rsid w:val="00930825"/>
    <w:rsid w:val="00933964"/>
    <w:rsid w:val="0094538F"/>
    <w:rsid w:val="009469CD"/>
    <w:rsid w:val="00947C81"/>
    <w:rsid w:val="00950C80"/>
    <w:rsid w:val="00951139"/>
    <w:rsid w:val="00960118"/>
    <w:rsid w:val="00960C97"/>
    <w:rsid w:val="00965A7C"/>
    <w:rsid w:val="009669EC"/>
    <w:rsid w:val="00970EDB"/>
    <w:rsid w:val="00972099"/>
    <w:rsid w:val="0097462D"/>
    <w:rsid w:val="00976323"/>
    <w:rsid w:val="00983000"/>
    <w:rsid w:val="00983CE8"/>
    <w:rsid w:val="00984E6D"/>
    <w:rsid w:val="00986553"/>
    <w:rsid w:val="00990D51"/>
    <w:rsid w:val="009941D7"/>
    <w:rsid w:val="00995D9D"/>
    <w:rsid w:val="00996871"/>
    <w:rsid w:val="009A6B72"/>
    <w:rsid w:val="009A76F8"/>
    <w:rsid w:val="009B3BCF"/>
    <w:rsid w:val="009B4889"/>
    <w:rsid w:val="009B7F24"/>
    <w:rsid w:val="009C07BC"/>
    <w:rsid w:val="009C0E12"/>
    <w:rsid w:val="009C236B"/>
    <w:rsid w:val="009C3C00"/>
    <w:rsid w:val="009C7A93"/>
    <w:rsid w:val="009E16C1"/>
    <w:rsid w:val="009E7371"/>
    <w:rsid w:val="009E7D02"/>
    <w:rsid w:val="009F420E"/>
    <w:rsid w:val="009F615B"/>
    <w:rsid w:val="00A01B2A"/>
    <w:rsid w:val="00A047D4"/>
    <w:rsid w:val="00A07F1A"/>
    <w:rsid w:val="00A14709"/>
    <w:rsid w:val="00A178D3"/>
    <w:rsid w:val="00A210A6"/>
    <w:rsid w:val="00A26134"/>
    <w:rsid w:val="00A34C01"/>
    <w:rsid w:val="00A35495"/>
    <w:rsid w:val="00A3603B"/>
    <w:rsid w:val="00A36E18"/>
    <w:rsid w:val="00A4018D"/>
    <w:rsid w:val="00A41109"/>
    <w:rsid w:val="00A4164E"/>
    <w:rsid w:val="00A41E87"/>
    <w:rsid w:val="00A42D77"/>
    <w:rsid w:val="00A50F68"/>
    <w:rsid w:val="00A54FEB"/>
    <w:rsid w:val="00A563D7"/>
    <w:rsid w:val="00A614DB"/>
    <w:rsid w:val="00A62456"/>
    <w:rsid w:val="00A62527"/>
    <w:rsid w:val="00A6300D"/>
    <w:rsid w:val="00A642A0"/>
    <w:rsid w:val="00A6469E"/>
    <w:rsid w:val="00A67725"/>
    <w:rsid w:val="00A67B67"/>
    <w:rsid w:val="00A71EAE"/>
    <w:rsid w:val="00A72AC7"/>
    <w:rsid w:val="00A84039"/>
    <w:rsid w:val="00A8777A"/>
    <w:rsid w:val="00A87B5D"/>
    <w:rsid w:val="00A95822"/>
    <w:rsid w:val="00A966F9"/>
    <w:rsid w:val="00A97291"/>
    <w:rsid w:val="00AA3D71"/>
    <w:rsid w:val="00AA65B4"/>
    <w:rsid w:val="00AA6C07"/>
    <w:rsid w:val="00AA6E97"/>
    <w:rsid w:val="00AA6EF5"/>
    <w:rsid w:val="00AB11A2"/>
    <w:rsid w:val="00AB3719"/>
    <w:rsid w:val="00AB4583"/>
    <w:rsid w:val="00AB5F13"/>
    <w:rsid w:val="00AB6AE4"/>
    <w:rsid w:val="00AB76EC"/>
    <w:rsid w:val="00AC030A"/>
    <w:rsid w:val="00AC05D9"/>
    <w:rsid w:val="00AC22BC"/>
    <w:rsid w:val="00AC28A2"/>
    <w:rsid w:val="00AC3542"/>
    <w:rsid w:val="00AC587E"/>
    <w:rsid w:val="00AC7886"/>
    <w:rsid w:val="00AD0B44"/>
    <w:rsid w:val="00AE06AD"/>
    <w:rsid w:val="00AE0DF2"/>
    <w:rsid w:val="00AE3717"/>
    <w:rsid w:val="00AE62B5"/>
    <w:rsid w:val="00AF21DB"/>
    <w:rsid w:val="00AF41DD"/>
    <w:rsid w:val="00AF5241"/>
    <w:rsid w:val="00B0032A"/>
    <w:rsid w:val="00B054C0"/>
    <w:rsid w:val="00B0559D"/>
    <w:rsid w:val="00B0562A"/>
    <w:rsid w:val="00B059B9"/>
    <w:rsid w:val="00B10895"/>
    <w:rsid w:val="00B215DA"/>
    <w:rsid w:val="00B24D49"/>
    <w:rsid w:val="00B26748"/>
    <w:rsid w:val="00B2739B"/>
    <w:rsid w:val="00B339DC"/>
    <w:rsid w:val="00B34ADD"/>
    <w:rsid w:val="00B35C3A"/>
    <w:rsid w:val="00B37C24"/>
    <w:rsid w:val="00B43847"/>
    <w:rsid w:val="00B455E3"/>
    <w:rsid w:val="00B50CD8"/>
    <w:rsid w:val="00B560E6"/>
    <w:rsid w:val="00B62EF8"/>
    <w:rsid w:val="00B66446"/>
    <w:rsid w:val="00B714D7"/>
    <w:rsid w:val="00B73328"/>
    <w:rsid w:val="00B801A3"/>
    <w:rsid w:val="00B80C11"/>
    <w:rsid w:val="00B80E95"/>
    <w:rsid w:val="00B82DC1"/>
    <w:rsid w:val="00B8439B"/>
    <w:rsid w:val="00B8493E"/>
    <w:rsid w:val="00B87F4A"/>
    <w:rsid w:val="00B92006"/>
    <w:rsid w:val="00B92EBA"/>
    <w:rsid w:val="00B94085"/>
    <w:rsid w:val="00B96DBE"/>
    <w:rsid w:val="00BA4ACA"/>
    <w:rsid w:val="00BA5CE4"/>
    <w:rsid w:val="00BA6CF7"/>
    <w:rsid w:val="00BC1F84"/>
    <w:rsid w:val="00BC36C8"/>
    <w:rsid w:val="00BC63ED"/>
    <w:rsid w:val="00BD3454"/>
    <w:rsid w:val="00BD3F3F"/>
    <w:rsid w:val="00BD3FC6"/>
    <w:rsid w:val="00BD5112"/>
    <w:rsid w:val="00BD5DE3"/>
    <w:rsid w:val="00BD7918"/>
    <w:rsid w:val="00BE10A4"/>
    <w:rsid w:val="00BE3335"/>
    <w:rsid w:val="00BF244A"/>
    <w:rsid w:val="00BF2908"/>
    <w:rsid w:val="00BF383F"/>
    <w:rsid w:val="00BF666B"/>
    <w:rsid w:val="00C0177E"/>
    <w:rsid w:val="00C0194E"/>
    <w:rsid w:val="00C028DD"/>
    <w:rsid w:val="00C05A75"/>
    <w:rsid w:val="00C05E82"/>
    <w:rsid w:val="00C06EE0"/>
    <w:rsid w:val="00C12774"/>
    <w:rsid w:val="00C1566D"/>
    <w:rsid w:val="00C15E15"/>
    <w:rsid w:val="00C2537F"/>
    <w:rsid w:val="00C30692"/>
    <w:rsid w:val="00C318BB"/>
    <w:rsid w:val="00C325A8"/>
    <w:rsid w:val="00C32769"/>
    <w:rsid w:val="00C34C16"/>
    <w:rsid w:val="00C402F7"/>
    <w:rsid w:val="00C422EF"/>
    <w:rsid w:val="00C56862"/>
    <w:rsid w:val="00C67CBA"/>
    <w:rsid w:val="00C721FA"/>
    <w:rsid w:val="00C73986"/>
    <w:rsid w:val="00C83129"/>
    <w:rsid w:val="00C831DB"/>
    <w:rsid w:val="00C85A67"/>
    <w:rsid w:val="00C91B6E"/>
    <w:rsid w:val="00CA300E"/>
    <w:rsid w:val="00CA5358"/>
    <w:rsid w:val="00CA7AC2"/>
    <w:rsid w:val="00CB0E95"/>
    <w:rsid w:val="00CB555B"/>
    <w:rsid w:val="00CB786D"/>
    <w:rsid w:val="00CC46AA"/>
    <w:rsid w:val="00CC59F9"/>
    <w:rsid w:val="00CC5E67"/>
    <w:rsid w:val="00CC6A85"/>
    <w:rsid w:val="00CD1875"/>
    <w:rsid w:val="00CD3486"/>
    <w:rsid w:val="00CD461B"/>
    <w:rsid w:val="00CE0261"/>
    <w:rsid w:val="00CE111B"/>
    <w:rsid w:val="00CE232C"/>
    <w:rsid w:val="00CE38AD"/>
    <w:rsid w:val="00CE3A27"/>
    <w:rsid w:val="00CE4916"/>
    <w:rsid w:val="00CE4B43"/>
    <w:rsid w:val="00CF1D7B"/>
    <w:rsid w:val="00CF571C"/>
    <w:rsid w:val="00CF7AD0"/>
    <w:rsid w:val="00CF7B3D"/>
    <w:rsid w:val="00D04B09"/>
    <w:rsid w:val="00D077FC"/>
    <w:rsid w:val="00D10302"/>
    <w:rsid w:val="00D110A5"/>
    <w:rsid w:val="00D20855"/>
    <w:rsid w:val="00D22105"/>
    <w:rsid w:val="00D27D85"/>
    <w:rsid w:val="00D30DF9"/>
    <w:rsid w:val="00D35B4F"/>
    <w:rsid w:val="00D466BC"/>
    <w:rsid w:val="00D544D7"/>
    <w:rsid w:val="00D54E90"/>
    <w:rsid w:val="00D62031"/>
    <w:rsid w:val="00D6425A"/>
    <w:rsid w:val="00D655E8"/>
    <w:rsid w:val="00D71229"/>
    <w:rsid w:val="00D75EDB"/>
    <w:rsid w:val="00D77A51"/>
    <w:rsid w:val="00D80107"/>
    <w:rsid w:val="00D81874"/>
    <w:rsid w:val="00D864FF"/>
    <w:rsid w:val="00D90A69"/>
    <w:rsid w:val="00D90AD8"/>
    <w:rsid w:val="00D9115D"/>
    <w:rsid w:val="00D9182E"/>
    <w:rsid w:val="00D93668"/>
    <w:rsid w:val="00DA3E11"/>
    <w:rsid w:val="00DA7AEB"/>
    <w:rsid w:val="00DB57D9"/>
    <w:rsid w:val="00DC4E28"/>
    <w:rsid w:val="00DC5E38"/>
    <w:rsid w:val="00DE058A"/>
    <w:rsid w:val="00DE1728"/>
    <w:rsid w:val="00DE2C14"/>
    <w:rsid w:val="00DE428D"/>
    <w:rsid w:val="00DE68F7"/>
    <w:rsid w:val="00E006B4"/>
    <w:rsid w:val="00E0079A"/>
    <w:rsid w:val="00E137E7"/>
    <w:rsid w:val="00E14888"/>
    <w:rsid w:val="00E263F4"/>
    <w:rsid w:val="00E26432"/>
    <w:rsid w:val="00E3024F"/>
    <w:rsid w:val="00E306F9"/>
    <w:rsid w:val="00E308A1"/>
    <w:rsid w:val="00E32973"/>
    <w:rsid w:val="00E33514"/>
    <w:rsid w:val="00E359BD"/>
    <w:rsid w:val="00E37ED5"/>
    <w:rsid w:val="00E42D86"/>
    <w:rsid w:val="00E47034"/>
    <w:rsid w:val="00E622C0"/>
    <w:rsid w:val="00E62596"/>
    <w:rsid w:val="00E63B9B"/>
    <w:rsid w:val="00E6513E"/>
    <w:rsid w:val="00E71158"/>
    <w:rsid w:val="00E74D71"/>
    <w:rsid w:val="00E83A75"/>
    <w:rsid w:val="00E90900"/>
    <w:rsid w:val="00E921E0"/>
    <w:rsid w:val="00E9468B"/>
    <w:rsid w:val="00EA07C8"/>
    <w:rsid w:val="00EA24B4"/>
    <w:rsid w:val="00EB759D"/>
    <w:rsid w:val="00EC02D2"/>
    <w:rsid w:val="00EC1FFB"/>
    <w:rsid w:val="00EC246A"/>
    <w:rsid w:val="00ED07CD"/>
    <w:rsid w:val="00ED350B"/>
    <w:rsid w:val="00ED37F8"/>
    <w:rsid w:val="00ED6D15"/>
    <w:rsid w:val="00EE06F9"/>
    <w:rsid w:val="00EE32B4"/>
    <w:rsid w:val="00EF11BE"/>
    <w:rsid w:val="00EF228D"/>
    <w:rsid w:val="00EF6AC9"/>
    <w:rsid w:val="00F050B6"/>
    <w:rsid w:val="00F10B2E"/>
    <w:rsid w:val="00F10E64"/>
    <w:rsid w:val="00F11A46"/>
    <w:rsid w:val="00F169AC"/>
    <w:rsid w:val="00F20561"/>
    <w:rsid w:val="00F22B45"/>
    <w:rsid w:val="00F27707"/>
    <w:rsid w:val="00F30B17"/>
    <w:rsid w:val="00F30D21"/>
    <w:rsid w:val="00F30FD9"/>
    <w:rsid w:val="00F31900"/>
    <w:rsid w:val="00F33102"/>
    <w:rsid w:val="00F33397"/>
    <w:rsid w:val="00F37120"/>
    <w:rsid w:val="00F41C20"/>
    <w:rsid w:val="00F424B5"/>
    <w:rsid w:val="00F42542"/>
    <w:rsid w:val="00F42CD8"/>
    <w:rsid w:val="00F43684"/>
    <w:rsid w:val="00F44B57"/>
    <w:rsid w:val="00F44FA7"/>
    <w:rsid w:val="00F52B1F"/>
    <w:rsid w:val="00F53C47"/>
    <w:rsid w:val="00F62CE1"/>
    <w:rsid w:val="00F662C0"/>
    <w:rsid w:val="00F67322"/>
    <w:rsid w:val="00F7196C"/>
    <w:rsid w:val="00F7296E"/>
    <w:rsid w:val="00F74553"/>
    <w:rsid w:val="00F80356"/>
    <w:rsid w:val="00F832AA"/>
    <w:rsid w:val="00F8437F"/>
    <w:rsid w:val="00F9000C"/>
    <w:rsid w:val="00F905D2"/>
    <w:rsid w:val="00F938BB"/>
    <w:rsid w:val="00F94FC7"/>
    <w:rsid w:val="00F9710C"/>
    <w:rsid w:val="00FA0BD9"/>
    <w:rsid w:val="00FA16BA"/>
    <w:rsid w:val="00FA23EA"/>
    <w:rsid w:val="00FA6FFF"/>
    <w:rsid w:val="00FA7B39"/>
    <w:rsid w:val="00FB081D"/>
    <w:rsid w:val="00FB08EA"/>
    <w:rsid w:val="00FB1EE6"/>
    <w:rsid w:val="00FB47B2"/>
    <w:rsid w:val="00FC1C87"/>
    <w:rsid w:val="00FC2193"/>
    <w:rsid w:val="00FC3CEB"/>
    <w:rsid w:val="00FC436E"/>
    <w:rsid w:val="00FC655A"/>
    <w:rsid w:val="00FC69A8"/>
    <w:rsid w:val="00FD1947"/>
    <w:rsid w:val="00FD2228"/>
    <w:rsid w:val="00FD64D7"/>
    <w:rsid w:val="00FE216B"/>
    <w:rsid w:val="00FE73E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9C177"/>
  <w15:chartTrackingRefBased/>
  <w15:docId w15:val="{DD47152F-E881-4ED6-AE2D-2D4912FA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9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8"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94E"/>
    <w:pPr>
      <w:spacing w:before="60" w:after="0" w:line="240" w:lineRule="auto"/>
      <w:jc w:val="both"/>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DC5E38"/>
    <w:pPr>
      <w:keepNext/>
      <w:numPr>
        <w:numId w:val="4"/>
      </w:numPr>
      <w:spacing w:before="240" w:after="60"/>
      <w:outlineLvl w:val="0"/>
    </w:pPr>
    <w:rPr>
      <w:b/>
      <w:bCs/>
      <w:color w:val="000000"/>
    </w:rPr>
  </w:style>
  <w:style w:type="paragraph" w:styleId="Heading2">
    <w:name w:val="heading 2"/>
    <w:basedOn w:val="Normal"/>
    <w:next w:val="Normal"/>
    <w:link w:val="Heading2Char"/>
    <w:qFormat/>
    <w:rsid w:val="00DC5E38"/>
    <w:pPr>
      <w:keepNext/>
      <w:numPr>
        <w:ilvl w:val="1"/>
        <w:numId w:val="4"/>
      </w:numPr>
      <w:spacing w:before="180" w:after="60"/>
      <w:outlineLvl w:val="1"/>
    </w:pPr>
    <w:rPr>
      <w:rFonts w:cs="Arial"/>
      <w:b/>
      <w:bCs/>
      <w:szCs w:val="28"/>
    </w:rPr>
  </w:style>
  <w:style w:type="paragraph" w:styleId="Heading3">
    <w:name w:val="heading 3"/>
    <w:basedOn w:val="Normal"/>
    <w:next w:val="Normal"/>
    <w:link w:val="Heading3Char"/>
    <w:qFormat/>
    <w:rsid w:val="00DC5E38"/>
    <w:pPr>
      <w:keepNext/>
      <w:numPr>
        <w:ilvl w:val="2"/>
        <w:numId w:val="4"/>
      </w:numPr>
      <w:spacing w:before="180" w:after="60"/>
      <w:outlineLvl w:val="2"/>
    </w:pPr>
    <w:rPr>
      <w:b/>
    </w:rPr>
  </w:style>
  <w:style w:type="paragraph" w:styleId="Heading4">
    <w:name w:val="heading 4"/>
    <w:basedOn w:val="Normal"/>
    <w:next w:val="Normal"/>
    <w:link w:val="Heading4Char"/>
    <w:qFormat/>
    <w:rsid w:val="00DC5E38"/>
    <w:pPr>
      <w:keepNext/>
      <w:numPr>
        <w:ilvl w:val="3"/>
        <w:numId w:val="4"/>
      </w:numPr>
      <w:jc w:val="center"/>
      <w:outlineLvl w:val="3"/>
    </w:pPr>
    <w:rPr>
      <w:rFonts w:ascii="Dutch801 Rm BT" w:hAnsi="Dutch801 Rm BT"/>
      <w:b/>
      <w:sz w:val="20"/>
      <w:szCs w:val="20"/>
    </w:rPr>
  </w:style>
  <w:style w:type="paragraph" w:styleId="Heading5">
    <w:name w:val="heading 5"/>
    <w:basedOn w:val="Normal"/>
    <w:next w:val="Normal"/>
    <w:link w:val="Heading5Char"/>
    <w:uiPriority w:val="9"/>
    <w:semiHidden/>
    <w:unhideWhenUsed/>
    <w:qFormat/>
    <w:rsid w:val="00C0177E"/>
    <w:pPr>
      <w:keepNext/>
      <w:keepLines/>
      <w:numPr>
        <w:ilvl w:val="4"/>
        <w:numId w:val="4"/>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77E"/>
    <w:pPr>
      <w:keepNext/>
      <w:keepLines/>
      <w:numPr>
        <w:ilvl w:val="5"/>
        <w:numId w:val="4"/>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77E"/>
    <w:pPr>
      <w:keepNext/>
      <w:keepLines/>
      <w:numPr>
        <w:ilvl w:val="6"/>
        <w:numId w:val="4"/>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77E"/>
    <w:pPr>
      <w:keepNext/>
      <w:keepLines/>
      <w:numPr>
        <w:ilvl w:val="7"/>
        <w:numId w:val="4"/>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77E"/>
    <w:pPr>
      <w:keepNext/>
      <w:keepLines/>
      <w:numPr>
        <w:ilvl w:val="8"/>
        <w:numId w:val="4"/>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77E"/>
    <w:rPr>
      <w:rFonts w:ascii="Times New Roman" w:eastAsia="Times New Roman" w:hAnsi="Times New Roman" w:cs="Times New Roman"/>
      <w:b/>
      <w:bCs/>
      <w:color w:val="000000"/>
      <w:kern w:val="0"/>
      <w:sz w:val="24"/>
      <w:szCs w:val="24"/>
      <w14:ligatures w14:val="none"/>
    </w:rPr>
  </w:style>
  <w:style w:type="character" w:customStyle="1" w:styleId="Heading2Char">
    <w:name w:val="Heading 2 Char"/>
    <w:basedOn w:val="DefaultParagraphFont"/>
    <w:link w:val="Heading2"/>
    <w:uiPriority w:val="1"/>
    <w:rsid w:val="00C0177E"/>
    <w:rPr>
      <w:rFonts w:ascii="Times New Roman" w:eastAsia="Times New Roman" w:hAnsi="Times New Roman" w:cs="Arial"/>
      <w:b/>
      <w:bCs/>
      <w:kern w:val="0"/>
      <w:sz w:val="24"/>
      <w:szCs w:val="28"/>
      <w14:ligatures w14:val="none"/>
    </w:rPr>
  </w:style>
  <w:style w:type="character" w:customStyle="1" w:styleId="Heading3Char">
    <w:name w:val="Heading 3 Char"/>
    <w:basedOn w:val="DefaultParagraphFont"/>
    <w:link w:val="Heading3"/>
    <w:uiPriority w:val="1"/>
    <w:rsid w:val="00C0177E"/>
    <w:rPr>
      <w:rFonts w:ascii="Times New Roman" w:eastAsia="Times New Roman" w:hAnsi="Times New Roman" w:cs="Times New Roman"/>
      <w:b/>
      <w:kern w:val="0"/>
      <w:sz w:val="24"/>
      <w:szCs w:val="24"/>
      <w14:ligatures w14:val="none"/>
    </w:rPr>
  </w:style>
  <w:style w:type="character" w:customStyle="1" w:styleId="Heading4Char">
    <w:name w:val="Heading 4 Char"/>
    <w:basedOn w:val="DefaultParagraphFont"/>
    <w:link w:val="Heading4"/>
    <w:uiPriority w:val="1"/>
    <w:rsid w:val="00C0177E"/>
    <w:rPr>
      <w:rFonts w:ascii="Dutch801 Rm BT" w:eastAsia="Times New Roman" w:hAnsi="Dutch801 Rm BT" w:cs="Times New Roman"/>
      <w:b/>
      <w:kern w:val="0"/>
      <w:sz w:val="20"/>
      <w:szCs w:val="20"/>
      <w14:ligatures w14:val="none"/>
    </w:rPr>
  </w:style>
  <w:style w:type="character" w:customStyle="1" w:styleId="Heading5Char">
    <w:name w:val="Heading 5 Char"/>
    <w:basedOn w:val="DefaultParagraphFont"/>
    <w:link w:val="Heading5"/>
    <w:uiPriority w:val="9"/>
    <w:semiHidden/>
    <w:rsid w:val="00C017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77E"/>
    <w:rPr>
      <w:rFonts w:eastAsiaTheme="majorEastAsia" w:cstheme="majorBidi"/>
      <w:color w:val="272727" w:themeColor="text1" w:themeTint="D8"/>
    </w:rPr>
  </w:style>
  <w:style w:type="paragraph" w:styleId="Title">
    <w:name w:val="Title"/>
    <w:basedOn w:val="Normal"/>
    <w:next w:val="Normal"/>
    <w:link w:val="TitleChar"/>
    <w:uiPriority w:val="10"/>
    <w:qFormat/>
    <w:rsid w:val="00C017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77E"/>
    <w:pPr>
      <w:spacing w:before="160"/>
      <w:jc w:val="center"/>
    </w:pPr>
    <w:rPr>
      <w:i/>
      <w:iCs/>
      <w:color w:val="404040" w:themeColor="text1" w:themeTint="BF"/>
    </w:rPr>
  </w:style>
  <w:style w:type="character" w:customStyle="1" w:styleId="QuoteChar">
    <w:name w:val="Quote Char"/>
    <w:basedOn w:val="DefaultParagraphFont"/>
    <w:link w:val="Quote"/>
    <w:uiPriority w:val="29"/>
    <w:rsid w:val="00C0177E"/>
    <w:rPr>
      <w:i/>
      <w:iCs/>
      <w:color w:val="404040" w:themeColor="text1" w:themeTint="BF"/>
    </w:rPr>
  </w:style>
  <w:style w:type="paragraph" w:styleId="ListParagraph">
    <w:name w:val="List Paragraph"/>
    <w:basedOn w:val="Normal"/>
    <w:uiPriority w:val="34"/>
    <w:qFormat/>
    <w:rsid w:val="00C0177E"/>
    <w:pPr>
      <w:ind w:left="720"/>
      <w:contextualSpacing/>
    </w:pPr>
  </w:style>
  <w:style w:type="character" w:styleId="IntenseEmphasis">
    <w:name w:val="Intense Emphasis"/>
    <w:basedOn w:val="DefaultParagraphFont"/>
    <w:uiPriority w:val="21"/>
    <w:qFormat/>
    <w:rsid w:val="00C0177E"/>
    <w:rPr>
      <w:i/>
      <w:iCs/>
      <w:color w:val="0F4761" w:themeColor="accent1" w:themeShade="BF"/>
    </w:rPr>
  </w:style>
  <w:style w:type="paragraph" w:styleId="IntenseQuote">
    <w:name w:val="Intense Quote"/>
    <w:basedOn w:val="Normal"/>
    <w:next w:val="Normal"/>
    <w:link w:val="IntenseQuoteChar"/>
    <w:uiPriority w:val="30"/>
    <w:qFormat/>
    <w:rsid w:val="00C01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77E"/>
    <w:rPr>
      <w:i/>
      <w:iCs/>
      <w:color w:val="0F4761" w:themeColor="accent1" w:themeShade="BF"/>
    </w:rPr>
  </w:style>
  <w:style w:type="character" w:styleId="IntenseReference">
    <w:name w:val="Intense Reference"/>
    <w:basedOn w:val="DefaultParagraphFont"/>
    <w:uiPriority w:val="32"/>
    <w:qFormat/>
    <w:rsid w:val="00C0177E"/>
    <w:rPr>
      <w:b/>
      <w:bCs/>
      <w:smallCaps/>
      <w:color w:val="0F4761" w:themeColor="accent1" w:themeShade="BF"/>
      <w:spacing w:val="5"/>
    </w:rPr>
  </w:style>
  <w:style w:type="paragraph" w:customStyle="1" w:styleId="Normalbold">
    <w:name w:val="Normal bold"/>
    <w:basedOn w:val="Normal"/>
    <w:link w:val="NormalboldChar"/>
    <w:qFormat/>
    <w:rsid w:val="00DC5E38"/>
    <w:pPr>
      <w:tabs>
        <w:tab w:val="left" w:pos="3400"/>
      </w:tabs>
    </w:pPr>
    <w:rPr>
      <w:b/>
      <w:szCs w:val="28"/>
    </w:rPr>
  </w:style>
  <w:style w:type="character" w:customStyle="1" w:styleId="NormalboldChar">
    <w:name w:val="Normal bold Char"/>
    <w:link w:val="Normalbold"/>
    <w:rsid w:val="00DC5E38"/>
    <w:rPr>
      <w:rFonts w:ascii="Times New Roman" w:eastAsia="Times New Roman" w:hAnsi="Times New Roman" w:cs="Times New Roman"/>
      <w:b/>
      <w:kern w:val="0"/>
      <w:sz w:val="24"/>
      <w:szCs w:val="28"/>
      <w14:ligatures w14:val="none"/>
    </w:rPr>
  </w:style>
  <w:style w:type="paragraph" w:styleId="TOC1">
    <w:name w:val="toc 1"/>
    <w:basedOn w:val="Normal"/>
    <w:next w:val="Normal"/>
    <w:autoRedefine/>
    <w:uiPriority w:val="39"/>
    <w:rsid w:val="00DC5E38"/>
    <w:pPr>
      <w:tabs>
        <w:tab w:val="right" w:leader="dot" w:pos="8550"/>
      </w:tabs>
      <w:ind w:left="228" w:right="-114" w:hanging="228"/>
    </w:pPr>
    <w:rPr>
      <w:noProof/>
    </w:rPr>
  </w:style>
  <w:style w:type="paragraph" w:styleId="TOC2">
    <w:name w:val="toc 2"/>
    <w:basedOn w:val="Normal"/>
    <w:next w:val="Normal"/>
    <w:autoRedefine/>
    <w:uiPriority w:val="39"/>
    <w:rsid w:val="00DC5E38"/>
    <w:pPr>
      <w:tabs>
        <w:tab w:val="left" w:pos="709"/>
        <w:tab w:val="right" w:leader="dot" w:pos="8550"/>
      </w:tabs>
      <w:ind w:left="240"/>
    </w:pPr>
    <w:rPr>
      <w:lang w:val="en-US"/>
    </w:rPr>
  </w:style>
  <w:style w:type="paragraph" w:styleId="TOC3">
    <w:name w:val="toc 3"/>
    <w:basedOn w:val="Normal"/>
    <w:next w:val="Normal"/>
    <w:autoRedefine/>
    <w:uiPriority w:val="39"/>
    <w:rsid w:val="00DC5E38"/>
    <w:pPr>
      <w:tabs>
        <w:tab w:val="left" w:pos="1134"/>
        <w:tab w:val="right" w:leader="dot" w:pos="8550"/>
      </w:tabs>
      <w:ind w:left="480"/>
    </w:pPr>
  </w:style>
  <w:style w:type="paragraph" w:styleId="TOCHeading">
    <w:name w:val="TOC Heading"/>
    <w:basedOn w:val="Heading1"/>
    <w:next w:val="Normal"/>
    <w:uiPriority w:val="39"/>
    <w:unhideWhenUsed/>
    <w:qFormat/>
    <w:rsid w:val="00950C80"/>
    <w:pPr>
      <w:keepLines/>
      <w:numPr>
        <w:numId w:val="0"/>
      </w:numPr>
      <w:spacing w:after="0" w:line="259" w:lineRule="auto"/>
      <w:jc w:val="left"/>
      <w:outlineLvl w:val="9"/>
    </w:pPr>
    <w:rPr>
      <w:rFonts w:eastAsiaTheme="majorEastAsia" w:cstheme="majorBidi"/>
      <w:bCs w:val="0"/>
      <w:color w:val="auto"/>
      <w:szCs w:val="32"/>
      <w:lang w:val="en-US"/>
    </w:rPr>
  </w:style>
  <w:style w:type="paragraph" w:styleId="Caption">
    <w:name w:val="caption"/>
    <w:aliases w:val="Jooniste allkirjad"/>
    <w:basedOn w:val="Normal"/>
    <w:next w:val="Normal"/>
    <w:uiPriority w:val="98"/>
    <w:qFormat/>
    <w:rsid w:val="00D90AD8"/>
    <w:pPr>
      <w:spacing w:before="120"/>
    </w:pPr>
    <w:rPr>
      <w:b/>
      <w:bCs/>
      <w:sz w:val="20"/>
      <w:szCs w:val="20"/>
    </w:rPr>
  </w:style>
  <w:style w:type="character" w:styleId="Hyperlink">
    <w:name w:val="Hyperlink"/>
    <w:basedOn w:val="DefaultParagraphFont"/>
    <w:uiPriority w:val="99"/>
    <w:unhideWhenUsed/>
    <w:rsid w:val="00B62EF8"/>
    <w:rPr>
      <w:color w:val="467886" w:themeColor="hyperlink"/>
      <w:u w:val="single"/>
    </w:rPr>
  </w:style>
  <w:style w:type="table" w:styleId="TableGrid">
    <w:name w:val="Table Grid"/>
    <w:basedOn w:val="TableNormal"/>
    <w:uiPriority w:val="39"/>
    <w:rsid w:val="00871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832AA"/>
    <w:rPr>
      <w:color w:val="666666"/>
    </w:rPr>
  </w:style>
  <w:style w:type="paragraph" w:styleId="Header">
    <w:name w:val="header"/>
    <w:basedOn w:val="Normal"/>
    <w:link w:val="HeaderChar"/>
    <w:unhideWhenUsed/>
    <w:rsid w:val="00D9115D"/>
    <w:pPr>
      <w:tabs>
        <w:tab w:val="center" w:pos="4513"/>
        <w:tab w:val="right" w:pos="9026"/>
      </w:tabs>
      <w:spacing w:before="0"/>
    </w:pPr>
  </w:style>
  <w:style w:type="character" w:customStyle="1" w:styleId="HeaderChar">
    <w:name w:val="Header Char"/>
    <w:basedOn w:val="DefaultParagraphFont"/>
    <w:link w:val="Header"/>
    <w:uiPriority w:val="99"/>
    <w:rsid w:val="00D9115D"/>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D9115D"/>
    <w:pPr>
      <w:tabs>
        <w:tab w:val="center" w:pos="4513"/>
        <w:tab w:val="right" w:pos="9026"/>
      </w:tabs>
      <w:spacing w:before="0"/>
    </w:pPr>
  </w:style>
  <w:style w:type="character" w:customStyle="1" w:styleId="FooterChar">
    <w:name w:val="Footer Char"/>
    <w:basedOn w:val="DefaultParagraphFont"/>
    <w:link w:val="Footer"/>
    <w:uiPriority w:val="99"/>
    <w:rsid w:val="00D9115D"/>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BF383F"/>
    <w:rPr>
      <w:color w:val="605E5C"/>
      <w:shd w:val="clear" w:color="auto" w:fill="E1DFDD"/>
    </w:rPr>
  </w:style>
  <w:style w:type="paragraph" w:styleId="BodyText">
    <w:name w:val="Body Text"/>
    <w:basedOn w:val="Normal"/>
    <w:link w:val="BodyTextChar"/>
    <w:rsid w:val="00924F50"/>
    <w:pPr>
      <w:spacing w:before="0" w:after="120"/>
    </w:pPr>
    <w:rPr>
      <w:noProof/>
      <w:lang w:val="en-US"/>
    </w:rPr>
  </w:style>
  <w:style w:type="character" w:customStyle="1" w:styleId="BodyTextChar">
    <w:name w:val="Body Text Char"/>
    <w:basedOn w:val="DefaultParagraphFont"/>
    <w:link w:val="BodyText"/>
    <w:rsid w:val="00924F50"/>
    <w:rPr>
      <w:rFonts w:ascii="Times New Roman" w:eastAsia="Times New Roman" w:hAnsi="Times New Roman" w:cs="Times New Roman"/>
      <w:noProo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rae.e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40C4131E86DE34F89BB93363C0AC6D1" ma:contentTypeVersion="13" ma:contentTypeDescription="Loo uus dokument" ma:contentTypeScope="" ma:versionID="55885b30acfef88a1fa11800ca0099c4">
  <xsd:schema xmlns:xsd="http://www.w3.org/2001/XMLSchema" xmlns:xs="http://www.w3.org/2001/XMLSchema" xmlns:p="http://schemas.microsoft.com/office/2006/metadata/properties" xmlns:ns2="7efb7c59-974a-439d-b9bd-e091e6f2ad57" xmlns:ns3="c08a5d67-c742-4b6b-a330-c922f5b2f1c2" targetNamespace="http://schemas.microsoft.com/office/2006/metadata/properties" ma:root="true" ma:fieldsID="078cbc78f17ffcac9ae5dd59439bb663" ns2:_="" ns3:_="">
    <xsd:import namespace="7efb7c59-974a-439d-b9bd-e091e6f2ad57"/>
    <xsd:import namespace="c08a5d67-c742-4b6b-a330-c922f5b2f1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fb7c59-974a-439d-b9bd-e091e6f2a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393ab685-3f98-4b1a-8dcb-68a8888a9a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8a5d67-c742-4b6b-a330-c922f5b2f1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361ef2-79dd-4bf1-8773-6d8e398bf4df}" ma:internalName="TaxCatchAll" ma:showField="CatchAllData" ma:web="c08a5d67-c742-4b6b-a330-c922f5b2f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8a5d67-c742-4b6b-a330-c922f5b2f1c2" xsi:nil="true"/>
    <lcf76f155ced4ddcb4097134ff3c332f xmlns="7efb7c59-974a-439d-b9bd-e091e6f2ad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DA4258-F42F-41EF-90FF-5ECA5083A94D}"/>
</file>

<file path=customXml/itemProps2.xml><?xml version="1.0" encoding="utf-8"?>
<ds:datastoreItem xmlns:ds="http://schemas.openxmlformats.org/officeDocument/2006/customXml" ds:itemID="{DAAE85FE-6039-4955-8386-D073AFADFF24}">
  <ds:schemaRefs>
    <ds:schemaRef ds:uri="http://schemas.openxmlformats.org/officeDocument/2006/bibliography"/>
  </ds:schemaRefs>
</ds:datastoreItem>
</file>

<file path=customXml/itemProps3.xml><?xml version="1.0" encoding="utf-8"?>
<ds:datastoreItem xmlns:ds="http://schemas.openxmlformats.org/officeDocument/2006/customXml" ds:itemID="{DD68BDB2-FF38-40AC-B5A4-658A6643186C}">
  <ds:schemaRefs>
    <ds:schemaRef ds:uri="http://schemas.microsoft.com/sharepoint/v3/contenttype/forms"/>
  </ds:schemaRefs>
</ds:datastoreItem>
</file>

<file path=customXml/itemProps4.xml><?xml version="1.0" encoding="utf-8"?>
<ds:datastoreItem xmlns:ds="http://schemas.openxmlformats.org/officeDocument/2006/customXml" ds:itemID="{4296B469-9BEE-4E0F-A49F-346120F53890}">
  <ds:schemaRefs>
    <ds:schemaRef ds:uri="http://schemas.microsoft.com/office/2006/metadata/properties"/>
    <ds:schemaRef ds:uri="http://schemas.microsoft.com/office/infopath/2007/PartnerControls"/>
    <ds:schemaRef ds:uri="c08a5d67-c742-4b6b-a330-c922f5b2f1c2"/>
    <ds:schemaRef ds:uri="7efb7c59-974a-439d-b9bd-e091e6f2ad57"/>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4370</Words>
  <Characters>24914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Aun</dc:creator>
  <cp:keywords/>
  <dc:description/>
  <cp:lastModifiedBy>Janika  Jürgenson</cp:lastModifiedBy>
  <cp:revision>17</cp:revision>
  <cp:lastPrinted>2026-03-31T20:12:00Z</cp:lastPrinted>
  <dcterms:created xsi:type="dcterms:W3CDTF">2026-03-31T20:13:00Z</dcterms:created>
  <dcterms:modified xsi:type="dcterms:W3CDTF">2026-05-12T17:51:00Z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0x010100840C4131E86DE34F89BB93363C0AC6D1</vt:lpwstr>
  </property>
  <property fmtid="{D5CDD505-2E9C-101B-9397-08002B2CF9AE}" pid="3" name="MediaServiceImageTags">
    <vt:lpwstr/>
  </property>
</Properties>
</file>