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6721" w14:textId="77777777" w:rsidR="00F73185" w:rsidRPr="00336DFA" w:rsidRDefault="008B61C9" w:rsidP="008B61DA">
      <w:pPr>
        <w:rPr>
          <w:rFonts w:cs="Arial"/>
        </w:rPr>
      </w:pPr>
      <w:bookmarkStart w:id="0" w:name="_Hlk211857394"/>
      <w:bookmarkEnd w:id="0"/>
      <w:r w:rsidRPr="00336DFA">
        <w:rPr>
          <w:rFonts w:cs="Arial"/>
          <w:noProof/>
          <w:lang w:eastAsia="et-EE"/>
        </w:rPr>
        <w:drawing>
          <wp:anchor distT="0" distB="0" distL="114935" distR="114935" simplePos="0" relativeHeight="251658240" behindDoc="1" locked="0" layoutInCell="1" allowOverlap="1" wp14:anchorId="0A1D9097" wp14:editId="2B40A53B">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211B44EB" w14:textId="77777777" w:rsidR="00F73185" w:rsidRPr="00336DFA" w:rsidRDefault="00F73185" w:rsidP="008B61DA">
      <w:pPr>
        <w:rPr>
          <w:rFonts w:cs="Arial"/>
        </w:rPr>
      </w:pPr>
    </w:p>
    <w:p w14:paraId="2E2F9C73" w14:textId="77777777" w:rsidR="00F73185" w:rsidRPr="00336DFA" w:rsidRDefault="00F73185" w:rsidP="008B61DA">
      <w:pPr>
        <w:rPr>
          <w:rFonts w:cs="Arial"/>
        </w:rPr>
      </w:pPr>
    </w:p>
    <w:p w14:paraId="7391C0A4" w14:textId="77777777" w:rsidR="00556714" w:rsidRPr="00336DFA" w:rsidRDefault="00556714" w:rsidP="008B61DA">
      <w:pPr>
        <w:rPr>
          <w:rFonts w:cs="Arial"/>
        </w:rPr>
      </w:pPr>
    </w:p>
    <w:p w14:paraId="39983DC1" w14:textId="77777777" w:rsidR="008B61DA" w:rsidRPr="00336DFA" w:rsidRDefault="008B61DA" w:rsidP="008B61DA">
      <w:pPr>
        <w:rPr>
          <w:rFonts w:cs="Arial"/>
        </w:rPr>
      </w:pPr>
    </w:p>
    <w:p w14:paraId="2085D76D" w14:textId="77777777" w:rsidR="008B61DA" w:rsidRPr="00336DFA" w:rsidRDefault="008B61DA" w:rsidP="008B61DA">
      <w:pPr>
        <w:rPr>
          <w:rFonts w:cs="Arial"/>
        </w:rPr>
      </w:pPr>
    </w:p>
    <w:p w14:paraId="49A640EC" w14:textId="77777777" w:rsidR="008B61DA" w:rsidRPr="00336DFA" w:rsidRDefault="008B61DA" w:rsidP="008B61DA">
      <w:pPr>
        <w:rPr>
          <w:rFonts w:cs="Arial"/>
        </w:rPr>
      </w:pPr>
    </w:p>
    <w:p w14:paraId="0A156CCA" w14:textId="77777777" w:rsidR="00556714" w:rsidRPr="00336DFA" w:rsidRDefault="008B61DA" w:rsidP="008B61DA">
      <w:pPr>
        <w:jc w:val="right"/>
        <w:rPr>
          <w:rFonts w:cs="Arial"/>
          <w:b/>
          <w:sz w:val="24"/>
          <w:szCs w:val="24"/>
        </w:rPr>
      </w:pPr>
      <w:r w:rsidRPr="00336DFA">
        <w:rPr>
          <w:rFonts w:cs="Arial"/>
          <w:b/>
          <w:sz w:val="24"/>
          <w:szCs w:val="24"/>
        </w:rPr>
        <w:t>Töö nr</w:t>
      </w:r>
      <w:r w:rsidR="00BE41E7" w:rsidRPr="00336DFA">
        <w:rPr>
          <w:rFonts w:cs="Arial"/>
          <w:b/>
          <w:sz w:val="24"/>
          <w:szCs w:val="24"/>
        </w:rPr>
        <w:t xml:space="preserve"> </w:t>
      </w:r>
      <w:r w:rsidR="00B811D5" w:rsidRPr="00336DFA">
        <w:rPr>
          <w:rFonts w:cs="Arial"/>
          <w:b/>
          <w:sz w:val="24"/>
          <w:szCs w:val="24"/>
        </w:rPr>
        <w:t>643</w:t>
      </w:r>
    </w:p>
    <w:p w14:paraId="72FB26B2" w14:textId="77777777" w:rsidR="00556714" w:rsidRPr="00336DFA" w:rsidRDefault="00556714" w:rsidP="008B61DA">
      <w:pPr>
        <w:rPr>
          <w:rFonts w:cs="Arial"/>
        </w:rPr>
      </w:pPr>
    </w:p>
    <w:p w14:paraId="2808660A" w14:textId="77777777" w:rsidR="00556714" w:rsidRPr="00336DFA" w:rsidRDefault="00556714" w:rsidP="008B61DA">
      <w:pPr>
        <w:jc w:val="center"/>
        <w:rPr>
          <w:rFonts w:cs="Arial"/>
          <w:b/>
          <w:sz w:val="28"/>
          <w:szCs w:val="28"/>
        </w:rPr>
      </w:pPr>
      <w:r w:rsidRPr="00336DFA">
        <w:rPr>
          <w:rFonts w:cs="Arial"/>
          <w:b/>
          <w:sz w:val="28"/>
          <w:szCs w:val="28"/>
        </w:rPr>
        <w:t>Harjumaa, Rae vald</w:t>
      </w:r>
      <w:r w:rsidR="008B61C9" w:rsidRPr="00336DFA">
        <w:rPr>
          <w:rFonts w:cs="Arial"/>
          <w:b/>
          <w:sz w:val="28"/>
          <w:szCs w:val="28"/>
        </w:rPr>
        <w:t>, Järveküla</w:t>
      </w:r>
    </w:p>
    <w:p w14:paraId="653F4C59" w14:textId="24D2ED46" w:rsidR="00391CE9" w:rsidRPr="00336DFA" w:rsidRDefault="0091346C" w:rsidP="008B61DA">
      <w:pPr>
        <w:jc w:val="center"/>
        <w:rPr>
          <w:rFonts w:cs="Arial"/>
          <w:b/>
          <w:sz w:val="32"/>
          <w:szCs w:val="32"/>
        </w:rPr>
      </w:pPr>
      <w:r w:rsidRPr="00336DFA">
        <w:rPr>
          <w:rFonts w:cs="Arial"/>
          <w:b/>
          <w:sz w:val="32"/>
          <w:szCs w:val="32"/>
        </w:rPr>
        <w:t>A</w:t>
      </w:r>
      <w:r w:rsidR="00336DFA" w:rsidRPr="00336DFA">
        <w:rPr>
          <w:rFonts w:cs="Arial"/>
          <w:b/>
          <w:sz w:val="32"/>
          <w:szCs w:val="32"/>
        </w:rPr>
        <w:t>R</w:t>
      </w:r>
      <w:r w:rsidRPr="00336DFA">
        <w:rPr>
          <w:rFonts w:cs="Arial"/>
          <w:b/>
          <w:sz w:val="32"/>
          <w:szCs w:val="32"/>
        </w:rPr>
        <w:t>UK</w:t>
      </w:r>
      <w:r w:rsidR="00336DFA" w:rsidRPr="00336DFA">
        <w:rPr>
          <w:rFonts w:cs="Arial"/>
          <w:b/>
          <w:sz w:val="32"/>
          <w:szCs w:val="32"/>
        </w:rPr>
        <w:t>ÜL</w:t>
      </w:r>
      <w:r w:rsidRPr="00336DFA">
        <w:rPr>
          <w:rFonts w:cs="Arial"/>
          <w:b/>
          <w:sz w:val="32"/>
          <w:szCs w:val="32"/>
        </w:rPr>
        <w:t>A</w:t>
      </w:r>
      <w:r w:rsidR="00336DFA" w:rsidRPr="00336DFA">
        <w:rPr>
          <w:rFonts w:cs="Arial"/>
          <w:b/>
          <w:sz w:val="32"/>
          <w:szCs w:val="32"/>
        </w:rPr>
        <w:t xml:space="preserve"> TEE 91</w:t>
      </w:r>
      <w:r w:rsidR="000F4A63" w:rsidRPr="00336DFA">
        <w:rPr>
          <w:rFonts w:cs="Arial"/>
          <w:b/>
          <w:sz w:val="32"/>
          <w:szCs w:val="32"/>
        </w:rPr>
        <w:t xml:space="preserve"> </w:t>
      </w:r>
      <w:r w:rsidR="00556714" w:rsidRPr="00336DFA">
        <w:rPr>
          <w:rFonts w:cs="Arial"/>
          <w:b/>
          <w:sz w:val="32"/>
          <w:szCs w:val="32"/>
        </w:rPr>
        <w:t>KINNISTU</w:t>
      </w:r>
    </w:p>
    <w:p w14:paraId="4860CD72" w14:textId="77777777" w:rsidR="00B45DE5" w:rsidRPr="00336DFA" w:rsidRDefault="00556714" w:rsidP="006B3373">
      <w:pPr>
        <w:jc w:val="center"/>
        <w:rPr>
          <w:rFonts w:cs="Arial"/>
        </w:rPr>
      </w:pPr>
      <w:r w:rsidRPr="00336DFA">
        <w:rPr>
          <w:rFonts w:cs="Arial"/>
          <w:b/>
          <w:sz w:val="32"/>
          <w:szCs w:val="32"/>
        </w:rPr>
        <w:t>DETAILPLANEERING</w:t>
      </w:r>
      <w:r w:rsidR="008043F0" w:rsidRPr="00336DFA">
        <w:rPr>
          <w:rFonts w:cs="Arial"/>
          <w:b/>
          <w:sz w:val="32"/>
          <w:szCs w:val="32"/>
        </w:rPr>
        <w:t>U ESKIIS</w:t>
      </w:r>
    </w:p>
    <w:p w14:paraId="44B66375" w14:textId="77777777" w:rsidR="005C77AC" w:rsidRPr="00336DFA" w:rsidRDefault="005C77AC" w:rsidP="006B3373">
      <w:pPr>
        <w:jc w:val="center"/>
        <w:rPr>
          <w:rFonts w:cs="Arial"/>
          <w:lang w:eastAsia="et-EE"/>
        </w:rPr>
      </w:pPr>
    </w:p>
    <w:p w14:paraId="24125F90" w14:textId="77777777" w:rsidR="00B811D5" w:rsidRPr="00336DFA" w:rsidRDefault="00B811D5" w:rsidP="006B3373">
      <w:pPr>
        <w:jc w:val="center"/>
        <w:rPr>
          <w:rFonts w:cs="Arial"/>
          <w:lang w:eastAsia="et-EE"/>
        </w:rPr>
      </w:pPr>
    </w:p>
    <w:p w14:paraId="6FE8EBE7" w14:textId="77777777" w:rsidR="00B811D5" w:rsidRPr="00336DFA" w:rsidRDefault="003542CC" w:rsidP="006B3373">
      <w:pPr>
        <w:jc w:val="center"/>
        <w:rPr>
          <w:rFonts w:cs="Arial"/>
          <w:lang w:eastAsia="et-EE"/>
        </w:rPr>
      </w:pPr>
      <w:r w:rsidRPr="00336DFA">
        <w:rPr>
          <w:rFonts w:cs="Arial"/>
          <w:noProof/>
          <w:lang w:eastAsia="et-EE"/>
        </w:rPr>
        <w:drawing>
          <wp:inline distT="0" distB="0" distL="0" distR="0" wp14:anchorId="6A0FA0FF" wp14:editId="74A04B4C">
            <wp:extent cx="2981325" cy="2815696"/>
            <wp:effectExtent l="19050" t="0" r="9525"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81325" cy="2815696"/>
                    </a:xfrm>
                    <a:prstGeom prst="rect">
                      <a:avLst/>
                    </a:prstGeom>
                    <a:noFill/>
                    <a:ln w="9525">
                      <a:noFill/>
                      <a:miter lim="800000"/>
                      <a:headEnd/>
                      <a:tailEnd/>
                    </a:ln>
                  </pic:spPr>
                </pic:pic>
              </a:graphicData>
            </a:graphic>
          </wp:inline>
        </w:drawing>
      </w:r>
    </w:p>
    <w:p w14:paraId="55AEFFE4" w14:textId="77777777" w:rsidR="00B811D5" w:rsidRPr="00336DFA" w:rsidRDefault="00B811D5" w:rsidP="006B3373">
      <w:pPr>
        <w:jc w:val="center"/>
        <w:rPr>
          <w:rFonts w:cs="Arial"/>
        </w:rPr>
      </w:pPr>
    </w:p>
    <w:p w14:paraId="359BBB26" w14:textId="77777777" w:rsidR="008B4B10" w:rsidRPr="00336DFA" w:rsidRDefault="008B4B10" w:rsidP="00AD4EA5">
      <w:pPr>
        <w:tabs>
          <w:tab w:val="left" w:pos="3261"/>
        </w:tabs>
        <w:rPr>
          <w:rFonts w:cs="Arial"/>
        </w:rPr>
      </w:pPr>
    </w:p>
    <w:p w14:paraId="32677B2B" w14:textId="77777777" w:rsidR="00AD4EA5" w:rsidRPr="00336DFA" w:rsidRDefault="00AD4EA5" w:rsidP="00AD4EA5">
      <w:pPr>
        <w:tabs>
          <w:tab w:val="left" w:pos="3261"/>
        </w:tabs>
        <w:rPr>
          <w:rFonts w:cs="Arial"/>
        </w:rPr>
      </w:pPr>
      <w:r w:rsidRPr="00336DFA">
        <w:rPr>
          <w:rFonts w:cs="Arial"/>
        </w:rPr>
        <w:t xml:space="preserve">PLANEERINGU KOOSTAMISE </w:t>
      </w:r>
    </w:p>
    <w:p w14:paraId="46ECFCB5" w14:textId="77777777" w:rsidR="00E579FD" w:rsidRPr="00336DFA" w:rsidRDefault="00AD4EA5" w:rsidP="00526AD2">
      <w:pPr>
        <w:tabs>
          <w:tab w:val="left" w:pos="3828"/>
        </w:tabs>
        <w:rPr>
          <w:rFonts w:cs="Arial"/>
        </w:rPr>
      </w:pPr>
      <w:r w:rsidRPr="00336DFA">
        <w:rPr>
          <w:rFonts w:cs="Arial"/>
        </w:rPr>
        <w:t>KORRALDAJA:</w:t>
      </w:r>
      <w:r w:rsidRPr="00336DFA">
        <w:rPr>
          <w:rFonts w:cs="Arial"/>
        </w:rPr>
        <w:tab/>
      </w:r>
      <w:r w:rsidR="00E579FD" w:rsidRPr="00336DFA">
        <w:rPr>
          <w:rFonts w:cs="Arial"/>
        </w:rPr>
        <w:t>Rae Vallavalitsus</w:t>
      </w:r>
      <w:r w:rsidR="00526AD2" w:rsidRPr="00336DFA">
        <w:rPr>
          <w:rFonts w:cs="Arial"/>
        </w:rPr>
        <w:t>, registrikood 75026106</w:t>
      </w:r>
    </w:p>
    <w:p w14:paraId="0CA78EAA" w14:textId="77777777" w:rsidR="00E579FD" w:rsidRPr="00336DFA" w:rsidRDefault="00E579FD" w:rsidP="00526AD2">
      <w:pPr>
        <w:tabs>
          <w:tab w:val="left" w:pos="3828"/>
        </w:tabs>
        <w:rPr>
          <w:rFonts w:cs="Arial"/>
        </w:rPr>
      </w:pPr>
      <w:r w:rsidRPr="00336DFA">
        <w:rPr>
          <w:rFonts w:cs="Arial"/>
        </w:rPr>
        <w:tab/>
        <w:t>Aruküla tee 9</w:t>
      </w:r>
    </w:p>
    <w:p w14:paraId="1318BA3F" w14:textId="77777777" w:rsidR="00E579FD" w:rsidRPr="00336DFA" w:rsidRDefault="00E579FD" w:rsidP="00526AD2">
      <w:pPr>
        <w:tabs>
          <w:tab w:val="left" w:pos="3828"/>
        </w:tabs>
        <w:rPr>
          <w:rFonts w:cs="Arial"/>
        </w:rPr>
      </w:pPr>
      <w:r w:rsidRPr="00336DFA">
        <w:rPr>
          <w:rFonts w:cs="Arial"/>
        </w:rPr>
        <w:tab/>
        <w:t>75301 Jüri alevik</w:t>
      </w:r>
    </w:p>
    <w:p w14:paraId="36ADB5FD" w14:textId="77777777" w:rsidR="00E579FD" w:rsidRPr="00336DFA" w:rsidRDefault="00E579FD" w:rsidP="00526AD2">
      <w:pPr>
        <w:tabs>
          <w:tab w:val="left" w:pos="3828"/>
        </w:tabs>
        <w:rPr>
          <w:rFonts w:cs="Arial"/>
        </w:rPr>
      </w:pPr>
      <w:r w:rsidRPr="00336DFA">
        <w:rPr>
          <w:rFonts w:cs="Arial"/>
        </w:rPr>
        <w:tab/>
        <w:t>Harjumaa</w:t>
      </w:r>
    </w:p>
    <w:p w14:paraId="412B801B" w14:textId="77777777" w:rsidR="00392E4D" w:rsidRPr="00336DFA" w:rsidRDefault="00392E4D" w:rsidP="008B61DA">
      <w:pPr>
        <w:rPr>
          <w:rFonts w:cs="Arial"/>
        </w:rPr>
      </w:pPr>
    </w:p>
    <w:p w14:paraId="3CDE5371" w14:textId="4C9C797C" w:rsidR="00A447F5" w:rsidRPr="00A54115" w:rsidRDefault="00A447F5" w:rsidP="00A447F5">
      <w:pPr>
        <w:tabs>
          <w:tab w:val="left" w:pos="3828"/>
        </w:tabs>
        <w:rPr>
          <w:rFonts w:cs="Arial"/>
        </w:rPr>
      </w:pPr>
      <w:r w:rsidRPr="00A54115">
        <w:rPr>
          <w:rFonts w:cs="Arial"/>
        </w:rPr>
        <w:t>HUVITATUD ISIK:</w:t>
      </w:r>
      <w:r w:rsidRPr="00A54115">
        <w:rPr>
          <w:rFonts w:cs="Arial"/>
        </w:rPr>
        <w:tab/>
      </w:r>
      <w:r w:rsidR="00A54115" w:rsidRPr="00A54115">
        <w:rPr>
          <w:rFonts w:cs="Arial"/>
        </w:rPr>
        <w:t>Julia Bhomrah</w:t>
      </w:r>
    </w:p>
    <w:p w14:paraId="3450C692" w14:textId="7595889C" w:rsidR="00A447F5" w:rsidRPr="00336DFA" w:rsidRDefault="00A447F5" w:rsidP="00A447F5">
      <w:pPr>
        <w:tabs>
          <w:tab w:val="left" w:pos="3828"/>
        </w:tabs>
        <w:rPr>
          <w:rFonts w:cs="Arial"/>
        </w:rPr>
      </w:pPr>
      <w:r w:rsidRPr="00A54115">
        <w:rPr>
          <w:rFonts w:cs="Arial"/>
        </w:rPr>
        <w:tab/>
      </w:r>
      <w:r w:rsidRPr="00A54115">
        <w:rPr>
          <w:rFonts w:cs="Arial"/>
        </w:rPr>
        <w:tab/>
      </w:r>
      <w:r w:rsidRPr="00336DFA">
        <w:rPr>
          <w:rFonts w:cs="Arial"/>
        </w:rPr>
        <w:tab/>
      </w:r>
    </w:p>
    <w:p w14:paraId="19DEA68F" w14:textId="77777777" w:rsidR="005E485C" w:rsidRPr="00336DFA" w:rsidRDefault="005E485C" w:rsidP="008B61DA">
      <w:pPr>
        <w:tabs>
          <w:tab w:val="left" w:pos="2835"/>
        </w:tabs>
        <w:rPr>
          <w:rFonts w:cs="Arial"/>
        </w:rPr>
      </w:pPr>
    </w:p>
    <w:p w14:paraId="0DA8756C" w14:textId="77777777" w:rsidR="00556714" w:rsidRPr="00336DFA" w:rsidRDefault="00AC06BF" w:rsidP="00526AD2">
      <w:pPr>
        <w:tabs>
          <w:tab w:val="left" w:pos="3828"/>
        </w:tabs>
        <w:rPr>
          <w:rFonts w:cs="Arial"/>
        </w:rPr>
      </w:pPr>
      <w:r w:rsidRPr="00336DFA">
        <w:rPr>
          <w:rFonts w:cs="Arial"/>
        </w:rPr>
        <w:t>P</w:t>
      </w:r>
      <w:r w:rsidR="00F62EDF" w:rsidRPr="00336DFA">
        <w:rPr>
          <w:rFonts w:cs="Arial"/>
        </w:rPr>
        <w:t>LAN</w:t>
      </w:r>
      <w:r w:rsidRPr="00336DFA">
        <w:rPr>
          <w:rFonts w:cs="Arial"/>
        </w:rPr>
        <w:t>EERIJA:</w:t>
      </w:r>
      <w:r w:rsidR="00556714" w:rsidRPr="00336DFA">
        <w:rPr>
          <w:rFonts w:cs="Arial"/>
        </w:rPr>
        <w:tab/>
        <w:t>Optimal Projekt OÜ</w:t>
      </w:r>
      <w:r w:rsidR="00526AD2" w:rsidRPr="00336DFA">
        <w:rPr>
          <w:rFonts w:cs="Arial"/>
        </w:rPr>
        <w:t xml:space="preserve">, </w:t>
      </w:r>
      <w:r w:rsidR="00556714" w:rsidRPr="00336DFA">
        <w:rPr>
          <w:rFonts w:cs="Arial"/>
        </w:rPr>
        <w:t>registrikood 11213515</w:t>
      </w:r>
    </w:p>
    <w:p w14:paraId="12AD6FED" w14:textId="77777777" w:rsidR="00556714" w:rsidRPr="00336DFA" w:rsidRDefault="00556714" w:rsidP="00526AD2">
      <w:pPr>
        <w:tabs>
          <w:tab w:val="left" w:pos="3828"/>
        </w:tabs>
        <w:rPr>
          <w:rFonts w:cs="Arial"/>
        </w:rPr>
      </w:pPr>
      <w:r w:rsidRPr="00336DFA">
        <w:rPr>
          <w:rFonts w:cs="Arial"/>
        </w:rPr>
        <w:tab/>
        <w:t>MTR reg</w:t>
      </w:r>
      <w:r w:rsidR="00751ECE" w:rsidRPr="00336DFA">
        <w:rPr>
          <w:rFonts w:cs="Arial"/>
        </w:rPr>
        <w:t>istri</w:t>
      </w:r>
      <w:r w:rsidRPr="00336DFA">
        <w:rPr>
          <w:rFonts w:cs="Arial"/>
        </w:rPr>
        <w:t xml:space="preserve"> nr EEP000601</w:t>
      </w:r>
    </w:p>
    <w:p w14:paraId="22AB99B6" w14:textId="77777777" w:rsidR="00556714" w:rsidRPr="00336DFA" w:rsidRDefault="00556714" w:rsidP="00526AD2">
      <w:pPr>
        <w:tabs>
          <w:tab w:val="left" w:pos="3828"/>
        </w:tabs>
        <w:rPr>
          <w:rFonts w:cs="Arial"/>
        </w:rPr>
      </w:pPr>
      <w:r w:rsidRPr="00336DFA">
        <w:rPr>
          <w:rFonts w:cs="Arial"/>
        </w:rPr>
        <w:tab/>
        <w:t>Keemia tn 4, 1061</w:t>
      </w:r>
      <w:r w:rsidR="000E238F" w:rsidRPr="00336DFA">
        <w:rPr>
          <w:rFonts w:cs="Arial"/>
        </w:rPr>
        <w:t>6 Tallinn</w:t>
      </w:r>
    </w:p>
    <w:p w14:paraId="2C34A0F4" w14:textId="77777777" w:rsidR="00A84BFF" w:rsidRPr="00336DFA" w:rsidRDefault="00A84BFF" w:rsidP="00526AD2">
      <w:pPr>
        <w:tabs>
          <w:tab w:val="left" w:pos="3828"/>
        </w:tabs>
        <w:rPr>
          <w:rFonts w:cs="Arial"/>
        </w:rPr>
      </w:pPr>
    </w:p>
    <w:p w14:paraId="7A0F6F34" w14:textId="77777777" w:rsidR="00A84BFF" w:rsidRPr="00336DFA" w:rsidRDefault="00A84BFF" w:rsidP="00DB59D1">
      <w:pPr>
        <w:tabs>
          <w:tab w:val="left" w:pos="3828"/>
        </w:tabs>
        <w:rPr>
          <w:rFonts w:cs="Arial"/>
        </w:rPr>
      </w:pPr>
      <w:r w:rsidRPr="00336DFA">
        <w:rPr>
          <w:rFonts w:cs="Arial"/>
        </w:rPr>
        <w:t>ARHITEKT</w:t>
      </w:r>
      <w:r w:rsidR="00DB59D1" w:rsidRPr="00336DFA">
        <w:rPr>
          <w:rFonts w:cs="Arial"/>
        </w:rPr>
        <w:t>:</w:t>
      </w:r>
      <w:r w:rsidR="00DB59D1" w:rsidRPr="00336DFA">
        <w:rPr>
          <w:rFonts w:cs="Arial"/>
        </w:rPr>
        <w:tab/>
      </w:r>
      <w:r w:rsidR="00B811D5" w:rsidRPr="00336DFA">
        <w:rPr>
          <w:rFonts w:cs="Arial"/>
        </w:rPr>
        <w:t>Külli Samblik</w:t>
      </w:r>
    </w:p>
    <w:p w14:paraId="3D2A116E" w14:textId="77777777" w:rsidR="00DB59D1" w:rsidRPr="00336DFA" w:rsidRDefault="00DB59D1" w:rsidP="00DB59D1">
      <w:pPr>
        <w:tabs>
          <w:tab w:val="left" w:pos="3828"/>
        </w:tabs>
        <w:rPr>
          <w:rFonts w:cs="Arial"/>
        </w:rPr>
      </w:pPr>
    </w:p>
    <w:p w14:paraId="11EB8666" w14:textId="77777777" w:rsidR="00DB59D1" w:rsidRPr="00336DFA" w:rsidRDefault="00DB59D1" w:rsidP="008B61DA">
      <w:pPr>
        <w:rPr>
          <w:rFonts w:cs="Arial"/>
        </w:rPr>
      </w:pPr>
    </w:p>
    <w:p w14:paraId="37B40DB1" w14:textId="77777777" w:rsidR="00A54115" w:rsidRDefault="00556714" w:rsidP="00526AD2">
      <w:pPr>
        <w:tabs>
          <w:tab w:val="left" w:pos="3828"/>
        </w:tabs>
        <w:rPr>
          <w:rFonts w:cs="Arial"/>
        </w:rPr>
      </w:pPr>
      <w:r w:rsidRPr="00336DFA">
        <w:rPr>
          <w:rFonts w:cs="Arial"/>
        </w:rPr>
        <w:t>PROJEKTIJUHT:</w:t>
      </w:r>
      <w:r w:rsidRPr="00336DFA">
        <w:rPr>
          <w:rFonts w:cs="Arial"/>
        </w:rPr>
        <w:tab/>
      </w:r>
      <w:r w:rsidR="00A54115">
        <w:rPr>
          <w:rFonts w:cs="Arial"/>
        </w:rPr>
        <w:t>Arno Anton</w:t>
      </w:r>
    </w:p>
    <w:p w14:paraId="0C767396" w14:textId="7A10EB49" w:rsidR="000F4A63" w:rsidRPr="00336DFA" w:rsidRDefault="00AC06BF" w:rsidP="00526AD2">
      <w:pPr>
        <w:tabs>
          <w:tab w:val="left" w:pos="3828"/>
        </w:tabs>
        <w:rPr>
          <w:rFonts w:cs="Arial"/>
        </w:rPr>
      </w:pPr>
      <w:r w:rsidRPr="00336DFA">
        <w:rPr>
          <w:rFonts w:cs="Arial"/>
        </w:rPr>
        <w:tab/>
      </w:r>
      <w:r w:rsidR="000F4A63" w:rsidRPr="00336DFA">
        <w:rPr>
          <w:rFonts w:cs="Arial"/>
        </w:rPr>
        <w:t>56</w:t>
      </w:r>
      <w:r w:rsidR="00A54115">
        <w:rPr>
          <w:rFonts w:cs="Arial"/>
        </w:rPr>
        <w:t>98</w:t>
      </w:r>
      <w:r w:rsidR="00D23E3A" w:rsidRPr="00336DFA">
        <w:rPr>
          <w:rFonts w:cs="Arial"/>
        </w:rPr>
        <w:t> </w:t>
      </w:r>
      <w:r w:rsidR="00A54115">
        <w:rPr>
          <w:rFonts w:cs="Arial"/>
        </w:rPr>
        <w:t>3389</w:t>
      </w:r>
    </w:p>
    <w:p w14:paraId="373CFB56" w14:textId="625E2E8E" w:rsidR="006C3492" w:rsidRPr="00336DFA" w:rsidRDefault="000F4A63" w:rsidP="005C77AC">
      <w:pPr>
        <w:tabs>
          <w:tab w:val="left" w:pos="3828"/>
        </w:tabs>
        <w:rPr>
          <w:rFonts w:cs="Arial"/>
        </w:rPr>
      </w:pPr>
      <w:r w:rsidRPr="00336DFA">
        <w:rPr>
          <w:rFonts w:cs="Arial"/>
        </w:rPr>
        <w:tab/>
      </w:r>
      <w:hyperlink r:id="rId10" w:history="1">
        <w:r w:rsidR="00A54115" w:rsidRPr="00FC2D8C">
          <w:rPr>
            <w:rStyle w:val="Hperlink"/>
            <w:rFonts w:cs="Arial"/>
          </w:rPr>
          <w:t>arno@opt.ee</w:t>
        </w:r>
      </w:hyperlink>
      <w:r w:rsidR="00A54115">
        <w:rPr>
          <w:rFonts w:cs="Arial"/>
        </w:rPr>
        <w:t xml:space="preserve"> </w:t>
      </w:r>
      <w:r w:rsidR="006C3492" w:rsidRPr="00336DFA">
        <w:rPr>
          <w:rFonts w:cs="Arial"/>
        </w:rPr>
        <w:br w:type="page"/>
      </w:r>
    </w:p>
    <w:p w14:paraId="3982F4C6" w14:textId="77777777" w:rsidR="00E579FD" w:rsidRPr="00336DFA" w:rsidRDefault="00E579FD" w:rsidP="00E579FD">
      <w:pPr>
        <w:tabs>
          <w:tab w:val="left" w:pos="2835"/>
        </w:tabs>
        <w:rPr>
          <w:rFonts w:cs="Arial"/>
          <w:b/>
          <w:caps/>
        </w:rPr>
      </w:pPr>
      <w:r w:rsidRPr="00336DFA">
        <w:rPr>
          <w:rFonts w:cs="Arial"/>
          <w:b/>
          <w:caps/>
        </w:rPr>
        <w:lastRenderedPageBreak/>
        <w:t>KÖITE koosseis:</w:t>
      </w:r>
    </w:p>
    <w:p w14:paraId="6FF5244C" w14:textId="77777777" w:rsidR="00E579FD" w:rsidRPr="00336DFA" w:rsidRDefault="00E579FD" w:rsidP="00CD7F54">
      <w:pPr>
        <w:pStyle w:val="Loendilik"/>
        <w:numPr>
          <w:ilvl w:val="0"/>
          <w:numId w:val="1"/>
        </w:numPr>
        <w:tabs>
          <w:tab w:val="left" w:pos="284"/>
        </w:tabs>
        <w:spacing w:before="120"/>
        <w:contextualSpacing w:val="0"/>
        <w:rPr>
          <w:rFonts w:cs="Arial"/>
          <w:b/>
          <w:caps/>
        </w:rPr>
      </w:pPr>
      <w:r w:rsidRPr="00336DFA">
        <w:rPr>
          <w:rFonts w:cs="Arial"/>
          <w:b/>
          <w:caps/>
        </w:rPr>
        <w:t>seletuskiri</w:t>
      </w:r>
    </w:p>
    <w:p w14:paraId="661800D7" w14:textId="230930AC" w:rsidR="00D243A3" w:rsidRDefault="003D6743">
      <w:pPr>
        <w:pStyle w:val="SK1"/>
        <w:rPr>
          <w:rFonts w:asciiTheme="minorHAnsi" w:eastAsiaTheme="minorEastAsia" w:hAnsiTheme="minorHAnsi"/>
          <w:noProof/>
          <w:kern w:val="2"/>
          <w:sz w:val="24"/>
          <w:szCs w:val="24"/>
          <w:lang w:eastAsia="et-EE"/>
          <w14:ligatures w14:val="standardContextual"/>
        </w:rPr>
      </w:pPr>
      <w:r w:rsidRPr="00336DFA">
        <w:fldChar w:fldCharType="begin"/>
      </w:r>
      <w:r w:rsidR="00942232" w:rsidRPr="00336DFA">
        <w:instrText xml:space="preserve"> TOC \o "1-3" \h \z \u </w:instrText>
      </w:r>
      <w:r w:rsidRPr="00336DFA">
        <w:fldChar w:fldCharType="separate"/>
      </w:r>
      <w:hyperlink w:anchor="_Toc216784691" w:history="1">
        <w:r w:rsidR="00D243A3" w:rsidRPr="00A322F4">
          <w:rPr>
            <w:rStyle w:val="Hperlink"/>
            <w:rFonts w:cs="Arial"/>
            <w:caps/>
            <w:noProof/>
          </w:rPr>
          <w:t>1. PLANEERINGU KOOSTAMISEL ARVESTAMISELE KUULUVAD PLANEERINGUD, ÕIGUSAKTID JA MUUD ALUSMATERJALID</w:t>
        </w:r>
        <w:r w:rsidR="00D243A3">
          <w:rPr>
            <w:noProof/>
            <w:webHidden/>
          </w:rPr>
          <w:tab/>
        </w:r>
        <w:r w:rsidR="00D243A3">
          <w:rPr>
            <w:noProof/>
            <w:webHidden/>
          </w:rPr>
          <w:fldChar w:fldCharType="begin"/>
        </w:r>
        <w:r w:rsidR="00D243A3">
          <w:rPr>
            <w:noProof/>
            <w:webHidden/>
          </w:rPr>
          <w:instrText xml:space="preserve"> PAGEREF _Toc216784691 \h </w:instrText>
        </w:r>
        <w:r w:rsidR="00D243A3">
          <w:rPr>
            <w:noProof/>
            <w:webHidden/>
          </w:rPr>
        </w:r>
        <w:r w:rsidR="00D243A3">
          <w:rPr>
            <w:noProof/>
            <w:webHidden/>
          </w:rPr>
          <w:fldChar w:fldCharType="separate"/>
        </w:r>
        <w:r w:rsidR="00D243A3">
          <w:rPr>
            <w:noProof/>
            <w:webHidden/>
          </w:rPr>
          <w:t>3</w:t>
        </w:r>
        <w:r w:rsidR="00D243A3">
          <w:rPr>
            <w:noProof/>
            <w:webHidden/>
          </w:rPr>
          <w:fldChar w:fldCharType="end"/>
        </w:r>
      </w:hyperlink>
    </w:p>
    <w:p w14:paraId="41E52CD9" w14:textId="4A83001F"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692" w:history="1">
        <w:r w:rsidRPr="00A322F4">
          <w:rPr>
            <w:rStyle w:val="H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_Toc216784692 \h </w:instrText>
        </w:r>
        <w:r>
          <w:rPr>
            <w:noProof/>
            <w:webHidden/>
          </w:rPr>
        </w:r>
        <w:r>
          <w:rPr>
            <w:noProof/>
            <w:webHidden/>
          </w:rPr>
          <w:fldChar w:fldCharType="separate"/>
        </w:r>
        <w:r>
          <w:rPr>
            <w:noProof/>
            <w:webHidden/>
          </w:rPr>
          <w:t>3</w:t>
        </w:r>
        <w:r>
          <w:rPr>
            <w:noProof/>
            <w:webHidden/>
          </w:rPr>
          <w:fldChar w:fldCharType="end"/>
        </w:r>
      </w:hyperlink>
    </w:p>
    <w:p w14:paraId="0FF64B2A" w14:textId="43B03CA2"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3" w:history="1">
        <w:r w:rsidRPr="00A322F4">
          <w:rPr>
            <w:rStyle w:val="Hperlink"/>
            <w:rFonts w:cs="Arial"/>
            <w:noProof/>
            <w:lang w:eastAsia="et-EE"/>
          </w:rPr>
          <w:t>2.1.</w:t>
        </w:r>
        <w:r w:rsidRPr="00A322F4">
          <w:rPr>
            <w:rStyle w:val="Hperlink"/>
            <w:rFonts w:cs="Arial"/>
            <w:noProof/>
          </w:rPr>
          <w:t xml:space="preserve"> Planeeringu eesmärk</w:t>
        </w:r>
        <w:r>
          <w:rPr>
            <w:noProof/>
            <w:webHidden/>
          </w:rPr>
          <w:tab/>
        </w:r>
        <w:r>
          <w:rPr>
            <w:noProof/>
            <w:webHidden/>
          </w:rPr>
          <w:fldChar w:fldCharType="begin"/>
        </w:r>
        <w:r>
          <w:rPr>
            <w:noProof/>
            <w:webHidden/>
          </w:rPr>
          <w:instrText xml:space="preserve"> PAGEREF _Toc216784693 \h </w:instrText>
        </w:r>
        <w:r>
          <w:rPr>
            <w:noProof/>
            <w:webHidden/>
          </w:rPr>
        </w:r>
        <w:r>
          <w:rPr>
            <w:noProof/>
            <w:webHidden/>
          </w:rPr>
          <w:fldChar w:fldCharType="separate"/>
        </w:r>
        <w:r>
          <w:rPr>
            <w:noProof/>
            <w:webHidden/>
          </w:rPr>
          <w:t>3</w:t>
        </w:r>
        <w:r>
          <w:rPr>
            <w:noProof/>
            <w:webHidden/>
          </w:rPr>
          <w:fldChar w:fldCharType="end"/>
        </w:r>
      </w:hyperlink>
    </w:p>
    <w:p w14:paraId="76AE44EC" w14:textId="7D297556"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4" w:history="1">
        <w:r w:rsidRPr="00A322F4">
          <w:rPr>
            <w:rStyle w:val="Hperlink"/>
            <w:rFonts w:cs="Arial"/>
            <w:noProof/>
            <w:lang w:eastAsia="et-EE"/>
          </w:rPr>
          <w:t>2.2.</w:t>
        </w:r>
        <w:r w:rsidRPr="00A322F4">
          <w:rPr>
            <w:rStyle w:val="H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_Toc216784694 \h </w:instrText>
        </w:r>
        <w:r>
          <w:rPr>
            <w:noProof/>
            <w:webHidden/>
          </w:rPr>
        </w:r>
        <w:r>
          <w:rPr>
            <w:noProof/>
            <w:webHidden/>
          </w:rPr>
          <w:fldChar w:fldCharType="separate"/>
        </w:r>
        <w:r>
          <w:rPr>
            <w:noProof/>
            <w:webHidden/>
          </w:rPr>
          <w:t>3</w:t>
        </w:r>
        <w:r>
          <w:rPr>
            <w:noProof/>
            <w:webHidden/>
          </w:rPr>
          <w:fldChar w:fldCharType="end"/>
        </w:r>
      </w:hyperlink>
    </w:p>
    <w:p w14:paraId="16971A8E" w14:textId="75704ED1"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5" w:history="1">
        <w:r w:rsidRPr="00A322F4">
          <w:rPr>
            <w:rStyle w:val="Hperlink"/>
            <w:rFonts w:cs="Arial"/>
            <w:noProof/>
          </w:rPr>
          <w:t>2.3. Planeeringulahenduse kaalutlused ja põhjendused</w:t>
        </w:r>
        <w:r>
          <w:rPr>
            <w:noProof/>
            <w:webHidden/>
          </w:rPr>
          <w:tab/>
        </w:r>
        <w:r>
          <w:rPr>
            <w:noProof/>
            <w:webHidden/>
          </w:rPr>
          <w:fldChar w:fldCharType="begin"/>
        </w:r>
        <w:r>
          <w:rPr>
            <w:noProof/>
            <w:webHidden/>
          </w:rPr>
          <w:instrText xml:space="preserve"> PAGEREF _Toc216784695 \h </w:instrText>
        </w:r>
        <w:r>
          <w:rPr>
            <w:noProof/>
            <w:webHidden/>
          </w:rPr>
        </w:r>
        <w:r>
          <w:rPr>
            <w:noProof/>
            <w:webHidden/>
          </w:rPr>
          <w:fldChar w:fldCharType="separate"/>
        </w:r>
        <w:r>
          <w:rPr>
            <w:noProof/>
            <w:webHidden/>
          </w:rPr>
          <w:t>4</w:t>
        </w:r>
        <w:r>
          <w:rPr>
            <w:noProof/>
            <w:webHidden/>
          </w:rPr>
          <w:fldChar w:fldCharType="end"/>
        </w:r>
      </w:hyperlink>
    </w:p>
    <w:p w14:paraId="3DE28723" w14:textId="5C380D0C"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6" w:history="1">
        <w:r w:rsidRPr="00A322F4">
          <w:rPr>
            <w:rStyle w:val="Hperlink"/>
            <w:rFonts w:cs="Arial"/>
            <w:noProof/>
            <w:lang w:eastAsia="et-EE"/>
          </w:rPr>
          <w:t>2.4.</w:t>
        </w:r>
        <w:r w:rsidRPr="00A322F4">
          <w:rPr>
            <w:rStyle w:val="H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_Toc216784696 \h </w:instrText>
        </w:r>
        <w:r>
          <w:rPr>
            <w:noProof/>
            <w:webHidden/>
          </w:rPr>
        </w:r>
        <w:r>
          <w:rPr>
            <w:noProof/>
            <w:webHidden/>
          </w:rPr>
          <w:fldChar w:fldCharType="separate"/>
        </w:r>
        <w:r>
          <w:rPr>
            <w:noProof/>
            <w:webHidden/>
          </w:rPr>
          <w:t>4</w:t>
        </w:r>
        <w:r>
          <w:rPr>
            <w:noProof/>
            <w:webHidden/>
          </w:rPr>
          <w:fldChar w:fldCharType="end"/>
        </w:r>
      </w:hyperlink>
    </w:p>
    <w:p w14:paraId="3667237B" w14:textId="186C7BCA"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7" w:history="1">
        <w:r w:rsidRPr="00A322F4">
          <w:rPr>
            <w:rStyle w:val="Hperlink"/>
            <w:rFonts w:cs="Arial"/>
            <w:noProof/>
          </w:rPr>
          <w:t>2.5. Vastavus Rae valla Jüri aleviku ja sellega piirnevate Aaviku, Vaskjala ja Karla külaosade üldplaneeringule</w:t>
        </w:r>
        <w:r>
          <w:rPr>
            <w:noProof/>
            <w:webHidden/>
          </w:rPr>
          <w:tab/>
        </w:r>
        <w:r>
          <w:rPr>
            <w:noProof/>
            <w:webHidden/>
          </w:rPr>
          <w:fldChar w:fldCharType="begin"/>
        </w:r>
        <w:r>
          <w:rPr>
            <w:noProof/>
            <w:webHidden/>
          </w:rPr>
          <w:instrText xml:space="preserve"> PAGEREF _Toc216784697 \h </w:instrText>
        </w:r>
        <w:r>
          <w:rPr>
            <w:noProof/>
            <w:webHidden/>
          </w:rPr>
        </w:r>
        <w:r>
          <w:rPr>
            <w:noProof/>
            <w:webHidden/>
          </w:rPr>
          <w:fldChar w:fldCharType="separate"/>
        </w:r>
        <w:r>
          <w:rPr>
            <w:noProof/>
            <w:webHidden/>
          </w:rPr>
          <w:t>4</w:t>
        </w:r>
        <w:r>
          <w:rPr>
            <w:noProof/>
            <w:webHidden/>
          </w:rPr>
          <w:fldChar w:fldCharType="end"/>
        </w:r>
      </w:hyperlink>
    </w:p>
    <w:p w14:paraId="2DC8F063" w14:textId="64646B48"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698" w:history="1">
        <w:r w:rsidRPr="00A322F4">
          <w:rPr>
            <w:rStyle w:val="Hperlink"/>
            <w:rFonts w:cs="Arial"/>
            <w:caps/>
            <w:noProof/>
          </w:rPr>
          <w:t>3. OLEMASOLEVA OLUKORRA ISELOOMUSTUS</w:t>
        </w:r>
        <w:r>
          <w:rPr>
            <w:noProof/>
            <w:webHidden/>
          </w:rPr>
          <w:tab/>
        </w:r>
        <w:r>
          <w:rPr>
            <w:noProof/>
            <w:webHidden/>
          </w:rPr>
          <w:fldChar w:fldCharType="begin"/>
        </w:r>
        <w:r>
          <w:rPr>
            <w:noProof/>
            <w:webHidden/>
          </w:rPr>
          <w:instrText xml:space="preserve"> PAGEREF _Toc216784698 \h </w:instrText>
        </w:r>
        <w:r>
          <w:rPr>
            <w:noProof/>
            <w:webHidden/>
          </w:rPr>
        </w:r>
        <w:r>
          <w:rPr>
            <w:noProof/>
            <w:webHidden/>
          </w:rPr>
          <w:fldChar w:fldCharType="separate"/>
        </w:r>
        <w:r>
          <w:rPr>
            <w:noProof/>
            <w:webHidden/>
          </w:rPr>
          <w:t>5</w:t>
        </w:r>
        <w:r>
          <w:rPr>
            <w:noProof/>
            <w:webHidden/>
          </w:rPr>
          <w:fldChar w:fldCharType="end"/>
        </w:r>
      </w:hyperlink>
    </w:p>
    <w:p w14:paraId="10BAE37B" w14:textId="4147F17F"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699" w:history="1">
        <w:r w:rsidRPr="00A322F4">
          <w:rPr>
            <w:rStyle w:val="Hperlink"/>
            <w:rFonts w:cs="Arial"/>
            <w:noProof/>
          </w:rPr>
          <w:t>3.1. Planeeringuala asukoht ja iseloomustus</w:t>
        </w:r>
        <w:r>
          <w:rPr>
            <w:noProof/>
            <w:webHidden/>
          </w:rPr>
          <w:tab/>
        </w:r>
        <w:r>
          <w:rPr>
            <w:noProof/>
            <w:webHidden/>
          </w:rPr>
          <w:fldChar w:fldCharType="begin"/>
        </w:r>
        <w:r>
          <w:rPr>
            <w:noProof/>
            <w:webHidden/>
          </w:rPr>
          <w:instrText xml:space="preserve"> PAGEREF _Toc216784699 \h </w:instrText>
        </w:r>
        <w:r>
          <w:rPr>
            <w:noProof/>
            <w:webHidden/>
          </w:rPr>
        </w:r>
        <w:r>
          <w:rPr>
            <w:noProof/>
            <w:webHidden/>
          </w:rPr>
          <w:fldChar w:fldCharType="separate"/>
        </w:r>
        <w:r>
          <w:rPr>
            <w:noProof/>
            <w:webHidden/>
          </w:rPr>
          <w:t>5</w:t>
        </w:r>
        <w:r>
          <w:rPr>
            <w:noProof/>
            <w:webHidden/>
          </w:rPr>
          <w:fldChar w:fldCharType="end"/>
        </w:r>
      </w:hyperlink>
    </w:p>
    <w:p w14:paraId="6CB58D2B" w14:textId="5EB8BCF0"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0" w:history="1">
        <w:r w:rsidRPr="00A322F4">
          <w:rPr>
            <w:rStyle w:val="Hperlink"/>
            <w:rFonts w:cs="Arial"/>
            <w:noProof/>
          </w:rPr>
          <w:t>3.2. Planeeringuala maakasutus ja hoonestus</w:t>
        </w:r>
        <w:r>
          <w:rPr>
            <w:noProof/>
            <w:webHidden/>
          </w:rPr>
          <w:tab/>
        </w:r>
        <w:r>
          <w:rPr>
            <w:noProof/>
            <w:webHidden/>
          </w:rPr>
          <w:fldChar w:fldCharType="begin"/>
        </w:r>
        <w:r>
          <w:rPr>
            <w:noProof/>
            <w:webHidden/>
          </w:rPr>
          <w:instrText xml:space="preserve"> PAGEREF _Toc216784700 \h </w:instrText>
        </w:r>
        <w:r>
          <w:rPr>
            <w:noProof/>
            <w:webHidden/>
          </w:rPr>
        </w:r>
        <w:r>
          <w:rPr>
            <w:noProof/>
            <w:webHidden/>
          </w:rPr>
          <w:fldChar w:fldCharType="separate"/>
        </w:r>
        <w:r>
          <w:rPr>
            <w:noProof/>
            <w:webHidden/>
          </w:rPr>
          <w:t>6</w:t>
        </w:r>
        <w:r>
          <w:rPr>
            <w:noProof/>
            <w:webHidden/>
          </w:rPr>
          <w:fldChar w:fldCharType="end"/>
        </w:r>
      </w:hyperlink>
    </w:p>
    <w:p w14:paraId="0BF5A043" w14:textId="44AC868E"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1" w:history="1">
        <w:r w:rsidRPr="00A322F4">
          <w:rPr>
            <w:rStyle w:val="H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_Toc216784701 \h </w:instrText>
        </w:r>
        <w:r>
          <w:rPr>
            <w:noProof/>
            <w:webHidden/>
          </w:rPr>
        </w:r>
        <w:r>
          <w:rPr>
            <w:noProof/>
            <w:webHidden/>
          </w:rPr>
          <w:fldChar w:fldCharType="separate"/>
        </w:r>
        <w:r>
          <w:rPr>
            <w:noProof/>
            <w:webHidden/>
          </w:rPr>
          <w:t>6</w:t>
        </w:r>
        <w:r>
          <w:rPr>
            <w:noProof/>
            <w:webHidden/>
          </w:rPr>
          <w:fldChar w:fldCharType="end"/>
        </w:r>
      </w:hyperlink>
    </w:p>
    <w:p w14:paraId="6911E4B5" w14:textId="4976752B"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2" w:history="1">
        <w:r w:rsidRPr="00A322F4">
          <w:rPr>
            <w:rStyle w:val="Hperlink"/>
            <w:rFonts w:cs="Arial"/>
            <w:noProof/>
          </w:rPr>
          <w:t>3.4. Olemasolevad teed ja juurdepääsud</w:t>
        </w:r>
        <w:r>
          <w:rPr>
            <w:noProof/>
            <w:webHidden/>
          </w:rPr>
          <w:tab/>
        </w:r>
        <w:r>
          <w:rPr>
            <w:noProof/>
            <w:webHidden/>
          </w:rPr>
          <w:fldChar w:fldCharType="begin"/>
        </w:r>
        <w:r>
          <w:rPr>
            <w:noProof/>
            <w:webHidden/>
          </w:rPr>
          <w:instrText xml:space="preserve"> PAGEREF _Toc216784702 \h </w:instrText>
        </w:r>
        <w:r>
          <w:rPr>
            <w:noProof/>
            <w:webHidden/>
          </w:rPr>
        </w:r>
        <w:r>
          <w:rPr>
            <w:noProof/>
            <w:webHidden/>
          </w:rPr>
          <w:fldChar w:fldCharType="separate"/>
        </w:r>
        <w:r>
          <w:rPr>
            <w:noProof/>
            <w:webHidden/>
          </w:rPr>
          <w:t>6</w:t>
        </w:r>
        <w:r>
          <w:rPr>
            <w:noProof/>
            <w:webHidden/>
          </w:rPr>
          <w:fldChar w:fldCharType="end"/>
        </w:r>
      </w:hyperlink>
    </w:p>
    <w:p w14:paraId="6E7FE0B2" w14:textId="3D8E468E"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3" w:history="1">
        <w:r w:rsidRPr="00A322F4">
          <w:rPr>
            <w:rStyle w:val="Hperlink"/>
            <w:rFonts w:cs="Arial"/>
            <w:noProof/>
          </w:rPr>
          <w:t>3.5. Olemasolev tehnovarustus</w:t>
        </w:r>
        <w:r>
          <w:rPr>
            <w:noProof/>
            <w:webHidden/>
          </w:rPr>
          <w:tab/>
        </w:r>
        <w:r>
          <w:rPr>
            <w:noProof/>
            <w:webHidden/>
          </w:rPr>
          <w:fldChar w:fldCharType="begin"/>
        </w:r>
        <w:r>
          <w:rPr>
            <w:noProof/>
            <w:webHidden/>
          </w:rPr>
          <w:instrText xml:space="preserve"> PAGEREF _Toc216784703 \h </w:instrText>
        </w:r>
        <w:r>
          <w:rPr>
            <w:noProof/>
            <w:webHidden/>
          </w:rPr>
        </w:r>
        <w:r>
          <w:rPr>
            <w:noProof/>
            <w:webHidden/>
          </w:rPr>
          <w:fldChar w:fldCharType="separate"/>
        </w:r>
        <w:r>
          <w:rPr>
            <w:noProof/>
            <w:webHidden/>
          </w:rPr>
          <w:t>6</w:t>
        </w:r>
        <w:r>
          <w:rPr>
            <w:noProof/>
            <w:webHidden/>
          </w:rPr>
          <w:fldChar w:fldCharType="end"/>
        </w:r>
      </w:hyperlink>
    </w:p>
    <w:p w14:paraId="3ADC10EA" w14:textId="1E39AC61"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4" w:history="1">
        <w:r w:rsidRPr="00A322F4">
          <w:rPr>
            <w:rStyle w:val="Hperlink"/>
            <w:rFonts w:cs="Arial"/>
            <w:noProof/>
          </w:rPr>
          <w:t>3.6. Olemasolev haljastus ja keskkond</w:t>
        </w:r>
        <w:r>
          <w:rPr>
            <w:noProof/>
            <w:webHidden/>
          </w:rPr>
          <w:tab/>
        </w:r>
        <w:r>
          <w:rPr>
            <w:noProof/>
            <w:webHidden/>
          </w:rPr>
          <w:fldChar w:fldCharType="begin"/>
        </w:r>
        <w:r>
          <w:rPr>
            <w:noProof/>
            <w:webHidden/>
          </w:rPr>
          <w:instrText xml:space="preserve"> PAGEREF _Toc216784704 \h </w:instrText>
        </w:r>
        <w:r>
          <w:rPr>
            <w:noProof/>
            <w:webHidden/>
          </w:rPr>
        </w:r>
        <w:r>
          <w:rPr>
            <w:noProof/>
            <w:webHidden/>
          </w:rPr>
          <w:fldChar w:fldCharType="separate"/>
        </w:r>
        <w:r>
          <w:rPr>
            <w:noProof/>
            <w:webHidden/>
          </w:rPr>
          <w:t>6</w:t>
        </w:r>
        <w:r>
          <w:rPr>
            <w:noProof/>
            <w:webHidden/>
          </w:rPr>
          <w:fldChar w:fldCharType="end"/>
        </w:r>
      </w:hyperlink>
    </w:p>
    <w:p w14:paraId="2781AB6A" w14:textId="22615458"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5" w:history="1">
        <w:r w:rsidRPr="00A322F4">
          <w:rPr>
            <w:rStyle w:val="Hperlink"/>
            <w:rFonts w:cs="Arial"/>
            <w:noProof/>
          </w:rPr>
          <w:t>3.7. Kehtivad piirangud</w:t>
        </w:r>
        <w:r>
          <w:rPr>
            <w:noProof/>
            <w:webHidden/>
          </w:rPr>
          <w:tab/>
        </w:r>
        <w:r>
          <w:rPr>
            <w:noProof/>
            <w:webHidden/>
          </w:rPr>
          <w:fldChar w:fldCharType="begin"/>
        </w:r>
        <w:r>
          <w:rPr>
            <w:noProof/>
            <w:webHidden/>
          </w:rPr>
          <w:instrText xml:space="preserve"> PAGEREF _Toc216784705 \h </w:instrText>
        </w:r>
        <w:r>
          <w:rPr>
            <w:noProof/>
            <w:webHidden/>
          </w:rPr>
        </w:r>
        <w:r>
          <w:rPr>
            <w:noProof/>
            <w:webHidden/>
          </w:rPr>
          <w:fldChar w:fldCharType="separate"/>
        </w:r>
        <w:r>
          <w:rPr>
            <w:noProof/>
            <w:webHidden/>
          </w:rPr>
          <w:t>6</w:t>
        </w:r>
        <w:r>
          <w:rPr>
            <w:noProof/>
            <w:webHidden/>
          </w:rPr>
          <w:fldChar w:fldCharType="end"/>
        </w:r>
      </w:hyperlink>
    </w:p>
    <w:p w14:paraId="3499C325" w14:textId="536F3203"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706" w:history="1">
        <w:r w:rsidRPr="00A322F4">
          <w:rPr>
            <w:rStyle w:val="Hperlink"/>
            <w:noProof/>
          </w:rPr>
          <w:t>4. PLANEERINGU ETTEPANEK</w:t>
        </w:r>
        <w:r>
          <w:rPr>
            <w:noProof/>
            <w:webHidden/>
          </w:rPr>
          <w:tab/>
        </w:r>
        <w:r>
          <w:rPr>
            <w:noProof/>
            <w:webHidden/>
          </w:rPr>
          <w:fldChar w:fldCharType="begin"/>
        </w:r>
        <w:r>
          <w:rPr>
            <w:noProof/>
            <w:webHidden/>
          </w:rPr>
          <w:instrText xml:space="preserve"> PAGEREF _Toc216784706 \h </w:instrText>
        </w:r>
        <w:r>
          <w:rPr>
            <w:noProof/>
            <w:webHidden/>
          </w:rPr>
        </w:r>
        <w:r>
          <w:rPr>
            <w:noProof/>
            <w:webHidden/>
          </w:rPr>
          <w:fldChar w:fldCharType="separate"/>
        </w:r>
        <w:r>
          <w:rPr>
            <w:noProof/>
            <w:webHidden/>
          </w:rPr>
          <w:t>6</w:t>
        </w:r>
        <w:r>
          <w:rPr>
            <w:noProof/>
            <w:webHidden/>
          </w:rPr>
          <w:fldChar w:fldCharType="end"/>
        </w:r>
      </w:hyperlink>
    </w:p>
    <w:p w14:paraId="09E040C8" w14:textId="5285031D"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7" w:history="1">
        <w:r w:rsidRPr="00A322F4">
          <w:rPr>
            <w:rStyle w:val="Hperlink"/>
            <w:rFonts w:cs="Arial"/>
            <w:noProof/>
          </w:rPr>
          <w:t>4.1. Krundijaotus</w:t>
        </w:r>
        <w:r>
          <w:rPr>
            <w:noProof/>
            <w:webHidden/>
          </w:rPr>
          <w:tab/>
        </w:r>
        <w:r>
          <w:rPr>
            <w:noProof/>
            <w:webHidden/>
          </w:rPr>
          <w:fldChar w:fldCharType="begin"/>
        </w:r>
        <w:r>
          <w:rPr>
            <w:noProof/>
            <w:webHidden/>
          </w:rPr>
          <w:instrText xml:space="preserve"> PAGEREF _Toc216784707 \h </w:instrText>
        </w:r>
        <w:r>
          <w:rPr>
            <w:noProof/>
            <w:webHidden/>
          </w:rPr>
        </w:r>
        <w:r>
          <w:rPr>
            <w:noProof/>
            <w:webHidden/>
          </w:rPr>
          <w:fldChar w:fldCharType="separate"/>
        </w:r>
        <w:r>
          <w:rPr>
            <w:noProof/>
            <w:webHidden/>
          </w:rPr>
          <w:t>6</w:t>
        </w:r>
        <w:r>
          <w:rPr>
            <w:noProof/>
            <w:webHidden/>
          </w:rPr>
          <w:fldChar w:fldCharType="end"/>
        </w:r>
      </w:hyperlink>
    </w:p>
    <w:p w14:paraId="7B21E011" w14:textId="37A94258"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8" w:history="1">
        <w:r w:rsidRPr="00A322F4">
          <w:rPr>
            <w:rStyle w:val="Hperlink"/>
            <w:rFonts w:cs="Arial"/>
            <w:noProof/>
          </w:rPr>
          <w:t>4.2. Krundi ehitusõigus</w:t>
        </w:r>
        <w:r>
          <w:rPr>
            <w:noProof/>
            <w:webHidden/>
          </w:rPr>
          <w:tab/>
        </w:r>
        <w:r>
          <w:rPr>
            <w:noProof/>
            <w:webHidden/>
          </w:rPr>
          <w:fldChar w:fldCharType="begin"/>
        </w:r>
        <w:r>
          <w:rPr>
            <w:noProof/>
            <w:webHidden/>
          </w:rPr>
          <w:instrText xml:space="preserve"> PAGEREF _Toc216784708 \h </w:instrText>
        </w:r>
        <w:r>
          <w:rPr>
            <w:noProof/>
            <w:webHidden/>
          </w:rPr>
        </w:r>
        <w:r>
          <w:rPr>
            <w:noProof/>
            <w:webHidden/>
          </w:rPr>
          <w:fldChar w:fldCharType="separate"/>
        </w:r>
        <w:r>
          <w:rPr>
            <w:noProof/>
            <w:webHidden/>
          </w:rPr>
          <w:t>7</w:t>
        </w:r>
        <w:r>
          <w:rPr>
            <w:noProof/>
            <w:webHidden/>
          </w:rPr>
          <w:fldChar w:fldCharType="end"/>
        </w:r>
      </w:hyperlink>
    </w:p>
    <w:p w14:paraId="5D9DDAD8" w14:textId="34855CB0"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09" w:history="1">
        <w:r w:rsidRPr="00A322F4">
          <w:rPr>
            <w:rStyle w:val="Hperlink"/>
            <w:rFonts w:cs="Arial"/>
            <w:noProof/>
          </w:rPr>
          <w:t>4.3. Ehitiste arhitektuurinõuded</w:t>
        </w:r>
        <w:r>
          <w:rPr>
            <w:noProof/>
            <w:webHidden/>
          </w:rPr>
          <w:tab/>
        </w:r>
        <w:r>
          <w:rPr>
            <w:noProof/>
            <w:webHidden/>
          </w:rPr>
          <w:fldChar w:fldCharType="begin"/>
        </w:r>
        <w:r>
          <w:rPr>
            <w:noProof/>
            <w:webHidden/>
          </w:rPr>
          <w:instrText xml:space="preserve"> PAGEREF _Toc216784709 \h </w:instrText>
        </w:r>
        <w:r>
          <w:rPr>
            <w:noProof/>
            <w:webHidden/>
          </w:rPr>
        </w:r>
        <w:r>
          <w:rPr>
            <w:noProof/>
            <w:webHidden/>
          </w:rPr>
          <w:fldChar w:fldCharType="separate"/>
        </w:r>
        <w:r>
          <w:rPr>
            <w:noProof/>
            <w:webHidden/>
          </w:rPr>
          <w:t>7</w:t>
        </w:r>
        <w:r>
          <w:rPr>
            <w:noProof/>
            <w:webHidden/>
          </w:rPr>
          <w:fldChar w:fldCharType="end"/>
        </w:r>
      </w:hyperlink>
    </w:p>
    <w:p w14:paraId="0BE17540" w14:textId="1FC99D3E"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0" w:history="1">
        <w:r w:rsidRPr="00A322F4">
          <w:rPr>
            <w:rStyle w:val="Hperlink"/>
            <w:noProof/>
          </w:rPr>
          <w:t>4.4. Ehitusprojekti koostamiseks ja ehitamiseks esitatud nõuded</w:t>
        </w:r>
        <w:r>
          <w:rPr>
            <w:noProof/>
            <w:webHidden/>
          </w:rPr>
          <w:tab/>
        </w:r>
        <w:r>
          <w:rPr>
            <w:noProof/>
            <w:webHidden/>
          </w:rPr>
          <w:fldChar w:fldCharType="begin"/>
        </w:r>
        <w:r>
          <w:rPr>
            <w:noProof/>
            <w:webHidden/>
          </w:rPr>
          <w:instrText xml:space="preserve"> PAGEREF _Toc216784710 \h </w:instrText>
        </w:r>
        <w:r>
          <w:rPr>
            <w:noProof/>
            <w:webHidden/>
          </w:rPr>
        </w:r>
        <w:r>
          <w:rPr>
            <w:noProof/>
            <w:webHidden/>
          </w:rPr>
          <w:fldChar w:fldCharType="separate"/>
        </w:r>
        <w:r>
          <w:rPr>
            <w:noProof/>
            <w:webHidden/>
          </w:rPr>
          <w:t>7</w:t>
        </w:r>
        <w:r>
          <w:rPr>
            <w:noProof/>
            <w:webHidden/>
          </w:rPr>
          <w:fldChar w:fldCharType="end"/>
        </w:r>
      </w:hyperlink>
    </w:p>
    <w:p w14:paraId="635BD77D" w14:textId="2BEFA341"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1" w:history="1">
        <w:r w:rsidRPr="00A322F4">
          <w:rPr>
            <w:rStyle w:val="Hperlink"/>
            <w:rFonts w:cs="Arial"/>
            <w:noProof/>
          </w:rPr>
          <w:t>4.5. Piirded</w:t>
        </w:r>
        <w:r>
          <w:rPr>
            <w:noProof/>
            <w:webHidden/>
          </w:rPr>
          <w:tab/>
        </w:r>
        <w:r>
          <w:rPr>
            <w:noProof/>
            <w:webHidden/>
          </w:rPr>
          <w:fldChar w:fldCharType="begin"/>
        </w:r>
        <w:r>
          <w:rPr>
            <w:noProof/>
            <w:webHidden/>
          </w:rPr>
          <w:instrText xml:space="preserve"> PAGEREF _Toc216784711 \h </w:instrText>
        </w:r>
        <w:r>
          <w:rPr>
            <w:noProof/>
            <w:webHidden/>
          </w:rPr>
        </w:r>
        <w:r>
          <w:rPr>
            <w:noProof/>
            <w:webHidden/>
          </w:rPr>
          <w:fldChar w:fldCharType="separate"/>
        </w:r>
        <w:r>
          <w:rPr>
            <w:noProof/>
            <w:webHidden/>
          </w:rPr>
          <w:t>8</w:t>
        </w:r>
        <w:r>
          <w:rPr>
            <w:noProof/>
            <w:webHidden/>
          </w:rPr>
          <w:fldChar w:fldCharType="end"/>
        </w:r>
      </w:hyperlink>
    </w:p>
    <w:p w14:paraId="5566BBF0" w14:textId="502A78A1"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2" w:history="1">
        <w:r w:rsidRPr="00A322F4">
          <w:rPr>
            <w:rStyle w:val="Hperlink"/>
            <w:rFonts w:cs="Arial"/>
            <w:noProof/>
          </w:rPr>
          <w:t>4.6. Tänavate maa-alad, liiklus- ja parkimiskorraldus</w:t>
        </w:r>
        <w:r>
          <w:rPr>
            <w:noProof/>
            <w:webHidden/>
          </w:rPr>
          <w:tab/>
        </w:r>
        <w:r>
          <w:rPr>
            <w:noProof/>
            <w:webHidden/>
          </w:rPr>
          <w:fldChar w:fldCharType="begin"/>
        </w:r>
        <w:r>
          <w:rPr>
            <w:noProof/>
            <w:webHidden/>
          </w:rPr>
          <w:instrText xml:space="preserve"> PAGEREF _Toc216784712 \h </w:instrText>
        </w:r>
        <w:r>
          <w:rPr>
            <w:noProof/>
            <w:webHidden/>
          </w:rPr>
        </w:r>
        <w:r>
          <w:rPr>
            <w:noProof/>
            <w:webHidden/>
          </w:rPr>
          <w:fldChar w:fldCharType="separate"/>
        </w:r>
        <w:r>
          <w:rPr>
            <w:noProof/>
            <w:webHidden/>
          </w:rPr>
          <w:t>8</w:t>
        </w:r>
        <w:r>
          <w:rPr>
            <w:noProof/>
            <w:webHidden/>
          </w:rPr>
          <w:fldChar w:fldCharType="end"/>
        </w:r>
      </w:hyperlink>
    </w:p>
    <w:p w14:paraId="6144C4BF" w14:textId="47DC7A77"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3" w:history="1">
        <w:r w:rsidRPr="00A322F4">
          <w:rPr>
            <w:rStyle w:val="Hperlink"/>
            <w:rFonts w:cs="Arial"/>
            <w:noProof/>
          </w:rPr>
          <w:t>4.7. Haljastuse ja heakorra põhimõtted</w:t>
        </w:r>
        <w:r>
          <w:rPr>
            <w:noProof/>
            <w:webHidden/>
          </w:rPr>
          <w:tab/>
        </w:r>
        <w:r>
          <w:rPr>
            <w:noProof/>
            <w:webHidden/>
          </w:rPr>
          <w:fldChar w:fldCharType="begin"/>
        </w:r>
        <w:r>
          <w:rPr>
            <w:noProof/>
            <w:webHidden/>
          </w:rPr>
          <w:instrText xml:space="preserve"> PAGEREF _Toc216784713 \h </w:instrText>
        </w:r>
        <w:r>
          <w:rPr>
            <w:noProof/>
            <w:webHidden/>
          </w:rPr>
        </w:r>
        <w:r>
          <w:rPr>
            <w:noProof/>
            <w:webHidden/>
          </w:rPr>
          <w:fldChar w:fldCharType="separate"/>
        </w:r>
        <w:r>
          <w:rPr>
            <w:noProof/>
            <w:webHidden/>
          </w:rPr>
          <w:t>8</w:t>
        </w:r>
        <w:r>
          <w:rPr>
            <w:noProof/>
            <w:webHidden/>
          </w:rPr>
          <w:fldChar w:fldCharType="end"/>
        </w:r>
      </w:hyperlink>
    </w:p>
    <w:p w14:paraId="263CB612" w14:textId="3A93AA44"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4" w:history="1">
        <w:r w:rsidRPr="00A322F4">
          <w:rPr>
            <w:rStyle w:val="Hperlink"/>
            <w:rFonts w:cs="Arial"/>
            <w:noProof/>
          </w:rPr>
          <w:t>4.8. Jäätmete prognoos ja käitlemine</w:t>
        </w:r>
        <w:r>
          <w:rPr>
            <w:noProof/>
            <w:webHidden/>
          </w:rPr>
          <w:tab/>
        </w:r>
        <w:r>
          <w:rPr>
            <w:noProof/>
            <w:webHidden/>
          </w:rPr>
          <w:fldChar w:fldCharType="begin"/>
        </w:r>
        <w:r>
          <w:rPr>
            <w:noProof/>
            <w:webHidden/>
          </w:rPr>
          <w:instrText xml:space="preserve"> PAGEREF _Toc216784714 \h </w:instrText>
        </w:r>
        <w:r>
          <w:rPr>
            <w:noProof/>
            <w:webHidden/>
          </w:rPr>
        </w:r>
        <w:r>
          <w:rPr>
            <w:noProof/>
            <w:webHidden/>
          </w:rPr>
          <w:fldChar w:fldCharType="separate"/>
        </w:r>
        <w:r>
          <w:rPr>
            <w:noProof/>
            <w:webHidden/>
          </w:rPr>
          <w:t>9</w:t>
        </w:r>
        <w:r>
          <w:rPr>
            <w:noProof/>
            <w:webHidden/>
          </w:rPr>
          <w:fldChar w:fldCharType="end"/>
        </w:r>
      </w:hyperlink>
    </w:p>
    <w:p w14:paraId="02218C7C" w14:textId="339A62C2"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5" w:history="1">
        <w:r w:rsidRPr="00A322F4">
          <w:rPr>
            <w:rStyle w:val="Hperlink"/>
            <w:noProof/>
          </w:rPr>
          <w:t>4.9. Meetmed kuritegevuse ennetamiseks</w:t>
        </w:r>
        <w:r>
          <w:rPr>
            <w:noProof/>
            <w:webHidden/>
          </w:rPr>
          <w:tab/>
        </w:r>
        <w:r>
          <w:rPr>
            <w:noProof/>
            <w:webHidden/>
          </w:rPr>
          <w:fldChar w:fldCharType="begin"/>
        </w:r>
        <w:r>
          <w:rPr>
            <w:noProof/>
            <w:webHidden/>
          </w:rPr>
          <w:instrText xml:space="preserve"> PAGEREF _Toc216784715 \h </w:instrText>
        </w:r>
        <w:r>
          <w:rPr>
            <w:noProof/>
            <w:webHidden/>
          </w:rPr>
        </w:r>
        <w:r>
          <w:rPr>
            <w:noProof/>
            <w:webHidden/>
          </w:rPr>
          <w:fldChar w:fldCharType="separate"/>
        </w:r>
        <w:r>
          <w:rPr>
            <w:noProof/>
            <w:webHidden/>
          </w:rPr>
          <w:t>9</w:t>
        </w:r>
        <w:r>
          <w:rPr>
            <w:noProof/>
            <w:webHidden/>
          </w:rPr>
          <w:fldChar w:fldCharType="end"/>
        </w:r>
      </w:hyperlink>
    </w:p>
    <w:p w14:paraId="5C173082" w14:textId="4F42DF38"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6" w:history="1">
        <w:r w:rsidRPr="00A322F4">
          <w:rPr>
            <w:rStyle w:val="Hperlink"/>
            <w:rFonts w:cs="Arial"/>
            <w:noProof/>
          </w:rPr>
          <w:t>4.10. Tuleohutusnõuded</w:t>
        </w:r>
        <w:r>
          <w:rPr>
            <w:noProof/>
            <w:webHidden/>
          </w:rPr>
          <w:tab/>
        </w:r>
        <w:r>
          <w:rPr>
            <w:noProof/>
            <w:webHidden/>
          </w:rPr>
          <w:fldChar w:fldCharType="begin"/>
        </w:r>
        <w:r>
          <w:rPr>
            <w:noProof/>
            <w:webHidden/>
          </w:rPr>
          <w:instrText xml:space="preserve"> PAGEREF _Toc216784716 \h </w:instrText>
        </w:r>
        <w:r>
          <w:rPr>
            <w:noProof/>
            <w:webHidden/>
          </w:rPr>
        </w:r>
        <w:r>
          <w:rPr>
            <w:noProof/>
            <w:webHidden/>
          </w:rPr>
          <w:fldChar w:fldCharType="separate"/>
        </w:r>
        <w:r>
          <w:rPr>
            <w:noProof/>
            <w:webHidden/>
          </w:rPr>
          <w:t>9</w:t>
        </w:r>
        <w:r>
          <w:rPr>
            <w:noProof/>
            <w:webHidden/>
          </w:rPr>
          <w:fldChar w:fldCharType="end"/>
        </w:r>
      </w:hyperlink>
    </w:p>
    <w:p w14:paraId="00ACE5AA" w14:textId="12CA8945"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7" w:history="1">
        <w:r w:rsidRPr="00A322F4">
          <w:rPr>
            <w:rStyle w:val="Hperlink"/>
            <w:rFonts w:cs="Arial"/>
            <w:noProof/>
          </w:rPr>
          <w:t>4.11. Tehnovõrkude lahendus</w:t>
        </w:r>
        <w:r>
          <w:rPr>
            <w:noProof/>
            <w:webHidden/>
          </w:rPr>
          <w:tab/>
        </w:r>
        <w:r>
          <w:rPr>
            <w:noProof/>
            <w:webHidden/>
          </w:rPr>
          <w:fldChar w:fldCharType="begin"/>
        </w:r>
        <w:r>
          <w:rPr>
            <w:noProof/>
            <w:webHidden/>
          </w:rPr>
          <w:instrText xml:space="preserve"> PAGEREF _Toc216784717 \h </w:instrText>
        </w:r>
        <w:r>
          <w:rPr>
            <w:noProof/>
            <w:webHidden/>
          </w:rPr>
        </w:r>
        <w:r>
          <w:rPr>
            <w:noProof/>
            <w:webHidden/>
          </w:rPr>
          <w:fldChar w:fldCharType="separate"/>
        </w:r>
        <w:r>
          <w:rPr>
            <w:noProof/>
            <w:webHidden/>
          </w:rPr>
          <w:t>10</w:t>
        </w:r>
        <w:r>
          <w:rPr>
            <w:noProof/>
            <w:webHidden/>
          </w:rPr>
          <w:fldChar w:fldCharType="end"/>
        </w:r>
      </w:hyperlink>
    </w:p>
    <w:p w14:paraId="03F36D99" w14:textId="5C74A12F" w:rsidR="00D243A3" w:rsidRDefault="00D243A3">
      <w:pPr>
        <w:pStyle w:val="SK3"/>
        <w:rPr>
          <w:rFonts w:asciiTheme="minorHAnsi" w:eastAsiaTheme="minorEastAsia" w:hAnsiTheme="minorHAnsi" w:cstheme="minorBidi"/>
          <w:kern w:val="2"/>
          <w:sz w:val="24"/>
          <w:szCs w:val="24"/>
          <w:lang w:eastAsia="et-EE"/>
          <w14:ligatures w14:val="standardContextual"/>
        </w:rPr>
      </w:pPr>
      <w:hyperlink w:anchor="_Toc216784718" w:history="1">
        <w:r w:rsidRPr="00A322F4">
          <w:rPr>
            <w:rStyle w:val="Hperlink"/>
          </w:rPr>
          <w:t>4.11.1. Vertikaalplaneerimine ja sademevee ärajuhtimine</w:t>
        </w:r>
        <w:r>
          <w:rPr>
            <w:webHidden/>
          </w:rPr>
          <w:tab/>
        </w:r>
        <w:r>
          <w:rPr>
            <w:webHidden/>
          </w:rPr>
          <w:fldChar w:fldCharType="begin"/>
        </w:r>
        <w:r>
          <w:rPr>
            <w:webHidden/>
          </w:rPr>
          <w:instrText xml:space="preserve"> PAGEREF _Toc216784718 \h </w:instrText>
        </w:r>
        <w:r>
          <w:rPr>
            <w:webHidden/>
          </w:rPr>
        </w:r>
        <w:r>
          <w:rPr>
            <w:webHidden/>
          </w:rPr>
          <w:fldChar w:fldCharType="separate"/>
        </w:r>
        <w:r>
          <w:rPr>
            <w:webHidden/>
          </w:rPr>
          <w:t>10</w:t>
        </w:r>
        <w:r>
          <w:rPr>
            <w:webHidden/>
          </w:rPr>
          <w:fldChar w:fldCharType="end"/>
        </w:r>
      </w:hyperlink>
    </w:p>
    <w:p w14:paraId="2CC03AF6" w14:textId="3A6B74BE"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19" w:history="1">
        <w:r w:rsidRPr="00A322F4">
          <w:rPr>
            <w:rStyle w:val="Hperlink"/>
            <w:noProof/>
          </w:rPr>
          <w:t>4.12. Planeeringuala tehnilised näitajad</w:t>
        </w:r>
        <w:r>
          <w:rPr>
            <w:noProof/>
            <w:webHidden/>
          </w:rPr>
          <w:tab/>
        </w:r>
        <w:r>
          <w:rPr>
            <w:noProof/>
            <w:webHidden/>
          </w:rPr>
          <w:fldChar w:fldCharType="begin"/>
        </w:r>
        <w:r>
          <w:rPr>
            <w:noProof/>
            <w:webHidden/>
          </w:rPr>
          <w:instrText xml:space="preserve"> PAGEREF _Toc216784719 \h </w:instrText>
        </w:r>
        <w:r>
          <w:rPr>
            <w:noProof/>
            <w:webHidden/>
          </w:rPr>
        </w:r>
        <w:r>
          <w:rPr>
            <w:noProof/>
            <w:webHidden/>
          </w:rPr>
          <w:fldChar w:fldCharType="separate"/>
        </w:r>
        <w:r>
          <w:rPr>
            <w:noProof/>
            <w:webHidden/>
          </w:rPr>
          <w:t>11</w:t>
        </w:r>
        <w:r>
          <w:rPr>
            <w:noProof/>
            <w:webHidden/>
          </w:rPr>
          <w:fldChar w:fldCharType="end"/>
        </w:r>
      </w:hyperlink>
    </w:p>
    <w:p w14:paraId="65A2AD10" w14:textId="5C3C03F4"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720" w:history="1">
        <w:r w:rsidRPr="00A322F4">
          <w:rPr>
            <w:rStyle w:val="H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_Toc216784720 \h </w:instrText>
        </w:r>
        <w:r>
          <w:rPr>
            <w:noProof/>
            <w:webHidden/>
          </w:rPr>
        </w:r>
        <w:r>
          <w:rPr>
            <w:noProof/>
            <w:webHidden/>
          </w:rPr>
          <w:fldChar w:fldCharType="separate"/>
        </w:r>
        <w:r>
          <w:rPr>
            <w:noProof/>
            <w:webHidden/>
          </w:rPr>
          <w:t>11</w:t>
        </w:r>
        <w:r>
          <w:rPr>
            <w:noProof/>
            <w:webHidden/>
          </w:rPr>
          <w:fldChar w:fldCharType="end"/>
        </w:r>
      </w:hyperlink>
    </w:p>
    <w:p w14:paraId="2CD63A7C" w14:textId="47D680D9"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21" w:history="1">
        <w:r w:rsidRPr="00A322F4">
          <w:rPr>
            <w:rStyle w:val="Hperlink"/>
            <w:rFonts w:cs="Arial"/>
            <w:noProof/>
          </w:rPr>
          <w:t>5.1. Eessõna</w:t>
        </w:r>
        <w:r>
          <w:rPr>
            <w:noProof/>
            <w:webHidden/>
          </w:rPr>
          <w:tab/>
        </w:r>
        <w:r>
          <w:rPr>
            <w:noProof/>
            <w:webHidden/>
          </w:rPr>
          <w:fldChar w:fldCharType="begin"/>
        </w:r>
        <w:r>
          <w:rPr>
            <w:noProof/>
            <w:webHidden/>
          </w:rPr>
          <w:instrText xml:space="preserve"> PAGEREF _Toc216784721 \h </w:instrText>
        </w:r>
        <w:r>
          <w:rPr>
            <w:noProof/>
            <w:webHidden/>
          </w:rPr>
        </w:r>
        <w:r>
          <w:rPr>
            <w:noProof/>
            <w:webHidden/>
          </w:rPr>
          <w:fldChar w:fldCharType="separate"/>
        </w:r>
        <w:r>
          <w:rPr>
            <w:noProof/>
            <w:webHidden/>
          </w:rPr>
          <w:t>11</w:t>
        </w:r>
        <w:r>
          <w:rPr>
            <w:noProof/>
            <w:webHidden/>
          </w:rPr>
          <w:fldChar w:fldCharType="end"/>
        </w:r>
      </w:hyperlink>
    </w:p>
    <w:p w14:paraId="318E65FD" w14:textId="79DC6586"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22" w:history="1">
        <w:r w:rsidRPr="00A322F4">
          <w:rPr>
            <w:rStyle w:val="Hperlink"/>
            <w:rFonts w:cs="Arial"/>
            <w:noProof/>
          </w:rPr>
          <w:t>5.2.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_Toc216784722 \h </w:instrText>
        </w:r>
        <w:r>
          <w:rPr>
            <w:noProof/>
            <w:webHidden/>
          </w:rPr>
        </w:r>
        <w:r>
          <w:rPr>
            <w:noProof/>
            <w:webHidden/>
          </w:rPr>
          <w:fldChar w:fldCharType="separate"/>
        </w:r>
        <w:r>
          <w:rPr>
            <w:noProof/>
            <w:webHidden/>
          </w:rPr>
          <w:t>11</w:t>
        </w:r>
        <w:r>
          <w:rPr>
            <w:noProof/>
            <w:webHidden/>
          </w:rPr>
          <w:fldChar w:fldCharType="end"/>
        </w:r>
      </w:hyperlink>
    </w:p>
    <w:p w14:paraId="3EEB6491" w14:textId="1F6B1967"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23" w:history="1">
        <w:r w:rsidRPr="00A322F4">
          <w:rPr>
            <w:rStyle w:val="Hperlink"/>
            <w:rFonts w:cs="Arial"/>
            <w:noProof/>
          </w:rPr>
          <w:t>5.3. Müra ja vibratsioon</w:t>
        </w:r>
        <w:r>
          <w:rPr>
            <w:noProof/>
            <w:webHidden/>
          </w:rPr>
          <w:tab/>
        </w:r>
        <w:r>
          <w:rPr>
            <w:noProof/>
            <w:webHidden/>
          </w:rPr>
          <w:fldChar w:fldCharType="begin"/>
        </w:r>
        <w:r>
          <w:rPr>
            <w:noProof/>
            <w:webHidden/>
          </w:rPr>
          <w:instrText xml:space="preserve"> PAGEREF _Toc216784723 \h </w:instrText>
        </w:r>
        <w:r>
          <w:rPr>
            <w:noProof/>
            <w:webHidden/>
          </w:rPr>
        </w:r>
        <w:r>
          <w:rPr>
            <w:noProof/>
            <w:webHidden/>
          </w:rPr>
          <w:fldChar w:fldCharType="separate"/>
        </w:r>
        <w:r>
          <w:rPr>
            <w:noProof/>
            <w:webHidden/>
          </w:rPr>
          <w:t>12</w:t>
        </w:r>
        <w:r>
          <w:rPr>
            <w:noProof/>
            <w:webHidden/>
          </w:rPr>
          <w:fldChar w:fldCharType="end"/>
        </w:r>
      </w:hyperlink>
    </w:p>
    <w:p w14:paraId="677DD75B" w14:textId="09F88493"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24" w:history="1">
        <w:r w:rsidRPr="00A322F4">
          <w:rPr>
            <w:rStyle w:val="Hperlink"/>
            <w:rFonts w:cs="Arial"/>
            <w:noProof/>
          </w:rPr>
          <w:t>5.4. Põhjavesi ja pinnavesi</w:t>
        </w:r>
        <w:r>
          <w:rPr>
            <w:noProof/>
            <w:webHidden/>
          </w:rPr>
          <w:tab/>
        </w:r>
        <w:r>
          <w:rPr>
            <w:noProof/>
            <w:webHidden/>
          </w:rPr>
          <w:fldChar w:fldCharType="begin"/>
        </w:r>
        <w:r>
          <w:rPr>
            <w:noProof/>
            <w:webHidden/>
          </w:rPr>
          <w:instrText xml:space="preserve"> PAGEREF _Toc216784724 \h </w:instrText>
        </w:r>
        <w:r>
          <w:rPr>
            <w:noProof/>
            <w:webHidden/>
          </w:rPr>
        </w:r>
        <w:r>
          <w:rPr>
            <w:noProof/>
            <w:webHidden/>
          </w:rPr>
          <w:fldChar w:fldCharType="separate"/>
        </w:r>
        <w:r>
          <w:rPr>
            <w:noProof/>
            <w:webHidden/>
          </w:rPr>
          <w:t>12</w:t>
        </w:r>
        <w:r>
          <w:rPr>
            <w:noProof/>
            <w:webHidden/>
          </w:rPr>
          <w:fldChar w:fldCharType="end"/>
        </w:r>
      </w:hyperlink>
    </w:p>
    <w:p w14:paraId="61BB9F3D" w14:textId="6A4904E5" w:rsidR="00D243A3" w:rsidRDefault="00D243A3">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6784725" w:history="1">
        <w:r w:rsidRPr="00A322F4">
          <w:rPr>
            <w:rStyle w:val="Hperlink"/>
            <w:rFonts w:cs="Arial"/>
            <w:noProof/>
          </w:rPr>
          <w:t>5.5. Radooniriski vähendamise võimalused</w:t>
        </w:r>
        <w:r>
          <w:rPr>
            <w:noProof/>
            <w:webHidden/>
          </w:rPr>
          <w:tab/>
        </w:r>
        <w:r>
          <w:rPr>
            <w:noProof/>
            <w:webHidden/>
          </w:rPr>
          <w:fldChar w:fldCharType="begin"/>
        </w:r>
        <w:r>
          <w:rPr>
            <w:noProof/>
            <w:webHidden/>
          </w:rPr>
          <w:instrText xml:space="preserve"> PAGEREF _Toc216784725 \h </w:instrText>
        </w:r>
        <w:r>
          <w:rPr>
            <w:noProof/>
            <w:webHidden/>
          </w:rPr>
        </w:r>
        <w:r>
          <w:rPr>
            <w:noProof/>
            <w:webHidden/>
          </w:rPr>
          <w:fldChar w:fldCharType="separate"/>
        </w:r>
        <w:r>
          <w:rPr>
            <w:noProof/>
            <w:webHidden/>
          </w:rPr>
          <w:t>12</w:t>
        </w:r>
        <w:r>
          <w:rPr>
            <w:noProof/>
            <w:webHidden/>
          </w:rPr>
          <w:fldChar w:fldCharType="end"/>
        </w:r>
      </w:hyperlink>
    </w:p>
    <w:p w14:paraId="75D8D78D" w14:textId="5869A790"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726" w:history="1">
        <w:r w:rsidRPr="00A322F4">
          <w:rPr>
            <w:rStyle w:val="Hperlink"/>
            <w:rFonts w:cs="Arial"/>
            <w:caps/>
            <w:noProof/>
          </w:rPr>
          <w:t>6. KESKKONNALUBADE TAOTLEMISE VAJADUS</w:t>
        </w:r>
        <w:r>
          <w:rPr>
            <w:noProof/>
            <w:webHidden/>
          </w:rPr>
          <w:tab/>
        </w:r>
        <w:r>
          <w:rPr>
            <w:noProof/>
            <w:webHidden/>
          </w:rPr>
          <w:fldChar w:fldCharType="begin"/>
        </w:r>
        <w:r>
          <w:rPr>
            <w:noProof/>
            <w:webHidden/>
          </w:rPr>
          <w:instrText xml:space="preserve"> PAGEREF _Toc216784726 \h </w:instrText>
        </w:r>
        <w:r>
          <w:rPr>
            <w:noProof/>
            <w:webHidden/>
          </w:rPr>
        </w:r>
        <w:r>
          <w:rPr>
            <w:noProof/>
            <w:webHidden/>
          </w:rPr>
          <w:fldChar w:fldCharType="separate"/>
        </w:r>
        <w:r>
          <w:rPr>
            <w:noProof/>
            <w:webHidden/>
          </w:rPr>
          <w:t>13</w:t>
        </w:r>
        <w:r>
          <w:rPr>
            <w:noProof/>
            <w:webHidden/>
          </w:rPr>
          <w:fldChar w:fldCharType="end"/>
        </w:r>
      </w:hyperlink>
    </w:p>
    <w:p w14:paraId="1AD227BF" w14:textId="1616AB21"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727" w:history="1">
        <w:r w:rsidRPr="00A322F4">
          <w:rPr>
            <w:rStyle w:val="H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_Toc216784727 \h </w:instrText>
        </w:r>
        <w:r>
          <w:rPr>
            <w:noProof/>
            <w:webHidden/>
          </w:rPr>
        </w:r>
        <w:r>
          <w:rPr>
            <w:noProof/>
            <w:webHidden/>
          </w:rPr>
          <w:fldChar w:fldCharType="separate"/>
        </w:r>
        <w:r>
          <w:rPr>
            <w:noProof/>
            <w:webHidden/>
          </w:rPr>
          <w:t>13</w:t>
        </w:r>
        <w:r>
          <w:rPr>
            <w:noProof/>
            <w:webHidden/>
          </w:rPr>
          <w:fldChar w:fldCharType="end"/>
        </w:r>
      </w:hyperlink>
    </w:p>
    <w:p w14:paraId="0B4B970B" w14:textId="392D6E1A" w:rsidR="00D243A3" w:rsidRDefault="00D243A3">
      <w:pPr>
        <w:pStyle w:val="SK1"/>
        <w:rPr>
          <w:rFonts w:asciiTheme="minorHAnsi" w:eastAsiaTheme="minorEastAsia" w:hAnsiTheme="minorHAnsi"/>
          <w:noProof/>
          <w:kern w:val="2"/>
          <w:sz w:val="24"/>
          <w:szCs w:val="24"/>
          <w:lang w:eastAsia="et-EE"/>
          <w14:ligatures w14:val="standardContextual"/>
        </w:rPr>
      </w:pPr>
      <w:hyperlink w:anchor="_Toc216784728" w:history="1">
        <w:r w:rsidRPr="00A322F4">
          <w:rPr>
            <w:rStyle w:val="Hperlink"/>
            <w:noProof/>
          </w:rPr>
          <w:t>8. PLANEERINGU ELLUVIIMISE TEGEVUSKAVA</w:t>
        </w:r>
        <w:r>
          <w:rPr>
            <w:noProof/>
            <w:webHidden/>
          </w:rPr>
          <w:tab/>
        </w:r>
        <w:r>
          <w:rPr>
            <w:noProof/>
            <w:webHidden/>
          </w:rPr>
          <w:fldChar w:fldCharType="begin"/>
        </w:r>
        <w:r>
          <w:rPr>
            <w:noProof/>
            <w:webHidden/>
          </w:rPr>
          <w:instrText xml:space="preserve"> PAGEREF _Toc216784728 \h </w:instrText>
        </w:r>
        <w:r>
          <w:rPr>
            <w:noProof/>
            <w:webHidden/>
          </w:rPr>
        </w:r>
        <w:r>
          <w:rPr>
            <w:noProof/>
            <w:webHidden/>
          </w:rPr>
          <w:fldChar w:fldCharType="separate"/>
        </w:r>
        <w:r>
          <w:rPr>
            <w:noProof/>
            <w:webHidden/>
          </w:rPr>
          <w:t>14</w:t>
        </w:r>
        <w:r>
          <w:rPr>
            <w:noProof/>
            <w:webHidden/>
          </w:rPr>
          <w:fldChar w:fldCharType="end"/>
        </w:r>
      </w:hyperlink>
    </w:p>
    <w:p w14:paraId="0D5D9060" w14:textId="6DEE2D80" w:rsidR="00EB5F38" w:rsidRPr="00336DFA" w:rsidRDefault="003D6743" w:rsidP="00E579FD">
      <w:pPr>
        <w:pStyle w:val="Loendilik"/>
        <w:tabs>
          <w:tab w:val="left" w:pos="284"/>
        </w:tabs>
        <w:ind w:left="0"/>
        <w:rPr>
          <w:rFonts w:cs="Arial"/>
        </w:rPr>
      </w:pPr>
      <w:r w:rsidRPr="00336DFA">
        <w:rPr>
          <w:rFonts w:cs="Arial"/>
        </w:rPr>
        <w:fldChar w:fldCharType="end"/>
      </w:r>
    </w:p>
    <w:p w14:paraId="59786706" w14:textId="77777777" w:rsidR="00E579FD" w:rsidRPr="00336DFA" w:rsidRDefault="00E579FD" w:rsidP="007F41EB">
      <w:pPr>
        <w:pStyle w:val="Loendilik"/>
        <w:numPr>
          <w:ilvl w:val="0"/>
          <w:numId w:val="1"/>
        </w:numPr>
        <w:tabs>
          <w:tab w:val="left" w:pos="284"/>
        </w:tabs>
        <w:spacing w:after="60"/>
        <w:contextualSpacing w:val="0"/>
        <w:rPr>
          <w:rFonts w:cs="Arial"/>
          <w:b/>
          <w:caps/>
        </w:rPr>
      </w:pPr>
      <w:r w:rsidRPr="00336DFA">
        <w:rPr>
          <w:rFonts w:cs="Arial"/>
          <w:b/>
          <w:caps/>
        </w:rPr>
        <w:t>JOONiSED</w:t>
      </w:r>
    </w:p>
    <w:p w14:paraId="7B153B33" w14:textId="77777777" w:rsidR="00E50C10" w:rsidRPr="00336DFA" w:rsidRDefault="00260C22" w:rsidP="00A14705">
      <w:pPr>
        <w:tabs>
          <w:tab w:val="left" w:pos="1276"/>
          <w:tab w:val="left" w:pos="4962"/>
        </w:tabs>
        <w:ind w:left="284"/>
        <w:rPr>
          <w:rFonts w:cs="Arial"/>
        </w:rPr>
      </w:pPr>
      <w:r w:rsidRPr="00336DFA">
        <w:rPr>
          <w:rFonts w:cs="Arial"/>
        </w:rPr>
        <w:t>AS-01</w:t>
      </w:r>
      <w:r w:rsidRPr="00336DFA">
        <w:rPr>
          <w:rFonts w:cs="Arial"/>
        </w:rPr>
        <w:tab/>
      </w:r>
      <w:r w:rsidR="00612758" w:rsidRPr="00336DFA">
        <w:rPr>
          <w:rFonts w:cs="Arial"/>
        </w:rPr>
        <w:t>Asukoha</w:t>
      </w:r>
      <w:r w:rsidRPr="00336DFA">
        <w:rPr>
          <w:rFonts w:cs="Arial"/>
        </w:rPr>
        <w:t>s</w:t>
      </w:r>
      <w:r w:rsidR="00E50C10" w:rsidRPr="00336DFA">
        <w:rPr>
          <w:rFonts w:cs="Arial"/>
        </w:rPr>
        <w:t>keem</w:t>
      </w:r>
      <w:r w:rsidR="000A19A0" w:rsidRPr="00336DFA">
        <w:rPr>
          <w:rFonts w:cs="Arial"/>
        </w:rPr>
        <w:tab/>
      </w:r>
      <w:r w:rsidR="00E50C10" w:rsidRPr="00336DFA">
        <w:rPr>
          <w:rFonts w:cs="Arial"/>
        </w:rPr>
        <w:t>M 1:~</w:t>
      </w:r>
    </w:p>
    <w:p w14:paraId="788D148D" w14:textId="77777777" w:rsidR="00ED585C" w:rsidRPr="00336DFA" w:rsidRDefault="00ED585C" w:rsidP="00A14705">
      <w:pPr>
        <w:tabs>
          <w:tab w:val="left" w:pos="1276"/>
          <w:tab w:val="left" w:pos="4962"/>
        </w:tabs>
        <w:ind w:left="284"/>
        <w:rPr>
          <w:rFonts w:cs="Arial"/>
        </w:rPr>
      </w:pPr>
      <w:r w:rsidRPr="00336DFA">
        <w:rPr>
          <w:rFonts w:cs="Arial"/>
        </w:rPr>
        <w:t>AS-02</w:t>
      </w:r>
      <w:r w:rsidR="00AC06BF" w:rsidRPr="00336DFA">
        <w:rPr>
          <w:rFonts w:cs="Arial"/>
        </w:rPr>
        <w:tab/>
      </w:r>
      <w:r w:rsidR="00822CFA" w:rsidRPr="00336DFA">
        <w:rPr>
          <w:rFonts w:cs="Arial"/>
        </w:rPr>
        <w:t xml:space="preserve">Kontaktvööndi </w:t>
      </w:r>
      <w:r w:rsidR="00AC06BF" w:rsidRPr="00336DFA">
        <w:rPr>
          <w:rFonts w:cs="Arial"/>
        </w:rPr>
        <w:t>analüüs</w:t>
      </w:r>
      <w:r w:rsidR="000A19A0" w:rsidRPr="00336DFA">
        <w:rPr>
          <w:rFonts w:cs="Arial"/>
        </w:rPr>
        <w:tab/>
      </w:r>
      <w:r w:rsidRPr="00336DFA">
        <w:rPr>
          <w:rFonts w:cs="Arial"/>
        </w:rPr>
        <w:t>M 1:~</w:t>
      </w:r>
    </w:p>
    <w:p w14:paraId="575A5D55" w14:textId="77777777" w:rsidR="00ED585C" w:rsidRPr="00336DFA" w:rsidRDefault="00AC06BF" w:rsidP="00A14705">
      <w:pPr>
        <w:tabs>
          <w:tab w:val="left" w:pos="1276"/>
          <w:tab w:val="left" w:pos="4962"/>
        </w:tabs>
        <w:ind w:left="284"/>
        <w:rPr>
          <w:rFonts w:cs="Arial"/>
        </w:rPr>
      </w:pPr>
      <w:r w:rsidRPr="00336DFA">
        <w:rPr>
          <w:rFonts w:cs="Arial"/>
        </w:rPr>
        <w:t>AS-03</w:t>
      </w:r>
      <w:r w:rsidRPr="00336DFA">
        <w:rPr>
          <w:rFonts w:cs="Arial"/>
        </w:rPr>
        <w:tab/>
      </w:r>
      <w:r w:rsidR="00ED585C" w:rsidRPr="00336DFA">
        <w:rPr>
          <w:rFonts w:cs="Arial"/>
        </w:rPr>
        <w:t>Tugiplaan</w:t>
      </w:r>
      <w:r w:rsidR="000A19A0" w:rsidRPr="00336DFA">
        <w:rPr>
          <w:rFonts w:cs="Arial"/>
        </w:rPr>
        <w:tab/>
      </w:r>
      <w:r w:rsidRPr="00336DFA">
        <w:rPr>
          <w:rFonts w:cs="Arial"/>
        </w:rPr>
        <w:t>M 1:</w:t>
      </w:r>
      <w:r w:rsidR="00ED585C" w:rsidRPr="00336DFA">
        <w:rPr>
          <w:rFonts w:cs="Arial"/>
        </w:rPr>
        <w:t>1000</w:t>
      </w:r>
    </w:p>
    <w:p w14:paraId="40BB6650" w14:textId="77777777" w:rsidR="005F3999" w:rsidRPr="00336DFA" w:rsidRDefault="00ED585C" w:rsidP="00A14705">
      <w:pPr>
        <w:pStyle w:val="Loendilik"/>
        <w:tabs>
          <w:tab w:val="left" w:pos="1276"/>
          <w:tab w:val="left" w:pos="4962"/>
        </w:tabs>
        <w:ind w:left="284"/>
        <w:rPr>
          <w:rFonts w:cs="Arial"/>
        </w:rPr>
      </w:pPr>
      <w:r w:rsidRPr="00336DFA">
        <w:rPr>
          <w:rFonts w:cs="Arial"/>
        </w:rPr>
        <w:t>AS-0</w:t>
      </w:r>
      <w:r w:rsidR="00751ECE" w:rsidRPr="00336DFA">
        <w:rPr>
          <w:rFonts w:cs="Arial"/>
        </w:rPr>
        <w:t>4</w:t>
      </w:r>
      <w:r w:rsidR="00243F9B" w:rsidRPr="00336DFA">
        <w:rPr>
          <w:rFonts w:cs="Arial"/>
        </w:rPr>
        <w:tab/>
        <w:t>Põhijoonis</w:t>
      </w:r>
      <w:r w:rsidR="000A19A0" w:rsidRPr="00336DFA">
        <w:rPr>
          <w:rFonts w:cs="Arial"/>
        </w:rPr>
        <w:tab/>
      </w:r>
      <w:r w:rsidRPr="00336DFA">
        <w:rPr>
          <w:rFonts w:cs="Arial"/>
        </w:rPr>
        <w:t>M 1:10</w:t>
      </w:r>
      <w:r w:rsidR="00E50C10" w:rsidRPr="00336DFA">
        <w:rPr>
          <w:rFonts w:cs="Arial"/>
        </w:rPr>
        <w:t>00</w:t>
      </w:r>
    </w:p>
    <w:p w14:paraId="6919F2B8" w14:textId="77777777" w:rsidR="000A19A0" w:rsidRPr="00336DFA" w:rsidRDefault="000A19A0" w:rsidP="007F41EB">
      <w:pPr>
        <w:pStyle w:val="Loendilik"/>
        <w:numPr>
          <w:ilvl w:val="0"/>
          <w:numId w:val="1"/>
        </w:numPr>
        <w:tabs>
          <w:tab w:val="left" w:pos="284"/>
        </w:tabs>
        <w:spacing w:before="120" w:after="60"/>
        <w:contextualSpacing w:val="0"/>
        <w:rPr>
          <w:rFonts w:cs="Arial"/>
          <w:b/>
          <w:caps/>
        </w:rPr>
      </w:pPr>
      <w:r w:rsidRPr="00336DFA">
        <w:rPr>
          <w:rFonts w:cs="Arial"/>
          <w:b/>
          <w:caps/>
        </w:rPr>
        <w:t>LISAD</w:t>
      </w:r>
    </w:p>
    <w:p w14:paraId="23816C1D" w14:textId="77777777" w:rsidR="000A19A0" w:rsidRPr="00336DFA" w:rsidRDefault="000A19A0" w:rsidP="000A19A0">
      <w:pPr>
        <w:tabs>
          <w:tab w:val="left" w:pos="284"/>
        </w:tabs>
        <w:jc w:val="both"/>
        <w:rPr>
          <w:rFonts w:cs="Arial"/>
        </w:rPr>
      </w:pPr>
      <w:r w:rsidRPr="00336DFA">
        <w:rPr>
          <w:rFonts w:cs="Arial"/>
        </w:rPr>
        <w:t>Teostatud uuringud:</w:t>
      </w:r>
    </w:p>
    <w:p w14:paraId="371D6442" w14:textId="6EED1508" w:rsidR="000A19A0" w:rsidRPr="00336DFA" w:rsidRDefault="000A19A0" w:rsidP="006338EF">
      <w:pPr>
        <w:pStyle w:val="Loendilik"/>
        <w:numPr>
          <w:ilvl w:val="0"/>
          <w:numId w:val="8"/>
        </w:numPr>
        <w:ind w:left="284" w:hanging="218"/>
        <w:jc w:val="both"/>
        <w:rPr>
          <w:rFonts w:cs="Arial"/>
          <w:caps/>
        </w:rPr>
      </w:pPr>
      <w:r w:rsidRPr="00336DFA">
        <w:rPr>
          <w:rFonts w:cs="Arial"/>
        </w:rPr>
        <w:t xml:space="preserve">geodeetiline alusplaan on mõõdistatud </w:t>
      </w:r>
      <w:r w:rsidR="00E443A1" w:rsidRPr="00336DFA">
        <w:rPr>
          <w:rFonts w:cs="Arial"/>
        </w:rPr>
        <w:t>Geoalus OÜ</w:t>
      </w:r>
      <w:r w:rsidRPr="00336DFA">
        <w:rPr>
          <w:rFonts w:cs="Arial"/>
        </w:rPr>
        <w:t xml:space="preserve"> poolt </w:t>
      </w:r>
      <w:r w:rsidR="007F41EB">
        <w:rPr>
          <w:rFonts w:cs="Arial"/>
        </w:rPr>
        <w:t>14</w:t>
      </w:r>
      <w:r w:rsidRPr="00336DFA">
        <w:rPr>
          <w:rFonts w:cs="Arial"/>
        </w:rPr>
        <w:t>.</w:t>
      </w:r>
      <w:r w:rsidR="00D6570F" w:rsidRPr="00336DFA">
        <w:rPr>
          <w:rFonts w:cs="Arial"/>
        </w:rPr>
        <w:t>10</w:t>
      </w:r>
      <w:r w:rsidRPr="00336DFA">
        <w:rPr>
          <w:rFonts w:cs="Arial"/>
        </w:rPr>
        <w:t>.20</w:t>
      </w:r>
      <w:r w:rsidR="00E443A1" w:rsidRPr="00336DFA">
        <w:rPr>
          <w:rFonts w:cs="Arial"/>
        </w:rPr>
        <w:t>2</w:t>
      </w:r>
      <w:r w:rsidR="00D6570F" w:rsidRPr="00336DFA">
        <w:rPr>
          <w:rFonts w:cs="Arial"/>
        </w:rPr>
        <w:t>5</w:t>
      </w:r>
      <w:r w:rsidRPr="00336DFA">
        <w:rPr>
          <w:rFonts w:cs="Arial"/>
        </w:rPr>
        <w:t xml:space="preserve">, töö nr </w:t>
      </w:r>
      <w:r w:rsidR="00E443A1" w:rsidRPr="00336DFA">
        <w:rPr>
          <w:rFonts w:cs="Arial"/>
        </w:rPr>
        <w:t>2</w:t>
      </w:r>
      <w:r w:rsidR="00D6570F" w:rsidRPr="00336DFA">
        <w:rPr>
          <w:rFonts w:cs="Arial"/>
        </w:rPr>
        <w:t>5</w:t>
      </w:r>
      <w:r w:rsidR="00E443A1" w:rsidRPr="00336DFA">
        <w:rPr>
          <w:rFonts w:cs="Arial"/>
        </w:rPr>
        <w:t>-G</w:t>
      </w:r>
      <w:r w:rsidR="00D6570F" w:rsidRPr="00336DFA">
        <w:rPr>
          <w:rFonts w:cs="Arial"/>
        </w:rPr>
        <w:t>4</w:t>
      </w:r>
      <w:r w:rsidR="007F41EB">
        <w:rPr>
          <w:rFonts w:cs="Arial"/>
        </w:rPr>
        <w:t>56</w:t>
      </w:r>
      <w:r w:rsidR="00A447F5" w:rsidRPr="00336DFA">
        <w:rPr>
          <w:rFonts w:cs="Arial"/>
        </w:rPr>
        <w:t>.</w:t>
      </w:r>
    </w:p>
    <w:p w14:paraId="68EB3F02" w14:textId="77777777" w:rsidR="000A19A0" w:rsidRPr="00336DFA" w:rsidRDefault="000A19A0" w:rsidP="007F41EB">
      <w:pPr>
        <w:pStyle w:val="Loendilik"/>
        <w:numPr>
          <w:ilvl w:val="0"/>
          <w:numId w:val="1"/>
        </w:numPr>
        <w:tabs>
          <w:tab w:val="left" w:pos="284"/>
        </w:tabs>
        <w:spacing w:before="120"/>
        <w:contextualSpacing w:val="0"/>
        <w:rPr>
          <w:rFonts w:cs="Arial"/>
          <w:b/>
          <w:caps/>
        </w:rPr>
      </w:pPr>
      <w:r w:rsidRPr="00336DFA">
        <w:rPr>
          <w:rFonts w:cs="Arial"/>
          <w:b/>
          <w:caps/>
        </w:rPr>
        <w:t>KOOSKÕLASTUSTE JA KOOSTÖÖ KOKKUVÕTE</w:t>
      </w:r>
    </w:p>
    <w:p w14:paraId="23DD1841" w14:textId="77777777" w:rsidR="00DE117A" w:rsidRPr="00336DFA" w:rsidRDefault="000A19A0" w:rsidP="00CD7F54">
      <w:pPr>
        <w:pStyle w:val="Loendilik"/>
        <w:numPr>
          <w:ilvl w:val="0"/>
          <w:numId w:val="1"/>
        </w:numPr>
        <w:tabs>
          <w:tab w:val="left" w:pos="284"/>
        </w:tabs>
        <w:spacing w:before="120"/>
        <w:contextualSpacing w:val="0"/>
        <w:rPr>
          <w:rFonts w:cs="Arial"/>
          <w:b/>
          <w:caps/>
        </w:rPr>
      </w:pPr>
      <w:r w:rsidRPr="00336DFA">
        <w:rPr>
          <w:rFonts w:eastAsia="Times New Roman" w:cs="Arial"/>
          <w:b/>
          <w:lang w:eastAsia="zh-CN"/>
        </w:rPr>
        <w:t>MENETLUSDOKUMENDID</w:t>
      </w:r>
      <w:r w:rsidR="00DE117A" w:rsidRPr="00336DFA">
        <w:rPr>
          <w:rFonts w:cs="Arial"/>
        </w:rPr>
        <w:br w:type="page"/>
      </w:r>
    </w:p>
    <w:p w14:paraId="73F837FF" w14:textId="77777777" w:rsidR="003F1B68" w:rsidRPr="00336DFA" w:rsidRDefault="003F1B68" w:rsidP="006338EF">
      <w:pPr>
        <w:pStyle w:val="Loendilik"/>
        <w:numPr>
          <w:ilvl w:val="0"/>
          <w:numId w:val="3"/>
        </w:numPr>
        <w:tabs>
          <w:tab w:val="left" w:pos="284"/>
        </w:tabs>
        <w:contextualSpacing w:val="0"/>
        <w:rPr>
          <w:rFonts w:cs="Arial"/>
          <w:b/>
          <w:caps/>
        </w:rPr>
      </w:pPr>
      <w:r w:rsidRPr="00336DFA">
        <w:rPr>
          <w:rFonts w:cs="Arial"/>
          <w:b/>
          <w:caps/>
        </w:rPr>
        <w:lastRenderedPageBreak/>
        <w:t>seletuskiri</w:t>
      </w:r>
    </w:p>
    <w:p w14:paraId="14892F4B" w14:textId="77777777" w:rsidR="00F73185" w:rsidRPr="00336DFA" w:rsidRDefault="00F73185" w:rsidP="000C2101">
      <w:pPr>
        <w:tabs>
          <w:tab w:val="left" w:pos="284"/>
        </w:tabs>
        <w:rPr>
          <w:rFonts w:cs="Arial"/>
          <w:bCs/>
          <w:caps/>
        </w:rPr>
      </w:pPr>
    </w:p>
    <w:p w14:paraId="6DE81B3F" w14:textId="77777777" w:rsidR="00E81250" w:rsidRPr="00336DFA" w:rsidRDefault="00B25CE5" w:rsidP="00A14705">
      <w:pPr>
        <w:pStyle w:val="Pealkiri1"/>
        <w:numPr>
          <w:ilvl w:val="0"/>
          <w:numId w:val="2"/>
        </w:numPr>
        <w:tabs>
          <w:tab w:val="left" w:pos="284"/>
        </w:tabs>
        <w:ind w:left="244" w:hanging="244"/>
        <w:jc w:val="both"/>
        <w:rPr>
          <w:rFonts w:cs="Arial"/>
          <w:caps/>
          <w:szCs w:val="22"/>
        </w:rPr>
      </w:pPr>
      <w:bookmarkStart w:id="1" w:name="_Toc216784691"/>
      <w:bookmarkStart w:id="2" w:name="_Toc497432699"/>
      <w:r w:rsidRPr="00336DFA">
        <w:rPr>
          <w:rFonts w:cs="Arial"/>
          <w:caps/>
          <w:szCs w:val="22"/>
        </w:rPr>
        <w:t>PLANEERINGU KOOSTAMISEL ARVESTAMISELE KUULUVAD PLANEERINGUD, ÕIGUSAKTID JA MUUD ALUSMATERJALID</w:t>
      </w:r>
      <w:bookmarkEnd w:id="1"/>
    </w:p>
    <w:p w14:paraId="7C6A3944" w14:textId="77777777" w:rsidR="00F73185" w:rsidRPr="00336DFA" w:rsidRDefault="00F73185" w:rsidP="000C2101">
      <w:pPr>
        <w:jc w:val="both"/>
        <w:rPr>
          <w:rFonts w:cs="Arial"/>
        </w:rPr>
      </w:pPr>
    </w:p>
    <w:p w14:paraId="1223EFCD" w14:textId="77777777" w:rsidR="0047038E" w:rsidRPr="00336DFA" w:rsidRDefault="00E36630" w:rsidP="006338EF">
      <w:pPr>
        <w:pStyle w:val="Loendilik"/>
        <w:numPr>
          <w:ilvl w:val="0"/>
          <w:numId w:val="6"/>
        </w:numPr>
        <w:ind w:left="284" w:hanging="218"/>
        <w:contextualSpacing w:val="0"/>
        <w:jc w:val="both"/>
        <w:rPr>
          <w:rFonts w:cs="Arial"/>
        </w:rPr>
      </w:pPr>
      <w:r w:rsidRPr="00336DFA">
        <w:rPr>
          <w:rFonts w:cs="Arial"/>
        </w:rPr>
        <w:t>Planeerimisseadus</w:t>
      </w:r>
      <w:r w:rsidR="00AC06BF" w:rsidRPr="00336DFA">
        <w:rPr>
          <w:rFonts w:cs="Arial"/>
        </w:rPr>
        <w:t>;</w:t>
      </w:r>
    </w:p>
    <w:p w14:paraId="07B335F6" w14:textId="77777777" w:rsidR="008A4EF6" w:rsidRPr="00336DFA" w:rsidRDefault="008A4EF6" w:rsidP="006338EF">
      <w:pPr>
        <w:pStyle w:val="Loendilik"/>
        <w:numPr>
          <w:ilvl w:val="0"/>
          <w:numId w:val="6"/>
        </w:numPr>
        <w:ind w:left="284" w:hanging="218"/>
        <w:contextualSpacing w:val="0"/>
        <w:jc w:val="both"/>
        <w:rPr>
          <w:rFonts w:cs="Arial"/>
        </w:rPr>
      </w:pPr>
      <w:r w:rsidRPr="00336DFA">
        <w:rPr>
          <w:rFonts w:cs="Arial"/>
        </w:rPr>
        <w:t>Ehitusseadustik;</w:t>
      </w:r>
    </w:p>
    <w:p w14:paraId="0129D179" w14:textId="686B8880" w:rsidR="007F6036" w:rsidRPr="00336DFA" w:rsidRDefault="007F6036" w:rsidP="006338EF">
      <w:pPr>
        <w:pStyle w:val="Loendilik"/>
        <w:numPr>
          <w:ilvl w:val="0"/>
          <w:numId w:val="5"/>
        </w:numPr>
        <w:ind w:left="284" w:hanging="218"/>
        <w:contextualSpacing w:val="0"/>
        <w:jc w:val="both"/>
        <w:rPr>
          <w:rFonts w:cs="Arial"/>
        </w:rPr>
      </w:pPr>
      <w:r w:rsidRPr="00336DFA">
        <w:t>Rae Vallavolikogu 20</w:t>
      </w:r>
      <w:r w:rsidR="0074238B">
        <w:t>.09.</w:t>
      </w:r>
      <w:r w:rsidRPr="00336DFA">
        <w:t xml:space="preserve">2012 otsusega nr 390 kehtestatud Rae valla Jüri aleviku ja sellega piirnevate Aaviku, Vaskjala ja Karla külaosade üldplaneering; </w:t>
      </w:r>
    </w:p>
    <w:p w14:paraId="3C55BDCA" w14:textId="77777777" w:rsidR="00E36630" w:rsidRPr="00336DFA" w:rsidRDefault="006A1AA4" w:rsidP="006338EF">
      <w:pPr>
        <w:pStyle w:val="Loendilik"/>
        <w:numPr>
          <w:ilvl w:val="0"/>
          <w:numId w:val="5"/>
        </w:numPr>
        <w:ind w:left="284" w:hanging="218"/>
        <w:contextualSpacing w:val="0"/>
        <w:jc w:val="both"/>
        <w:rPr>
          <w:rFonts w:cs="Arial"/>
        </w:rPr>
      </w:pPr>
      <w:r w:rsidRPr="00336DFA">
        <w:rPr>
          <w:rFonts w:cs="Arial"/>
        </w:rPr>
        <w:t xml:space="preserve">Rae valla ühisveevärgi ja -kanalisatsiooni ning sademevee ärajuhtimise arendamise kava aastateks </w:t>
      </w:r>
      <w:r w:rsidR="002A72D0" w:rsidRPr="00336DFA">
        <w:rPr>
          <w:rFonts w:cs="Arial"/>
        </w:rPr>
        <w:t>2024 – 2035</w:t>
      </w:r>
      <w:r w:rsidR="00797AB3" w:rsidRPr="00336DFA">
        <w:rPr>
          <w:rFonts w:cs="Arial"/>
        </w:rPr>
        <w:t xml:space="preserve"> (Rae Vallavolikogu 20.05.2024 määrus nr 46)</w:t>
      </w:r>
      <w:r w:rsidR="00AC06BF" w:rsidRPr="00336DFA">
        <w:rPr>
          <w:rFonts w:cs="Arial"/>
        </w:rPr>
        <w:t>;</w:t>
      </w:r>
    </w:p>
    <w:p w14:paraId="405EB604" w14:textId="77777777" w:rsidR="00E36630" w:rsidRPr="00336DFA" w:rsidRDefault="008B61C9" w:rsidP="006338EF">
      <w:pPr>
        <w:pStyle w:val="Loendilik"/>
        <w:numPr>
          <w:ilvl w:val="0"/>
          <w:numId w:val="5"/>
        </w:numPr>
        <w:ind w:left="284" w:hanging="218"/>
        <w:contextualSpacing w:val="0"/>
        <w:jc w:val="both"/>
        <w:rPr>
          <w:rFonts w:cs="Arial"/>
        </w:rPr>
      </w:pPr>
      <w:r w:rsidRPr="00336DFA">
        <w:rPr>
          <w:rFonts w:cs="Arial"/>
        </w:rPr>
        <w:t xml:space="preserve">Rae valla jäätmehoolduseeskiri, kehtestatud Rae Vallavolikogu </w:t>
      </w:r>
      <w:r w:rsidR="009B1F8B" w:rsidRPr="00336DFA">
        <w:rPr>
          <w:rFonts w:cs="Arial"/>
        </w:rPr>
        <w:t>15.06.2021</w:t>
      </w:r>
      <w:r w:rsidRPr="00336DFA">
        <w:rPr>
          <w:rFonts w:cs="Arial"/>
        </w:rPr>
        <w:t xml:space="preserve"> määrusega nr </w:t>
      </w:r>
      <w:r w:rsidR="009B1F8B" w:rsidRPr="00336DFA">
        <w:rPr>
          <w:rFonts w:cs="Arial"/>
        </w:rPr>
        <w:t>73</w:t>
      </w:r>
      <w:r w:rsidR="00AC06BF" w:rsidRPr="00336DFA">
        <w:rPr>
          <w:rFonts w:cs="Arial"/>
        </w:rPr>
        <w:t>;</w:t>
      </w:r>
    </w:p>
    <w:p w14:paraId="0C798F46" w14:textId="77777777" w:rsidR="00E36630" w:rsidRPr="00336DFA" w:rsidRDefault="006A1AA4" w:rsidP="006338EF">
      <w:pPr>
        <w:pStyle w:val="Loendilik"/>
        <w:numPr>
          <w:ilvl w:val="0"/>
          <w:numId w:val="5"/>
        </w:numPr>
        <w:ind w:left="284" w:hanging="218"/>
        <w:contextualSpacing w:val="0"/>
        <w:jc w:val="both"/>
        <w:rPr>
          <w:rFonts w:cs="Arial"/>
        </w:rPr>
      </w:pPr>
      <w:r w:rsidRPr="00336DFA">
        <w:rPr>
          <w:rFonts w:cs="Arial"/>
        </w:rPr>
        <w:t>Rae Vallavalitsuse 15.02.2011 määrus nr 13 „Digitaalselt teostatavate geodeetiliste alusplaanide, projektide, teostusjooniste ja detailplaneeringute esitamise kord”</w:t>
      </w:r>
      <w:r w:rsidR="00E36630" w:rsidRPr="00336DFA">
        <w:rPr>
          <w:rFonts w:cs="Arial"/>
        </w:rPr>
        <w:t>;</w:t>
      </w:r>
    </w:p>
    <w:p w14:paraId="2E7A1F69" w14:textId="77777777" w:rsidR="008901E2" w:rsidRPr="00336DFA" w:rsidRDefault="008B61C9" w:rsidP="006338EF">
      <w:pPr>
        <w:pStyle w:val="Loendilik"/>
        <w:numPr>
          <w:ilvl w:val="0"/>
          <w:numId w:val="5"/>
        </w:numPr>
        <w:ind w:left="284" w:hanging="218"/>
        <w:contextualSpacing w:val="0"/>
        <w:jc w:val="both"/>
        <w:rPr>
          <w:rFonts w:cs="Arial"/>
        </w:rPr>
      </w:pPr>
      <w:r w:rsidRPr="00336DFA">
        <w:rPr>
          <w:rFonts w:cs="Arial"/>
        </w:rPr>
        <w:t>Rae Vallavalitsuse 15.02.2011 määrus nr 14 „Detailplaneeringute koostamise ning vormistamise juhend”;</w:t>
      </w:r>
    </w:p>
    <w:p w14:paraId="1E13D4B7" w14:textId="77777777" w:rsidR="008901E2" w:rsidRPr="00336DFA" w:rsidRDefault="008901E2" w:rsidP="006338EF">
      <w:pPr>
        <w:pStyle w:val="Loendilik"/>
        <w:numPr>
          <w:ilvl w:val="0"/>
          <w:numId w:val="5"/>
        </w:numPr>
        <w:ind w:left="284" w:hanging="218"/>
        <w:contextualSpacing w:val="0"/>
        <w:jc w:val="both"/>
        <w:rPr>
          <w:rFonts w:cs="Arial"/>
        </w:rPr>
      </w:pPr>
      <w:r w:rsidRPr="00336DFA">
        <w:rPr>
          <w:rFonts w:cs="Arial"/>
        </w:rPr>
        <w:t>Haljastuse hindamise metoodika ning avaliku ala haljastuse nõuded (Rae Vallavalitsuse 30.08.2022 määrus nr 18);</w:t>
      </w:r>
    </w:p>
    <w:p w14:paraId="79D43496" w14:textId="77777777" w:rsidR="008901E2" w:rsidRPr="00336DFA" w:rsidRDefault="008901E2" w:rsidP="006338EF">
      <w:pPr>
        <w:pStyle w:val="Loendilik"/>
        <w:numPr>
          <w:ilvl w:val="0"/>
          <w:numId w:val="5"/>
        </w:numPr>
        <w:ind w:left="284" w:hanging="218"/>
        <w:contextualSpacing w:val="0"/>
        <w:jc w:val="both"/>
        <w:rPr>
          <w:rFonts w:cs="Arial"/>
        </w:rPr>
      </w:pPr>
      <w:r w:rsidRPr="00336DFA">
        <w:t>Haljastusnõuded projekteerimisel ja ehitamisel Rae vallas (Rae Vallavolikogu 18.10.2022 määrus nr 11);</w:t>
      </w:r>
    </w:p>
    <w:p w14:paraId="5CF262F7" w14:textId="77777777" w:rsidR="00AF5B6A" w:rsidRPr="00336DFA" w:rsidRDefault="008901E2" w:rsidP="006338EF">
      <w:pPr>
        <w:pStyle w:val="Loendilik"/>
        <w:numPr>
          <w:ilvl w:val="0"/>
          <w:numId w:val="5"/>
        </w:numPr>
        <w:ind w:left="284" w:hanging="218"/>
        <w:contextualSpacing w:val="0"/>
        <w:jc w:val="both"/>
        <w:rPr>
          <w:rFonts w:cs="Arial"/>
        </w:rPr>
      </w:pPr>
      <w:r w:rsidRPr="00336DFA">
        <w:rPr>
          <w:rFonts w:cs="Arial"/>
        </w:rPr>
        <w:t>Rae valla rajatiste väljaehitamise ja väljaehitamisega seotud kulude kandmise kokkuleppimise kord (Rae Vallavalitsuse 25.10.2022 määrus nr 23);</w:t>
      </w:r>
    </w:p>
    <w:p w14:paraId="59CB7CF7" w14:textId="77777777" w:rsidR="00A604CC" w:rsidRPr="00336DFA" w:rsidRDefault="00A604CC" w:rsidP="006338EF">
      <w:pPr>
        <w:numPr>
          <w:ilvl w:val="0"/>
          <w:numId w:val="5"/>
        </w:numPr>
        <w:suppressAutoHyphens/>
        <w:ind w:left="284" w:hanging="218"/>
        <w:jc w:val="both"/>
        <w:rPr>
          <w:rFonts w:eastAsia="Times New Roman" w:cs="Arial"/>
          <w:lang w:eastAsia="ar-SA"/>
        </w:rPr>
      </w:pPr>
      <w:r w:rsidRPr="00336DFA">
        <w:t xml:space="preserve">Rae valla arengukava muutmine ja vastuvõtmine (Rae Vallavolikogu </w:t>
      </w:r>
      <w:r w:rsidR="0002011F" w:rsidRPr="00336DFA">
        <w:t>19.11.2024 määrus nr 51</w:t>
      </w:r>
      <w:r w:rsidRPr="00336DFA">
        <w:t>);</w:t>
      </w:r>
    </w:p>
    <w:p w14:paraId="6E85E466" w14:textId="77777777" w:rsidR="00E35202" w:rsidRPr="00336DFA" w:rsidRDefault="000073A3" w:rsidP="006338EF">
      <w:pPr>
        <w:numPr>
          <w:ilvl w:val="0"/>
          <w:numId w:val="5"/>
        </w:numPr>
        <w:suppressAutoHyphens/>
        <w:ind w:left="284" w:hanging="218"/>
        <w:jc w:val="both"/>
        <w:rPr>
          <w:rFonts w:eastAsia="Times New Roman" w:cs="Arial"/>
          <w:lang w:eastAsia="ar-SA"/>
        </w:rPr>
      </w:pPr>
      <w:r w:rsidRPr="00336DFA">
        <w:rPr>
          <w:rFonts w:eastAsia="Times New Roman" w:cs="Arial"/>
          <w:lang w:eastAsia="ar-SA"/>
        </w:rPr>
        <w:t>r</w:t>
      </w:r>
      <w:r w:rsidR="00830FC2" w:rsidRPr="00336DFA">
        <w:rPr>
          <w:rFonts w:eastAsia="Times New Roman" w:cs="Arial"/>
          <w:lang w:eastAsia="ar-SA"/>
        </w:rPr>
        <w:t>iigihalduse ministri 17.10.2019 määrus nr 50 „Planeeringu vormistamisele ja ülesehitusele esitatavad nõuded”;</w:t>
      </w:r>
    </w:p>
    <w:p w14:paraId="219800A3" w14:textId="77777777" w:rsidR="00E35202" w:rsidRPr="00336DFA" w:rsidRDefault="00E35202" w:rsidP="006338EF">
      <w:pPr>
        <w:numPr>
          <w:ilvl w:val="0"/>
          <w:numId w:val="5"/>
        </w:numPr>
        <w:suppressAutoHyphens/>
        <w:ind w:left="284" w:hanging="218"/>
        <w:jc w:val="both"/>
        <w:rPr>
          <w:rFonts w:eastAsia="Times New Roman" w:cs="Arial"/>
          <w:lang w:eastAsia="ar-SA"/>
        </w:rPr>
      </w:pPr>
      <w:r w:rsidRPr="00336DFA">
        <w:rPr>
          <w:rFonts w:cs="Arial"/>
        </w:rPr>
        <w:t>Tee projekteerimise normid (majandus- ja taristuministri 05.08.2015 määrus nr 106);</w:t>
      </w:r>
    </w:p>
    <w:p w14:paraId="5F5D3020" w14:textId="77777777" w:rsidR="00E35202" w:rsidRPr="00336DFA" w:rsidRDefault="00E35202" w:rsidP="006338EF">
      <w:pPr>
        <w:numPr>
          <w:ilvl w:val="0"/>
          <w:numId w:val="5"/>
        </w:numPr>
        <w:suppressAutoHyphens/>
        <w:ind w:left="284" w:hanging="218"/>
        <w:jc w:val="both"/>
        <w:rPr>
          <w:rFonts w:eastAsia="Times New Roman" w:cs="Arial"/>
          <w:lang w:eastAsia="ar-SA"/>
        </w:rPr>
      </w:pPr>
      <w:r w:rsidRPr="00336DFA">
        <w:rPr>
          <w:rFonts w:cs="Arial"/>
        </w:rPr>
        <w:t>Välisõhus leviva müra piiramise eesmärgil planeeringu koostamise kohta esitatavad nõuded (keskkonnaministri 03.10.2016 määrus nr 32);</w:t>
      </w:r>
    </w:p>
    <w:p w14:paraId="150C1D56" w14:textId="77777777" w:rsidR="00E36630" w:rsidRPr="00336DFA" w:rsidRDefault="00E36630" w:rsidP="006338EF">
      <w:pPr>
        <w:pStyle w:val="Loendilik"/>
        <w:numPr>
          <w:ilvl w:val="0"/>
          <w:numId w:val="5"/>
        </w:numPr>
        <w:ind w:left="284" w:hanging="218"/>
        <w:contextualSpacing w:val="0"/>
        <w:jc w:val="both"/>
        <w:rPr>
          <w:rFonts w:cs="Arial"/>
        </w:rPr>
      </w:pPr>
      <w:r w:rsidRPr="00336DFA">
        <w:rPr>
          <w:rFonts w:cs="Arial"/>
        </w:rPr>
        <w:t xml:space="preserve">Eesti </w:t>
      </w:r>
      <w:r w:rsidR="008B61C9" w:rsidRPr="00336DFA">
        <w:rPr>
          <w:rFonts w:cs="Arial"/>
        </w:rPr>
        <w:t>s</w:t>
      </w:r>
      <w:r w:rsidRPr="00336DFA">
        <w:rPr>
          <w:rFonts w:cs="Arial"/>
        </w:rPr>
        <w:t>ta</w:t>
      </w:r>
      <w:r w:rsidR="00AC06BF" w:rsidRPr="00336DFA">
        <w:rPr>
          <w:rFonts w:cs="Arial"/>
        </w:rPr>
        <w:t xml:space="preserve">ndard EVS 843:2016 </w:t>
      </w:r>
      <w:r w:rsidR="008B61C9" w:rsidRPr="00336DFA">
        <w:rPr>
          <w:rFonts w:cs="Arial"/>
        </w:rPr>
        <w:t>„</w:t>
      </w:r>
      <w:r w:rsidR="00AC06BF" w:rsidRPr="00336DFA">
        <w:rPr>
          <w:rFonts w:cs="Arial"/>
        </w:rPr>
        <w:t>Linnatänavad</w:t>
      </w:r>
      <w:r w:rsidR="008B61C9" w:rsidRPr="00336DFA">
        <w:rPr>
          <w:rFonts w:cs="Arial"/>
        </w:rPr>
        <w:t>”;</w:t>
      </w:r>
    </w:p>
    <w:p w14:paraId="0CCE1A54" w14:textId="4566A67C" w:rsidR="00594D6C" w:rsidRPr="00336DFA" w:rsidRDefault="00791F2A" w:rsidP="006338EF">
      <w:pPr>
        <w:pStyle w:val="Loendilik"/>
        <w:numPr>
          <w:ilvl w:val="0"/>
          <w:numId w:val="5"/>
        </w:numPr>
        <w:ind w:left="284" w:hanging="218"/>
        <w:contextualSpacing w:val="0"/>
        <w:jc w:val="both"/>
        <w:rPr>
          <w:rFonts w:cs="Arial"/>
        </w:rPr>
      </w:pPr>
      <w:r w:rsidRPr="00336DFA">
        <w:rPr>
          <w:rFonts w:cs="Arial"/>
        </w:rPr>
        <w:t xml:space="preserve">siseministri </w:t>
      </w:r>
      <w:r w:rsidR="00D23524" w:rsidRPr="00336DFA">
        <w:rPr>
          <w:rFonts w:cs="Arial"/>
        </w:rPr>
        <w:t>30.</w:t>
      </w:r>
      <w:r w:rsidR="0074238B">
        <w:rPr>
          <w:rFonts w:cs="Arial"/>
        </w:rPr>
        <w:t>03.</w:t>
      </w:r>
      <w:r w:rsidR="00D23524" w:rsidRPr="00336DFA">
        <w:rPr>
          <w:rFonts w:cs="Arial"/>
        </w:rPr>
        <w:t>2017</w:t>
      </w:r>
      <w:r w:rsidRPr="00336DFA">
        <w:rPr>
          <w:rFonts w:cs="Arial"/>
        </w:rPr>
        <w:t xml:space="preserve"> määrus nr </w:t>
      </w:r>
      <w:r w:rsidR="008A7521" w:rsidRPr="00336DFA">
        <w:rPr>
          <w:rFonts w:cs="Arial"/>
        </w:rPr>
        <w:t>17</w:t>
      </w:r>
      <w:r w:rsidRPr="00336DFA">
        <w:rPr>
          <w:rFonts w:cs="Arial"/>
        </w:rPr>
        <w:t xml:space="preserve"> „Ehitisele esitatavad tuleohutusnõuded”;</w:t>
      </w:r>
    </w:p>
    <w:p w14:paraId="59D4B0D3" w14:textId="77777777" w:rsidR="00E36630" w:rsidRPr="00336DFA" w:rsidRDefault="00AC06BF" w:rsidP="006338EF">
      <w:pPr>
        <w:pStyle w:val="Loendilik"/>
        <w:numPr>
          <w:ilvl w:val="0"/>
          <w:numId w:val="5"/>
        </w:numPr>
        <w:ind w:left="284" w:hanging="218"/>
        <w:contextualSpacing w:val="0"/>
        <w:jc w:val="both"/>
        <w:rPr>
          <w:rFonts w:cs="Arial"/>
        </w:rPr>
      </w:pPr>
      <w:r w:rsidRPr="00336DFA">
        <w:rPr>
          <w:rFonts w:cs="Arial"/>
        </w:rPr>
        <w:t>n</w:t>
      </w:r>
      <w:r w:rsidR="00E36630" w:rsidRPr="00336DFA">
        <w:rPr>
          <w:rFonts w:cs="Arial"/>
        </w:rPr>
        <w:t>aaberaladel kehtestatud ja koostamisel olevad detailplaneeringud</w:t>
      </w:r>
      <w:r w:rsidRPr="00336DFA">
        <w:rPr>
          <w:rFonts w:cs="Arial"/>
        </w:rPr>
        <w:t>;</w:t>
      </w:r>
    </w:p>
    <w:p w14:paraId="4F908437" w14:textId="77777777" w:rsidR="00E36630" w:rsidRPr="00336DFA" w:rsidRDefault="00AC06BF" w:rsidP="006338EF">
      <w:pPr>
        <w:pStyle w:val="Loendilik"/>
        <w:numPr>
          <w:ilvl w:val="0"/>
          <w:numId w:val="5"/>
        </w:numPr>
        <w:ind w:left="284" w:hanging="218"/>
        <w:contextualSpacing w:val="0"/>
        <w:jc w:val="both"/>
        <w:rPr>
          <w:rFonts w:cs="Arial"/>
        </w:rPr>
      </w:pPr>
      <w:r w:rsidRPr="00336DFA">
        <w:rPr>
          <w:rFonts w:cs="Arial"/>
        </w:rPr>
        <w:t>m</w:t>
      </w:r>
      <w:r w:rsidR="00594D6C" w:rsidRPr="00336DFA">
        <w:rPr>
          <w:rFonts w:cs="Arial"/>
        </w:rPr>
        <w:t>uud õigusaktid, standardid ja projekteerimisnormid.</w:t>
      </w:r>
    </w:p>
    <w:p w14:paraId="762D0B97" w14:textId="77777777" w:rsidR="00F73185" w:rsidRPr="00336DFA" w:rsidRDefault="00F73185" w:rsidP="000C2101">
      <w:pPr>
        <w:rPr>
          <w:rFonts w:cs="Arial"/>
        </w:rPr>
      </w:pPr>
    </w:p>
    <w:p w14:paraId="3922A95A" w14:textId="77777777" w:rsidR="00A604CC" w:rsidRPr="00336DFA" w:rsidRDefault="00A604CC" w:rsidP="000C2101">
      <w:pPr>
        <w:rPr>
          <w:rFonts w:cs="Arial"/>
        </w:rPr>
      </w:pPr>
    </w:p>
    <w:p w14:paraId="01C7A12A" w14:textId="77777777" w:rsidR="00E81250" w:rsidRPr="00336DFA" w:rsidRDefault="00B25CE5" w:rsidP="00A604CC">
      <w:pPr>
        <w:pStyle w:val="Pealkiri1"/>
        <w:numPr>
          <w:ilvl w:val="0"/>
          <w:numId w:val="2"/>
        </w:numPr>
        <w:tabs>
          <w:tab w:val="left" w:pos="284"/>
        </w:tabs>
        <w:ind w:left="244" w:hanging="244"/>
        <w:jc w:val="both"/>
        <w:rPr>
          <w:rFonts w:cs="Arial"/>
          <w:caps/>
          <w:szCs w:val="22"/>
        </w:rPr>
      </w:pPr>
      <w:bookmarkStart w:id="3" w:name="_Toc216784692"/>
      <w:r w:rsidRPr="00336DFA">
        <w:rPr>
          <w:rFonts w:cs="Arial"/>
          <w:caps/>
          <w:szCs w:val="22"/>
        </w:rPr>
        <w:t>PLANEERINGUALA LÄHIÜMBRUSE EHITUSLIKE JA FUNKTSIONAALSETE SEOSTE NING KESKKONNATINGIMUSTE ANALÜÜS NING PLANEERINGU EESMÄRK</w:t>
      </w:r>
      <w:bookmarkEnd w:id="3"/>
    </w:p>
    <w:p w14:paraId="627E75F6" w14:textId="77777777" w:rsidR="00F73185" w:rsidRPr="00336DFA" w:rsidRDefault="00F73185" w:rsidP="000C2101">
      <w:pPr>
        <w:autoSpaceDE w:val="0"/>
        <w:autoSpaceDN w:val="0"/>
        <w:adjustRightInd w:val="0"/>
        <w:jc w:val="both"/>
        <w:rPr>
          <w:rFonts w:cs="Arial"/>
        </w:rPr>
      </w:pPr>
    </w:p>
    <w:p w14:paraId="288056EE" w14:textId="77777777" w:rsidR="002A72D0" w:rsidRPr="00336DFA" w:rsidRDefault="00F23587" w:rsidP="006338EF">
      <w:pPr>
        <w:pStyle w:val="Pealkiri2"/>
        <w:numPr>
          <w:ilvl w:val="1"/>
          <w:numId w:val="7"/>
        </w:numPr>
        <w:rPr>
          <w:rFonts w:cs="Arial"/>
          <w:szCs w:val="22"/>
          <w:lang w:eastAsia="et-EE"/>
        </w:rPr>
      </w:pPr>
      <w:bookmarkStart w:id="4" w:name="_Toc216784693"/>
      <w:r w:rsidRPr="00336DFA">
        <w:rPr>
          <w:rFonts w:cs="Arial"/>
          <w:szCs w:val="22"/>
        </w:rPr>
        <w:t>Planeeringu eesmärk</w:t>
      </w:r>
      <w:bookmarkEnd w:id="4"/>
    </w:p>
    <w:p w14:paraId="5E93BCE7" w14:textId="77777777" w:rsidR="00150E74" w:rsidRPr="00336DFA" w:rsidRDefault="002A72D0" w:rsidP="000C2101">
      <w:pPr>
        <w:autoSpaceDE w:val="0"/>
        <w:autoSpaceDN w:val="0"/>
        <w:adjustRightInd w:val="0"/>
        <w:jc w:val="both"/>
      </w:pPr>
      <w:r w:rsidRPr="00336DFA">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336DFA">
        <w:t xml:space="preserve">Planeeringuala suurus </w:t>
      </w:r>
      <w:r w:rsidR="0045348F" w:rsidRPr="00336DFA">
        <w:t>on</w:t>
      </w:r>
      <w:r w:rsidR="004B2CF1" w:rsidRPr="00336DFA">
        <w:t xml:space="preserve"> 0,</w:t>
      </w:r>
      <w:r w:rsidR="00B811D5" w:rsidRPr="00336DFA">
        <w:t>63</w:t>
      </w:r>
      <w:r w:rsidR="004B2CF1" w:rsidRPr="00336DFA">
        <w:t xml:space="preserve"> ha.</w:t>
      </w:r>
    </w:p>
    <w:p w14:paraId="64C2DEF4" w14:textId="77777777" w:rsidR="00150E74" w:rsidRPr="00336DFA" w:rsidRDefault="00150E74" w:rsidP="000C2101">
      <w:pPr>
        <w:autoSpaceDE w:val="0"/>
        <w:autoSpaceDN w:val="0"/>
        <w:adjustRightInd w:val="0"/>
        <w:jc w:val="both"/>
      </w:pPr>
    </w:p>
    <w:p w14:paraId="22F02C35" w14:textId="77777777" w:rsidR="004B2CF1" w:rsidRPr="00336DFA" w:rsidRDefault="004B2CF1" w:rsidP="006338EF">
      <w:pPr>
        <w:pStyle w:val="Pealkiri2"/>
        <w:numPr>
          <w:ilvl w:val="1"/>
          <w:numId w:val="7"/>
        </w:numPr>
        <w:rPr>
          <w:rFonts w:cs="Arial"/>
          <w:szCs w:val="22"/>
          <w:lang w:eastAsia="et-EE"/>
        </w:rPr>
      </w:pPr>
      <w:bookmarkStart w:id="5" w:name="_Toc216784694"/>
      <w:r w:rsidRPr="00336DFA">
        <w:rPr>
          <w:rFonts w:cs="Arial"/>
          <w:szCs w:val="22"/>
        </w:rPr>
        <w:t xml:space="preserve">Planeeritava maa-ala kontaktvööndi </w:t>
      </w:r>
      <w:r w:rsidR="00F16204" w:rsidRPr="00336DFA">
        <w:rPr>
          <w:rFonts w:cs="Arial"/>
          <w:szCs w:val="22"/>
        </w:rPr>
        <w:t>funktsionaalsed seosed</w:t>
      </w:r>
      <w:bookmarkEnd w:id="5"/>
    </w:p>
    <w:p w14:paraId="72DCA081" w14:textId="77777777" w:rsidR="00034705" w:rsidRPr="00336DFA" w:rsidRDefault="00034705" w:rsidP="00034705">
      <w:pPr>
        <w:pStyle w:val="Loendilik"/>
        <w:autoSpaceDE w:val="0"/>
        <w:autoSpaceDN w:val="0"/>
        <w:adjustRightInd w:val="0"/>
        <w:ind w:left="0"/>
        <w:jc w:val="both"/>
        <w:rPr>
          <w:rFonts w:cs="Arial"/>
        </w:rPr>
      </w:pPr>
      <w:r w:rsidRPr="00336DFA">
        <w:rPr>
          <w:rFonts w:cs="Arial"/>
        </w:rPr>
        <w:t>Planeeritav maa-ala paikneb Rae vallas Vaskjala külas, vahetult Jüri aleviku piiri ääres ja jäädes Pirita jõest u 250 m kaugusele.</w:t>
      </w:r>
    </w:p>
    <w:p w14:paraId="150657FF" w14:textId="77777777" w:rsidR="00034705" w:rsidRPr="00336DFA" w:rsidRDefault="00034705" w:rsidP="00034705">
      <w:pPr>
        <w:pStyle w:val="Loendilik"/>
        <w:ind w:left="0"/>
        <w:jc w:val="both"/>
        <w:rPr>
          <w:rFonts w:cs="Arial"/>
        </w:rPr>
      </w:pPr>
      <w:r w:rsidRPr="00336DFA">
        <w:rPr>
          <w:rFonts w:cs="Arial"/>
        </w:rPr>
        <w:t>Planeeringuala jääb Vaskjala küla lääneossa. Asustus Vaskjala külas on valdavalt koondunud teede ja Pirita jõe äärde. Kompaktseid asustusega alasi ümbritsevad suured maatulundusmaa sihtotstarbega kinnistud, mis on looduslikud rohu- või põllumaad, või vähesel määral ka metsaga alad. Kontaktvöönd, mis jääb Pirita jõe läänepoolsesse ossa, on osa Jüri alevikust. Jüri alevik on Rae valla keskus, sinna on koondunud teenused ja elanikkond, tegemist on linnalise iseloomuga asulaga. Lähedusse jääb Jüri aleviku tootmise ja ladude arenguala, kus on peale tootmismaa ka ärimaa sihtotstarbega kinnistud. Planeeringualast itta jääb Pirita jõgi, veehoidla ja Vaskjala veehaare-</w:t>
      </w:r>
      <w:proofErr w:type="spellStart"/>
      <w:r w:rsidRPr="00336DFA">
        <w:rPr>
          <w:rFonts w:cs="Arial"/>
        </w:rPr>
        <w:t>hüdrosõlm</w:t>
      </w:r>
      <w:proofErr w:type="spellEnd"/>
      <w:r w:rsidRPr="00336DFA">
        <w:rPr>
          <w:rFonts w:cs="Arial"/>
        </w:rPr>
        <w:t xml:space="preserve"> ja kus saab alguse Pirita-Ülemiste kanal. Teisele poole 11303 Jüri-Aruküla teed jäävad Jüri aleviku parkmetsa ala ja väikeelamute ala.</w:t>
      </w:r>
    </w:p>
    <w:p w14:paraId="2F6A911A" w14:textId="77777777" w:rsidR="009178CE" w:rsidRPr="00336DFA" w:rsidRDefault="009178CE" w:rsidP="009178CE">
      <w:pPr>
        <w:jc w:val="both"/>
        <w:rPr>
          <w:rFonts w:cs="Arial"/>
        </w:rPr>
      </w:pPr>
      <w:r w:rsidRPr="00336DFA">
        <w:rPr>
          <w:rFonts w:cs="Arial"/>
        </w:rPr>
        <w:t xml:space="preserve">Kontaktala lõuna-, ida- ja põhjaosas on valdavalt üksikelamutega hoonestatud kinnistud või elamumaa sihtotstarbega kinnistud. Lähipiirkonna üksikelamud on 1- kuni 2-korruselised, erinevate </w:t>
      </w:r>
      <w:proofErr w:type="spellStart"/>
      <w:r w:rsidRPr="00336DFA">
        <w:rPr>
          <w:rFonts w:cs="Arial"/>
        </w:rPr>
        <w:t>kaldkatustega</w:t>
      </w:r>
      <w:proofErr w:type="spellEnd"/>
      <w:r w:rsidRPr="00336DFA">
        <w:rPr>
          <w:rFonts w:cs="Arial"/>
        </w:rPr>
        <w:t xml:space="preserve"> hooned, välisviimistlusmaterjalideks puit, telliskivi, krohv kui ka looduskivi.</w:t>
      </w:r>
    </w:p>
    <w:p w14:paraId="264D6684" w14:textId="77777777" w:rsidR="00100AC3" w:rsidRPr="00336DFA" w:rsidRDefault="00100AC3" w:rsidP="009178CE">
      <w:pPr>
        <w:jc w:val="both"/>
        <w:rPr>
          <w:rFonts w:cs="Arial"/>
        </w:rPr>
      </w:pPr>
    </w:p>
    <w:p w14:paraId="1DD99D9D" w14:textId="77777777" w:rsidR="009178CE" w:rsidRPr="00336DFA" w:rsidRDefault="009178CE" w:rsidP="009178CE">
      <w:pPr>
        <w:jc w:val="both"/>
        <w:rPr>
          <w:rFonts w:cs="Arial"/>
        </w:rPr>
      </w:pPr>
      <w:r w:rsidRPr="00336DFA">
        <w:rPr>
          <w:rFonts w:cs="Arial"/>
        </w:rPr>
        <w:lastRenderedPageBreak/>
        <w:t>Planeeringualast läände jäävad ABB Baltimaade keskuse tootmisettevõtted ja laod. Vaadeldav ala on hoonestatud kolmekordse büroohoonega, mis on blokeeritud ühekordse tootmishoonega, alal paiknevad veel piki läänepoolset tööstusala piiri lahtised varjualused-laod.</w:t>
      </w:r>
    </w:p>
    <w:p w14:paraId="4080416A" w14:textId="77777777" w:rsidR="009178CE" w:rsidRPr="00336DFA" w:rsidRDefault="009178CE" w:rsidP="009178CE">
      <w:pPr>
        <w:jc w:val="both"/>
        <w:rPr>
          <w:rFonts w:cs="Arial"/>
        </w:rPr>
      </w:pPr>
      <w:r w:rsidRPr="00336DFA">
        <w:rPr>
          <w:rFonts w:cs="Arial"/>
        </w:rPr>
        <w:t>Kontaktvööndi hoonestus on arhitektuurselt väga eriilmeline.</w:t>
      </w:r>
    </w:p>
    <w:p w14:paraId="135A64E4" w14:textId="77777777" w:rsidR="00100AC3" w:rsidRPr="00336DFA" w:rsidRDefault="00100AC3" w:rsidP="009F2B38">
      <w:pPr>
        <w:autoSpaceDE w:val="0"/>
        <w:autoSpaceDN w:val="0"/>
        <w:adjustRightInd w:val="0"/>
        <w:jc w:val="both"/>
        <w:rPr>
          <w:rFonts w:cs="Arial"/>
        </w:rPr>
      </w:pPr>
    </w:p>
    <w:p w14:paraId="0DDD2917" w14:textId="18F099E8" w:rsidR="00034705" w:rsidRPr="00336DFA" w:rsidRDefault="009178CE" w:rsidP="009F2B38">
      <w:pPr>
        <w:autoSpaceDE w:val="0"/>
        <w:autoSpaceDN w:val="0"/>
        <w:adjustRightInd w:val="0"/>
        <w:jc w:val="both"/>
        <w:rPr>
          <w:rFonts w:cs="Arial"/>
        </w:rPr>
      </w:pPr>
      <w:r w:rsidRPr="00336DFA">
        <w:rPr>
          <w:rFonts w:cs="Arial"/>
        </w:rPr>
        <w:t>Planeeringualast lõunas on suured loodusliku rohumaaga hoonestamata maatulundusmaa sihtotstarbega kinnistud.</w:t>
      </w:r>
    </w:p>
    <w:p w14:paraId="787E1BE9" w14:textId="77777777" w:rsidR="00100AC3" w:rsidRPr="00336DFA" w:rsidRDefault="00100AC3" w:rsidP="009178CE">
      <w:pPr>
        <w:autoSpaceDE w:val="0"/>
        <w:autoSpaceDN w:val="0"/>
        <w:adjustRightInd w:val="0"/>
        <w:jc w:val="both"/>
        <w:rPr>
          <w:rFonts w:cs="Arial"/>
        </w:rPr>
      </w:pPr>
    </w:p>
    <w:p w14:paraId="1901C191" w14:textId="77777777" w:rsidR="009178CE" w:rsidRPr="00336DFA" w:rsidRDefault="009178CE" w:rsidP="009178CE">
      <w:pPr>
        <w:autoSpaceDE w:val="0"/>
        <w:autoSpaceDN w:val="0"/>
        <w:adjustRightInd w:val="0"/>
        <w:jc w:val="both"/>
        <w:rPr>
          <w:rFonts w:cs="Arial"/>
        </w:rPr>
      </w:pPr>
      <w:r w:rsidRPr="00336DFA">
        <w:rPr>
          <w:rFonts w:cs="Arial"/>
        </w:rPr>
        <w:t>Planeeritavale alale on hea juurdepääs. Planeeringuala</w:t>
      </w:r>
      <w:r w:rsidR="0050433B" w:rsidRPr="00336DFA">
        <w:rPr>
          <w:rFonts w:cs="Arial"/>
        </w:rPr>
        <w:t xml:space="preserve"> piirneb</w:t>
      </w:r>
      <w:r w:rsidRPr="00336DFA">
        <w:rPr>
          <w:rFonts w:cs="Arial"/>
        </w:rPr>
        <w:t xml:space="preserve"> lõunas riigi kõrvalmaantee</w:t>
      </w:r>
      <w:r w:rsidR="0050433B" w:rsidRPr="00336DFA">
        <w:rPr>
          <w:rFonts w:cs="Arial"/>
        </w:rPr>
        <w:t>ga</w:t>
      </w:r>
      <w:r w:rsidRPr="00336DFA">
        <w:rPr>
          <w:rFonts w:cs="Arial"/>
        </w:rPr>
        <w:t xml:space="preserve"> 11303 Jüri-Aruküla tee. Riigi põhimaantee 11 Tallinna ringtee jääb 2,5 km kaugusele. Seega käsitletaval alal on hea ühendus lähialade ja ka Tallinna linnaga.</w:t>
      </w:r>
    </w:p>
    <w:p w14:paraId="736B9E55" w14:textId="77777777" w:rsidR="009178CE" w:rsidRPr="00336DFA" w:rsidRDefault="009178CE" w:rsidP="009178CE">
      <w:pPr>
        <w:autoSpaceDE w:val="0"/>
        <w:autoSpaceDN w:val="0"/>
        <w:adjustRightInd w:val="0"/>
        <w:jc w:val="both"/>
        <w:rPr>
          <w:rFonts w:cs="Arial"/>
        </w:rPr>
      </w:pPr>
      <w:r w:rsidRPr="00336DFA">
        <w:rPr>
          <w:rFonts w:cs="Arial"/>
        </w:rPr>
        <w:t xml:space="preserve">Lähimad bussipeatused asuvad planeeringuala lähialal. Bussipeatused Vaskjala paiknevad idas 11303 Jüri-Aruküla teel. Planeeringuala kontaktalas paiknevad veel peatus </w:t>
      </w:r>
      <w:r w:rsidR="0050433B" w:rsidRPr="00336DFA">
        <w:rPr>
          <w:rFonts w:cs="Arial"/>
        </w:rPr>
        <w:t>Rae u 3</w:t>
      </w:r>
      <w:r w:rsidRPr="00336DFA">
        <w:rPr>
          <w:rFonts w:cs="Arial"/>
        </w:rPr>
        <w:t xml:space="preserve">00 m kaugusel läänes ja </w:t>
      </w:r>
      <w:r w:rsidR="0050433B" w:rsidRPr="00336DFA">
        <w:rPr>
          <w:rFonts w:cs="Arial"/>
        </w:rPr>
        <w:t>60</w:t>
      </w:r>
      <w:r w:rsidRPr="00336DFA">
        <w:rPr>
          <w:rFonts w:cs="Arial"/>
        </w:rPr>
        <w:t>0</w:t>
      </w:r>
      <w:r w:rsidR="0050433B" w:rsidRPr="00336DFA">
        <w:rPr>
          <w:rFonts w:cs="Arial"/>
        </w:rPr>
        <w:t xml:space="preserve"> </w:t>
      </w:r>
      <w:r w:rsidRPr="00336DFA">
        <w:rPr>
          <w:rFonts w:cs="Arial"/>
        </w:rPr>
        <w:t>m kaugusel Jüri alevikus bussipeatus Ehituse/Jüri.</w:t>
      </w:r>
    </w:p>
    <w:p w14:paraId="02A607BD" w14:textId="77777777" w:rsidR="009178CE" w:rsidRPr="00336DFA" w:rsidRDefault="009178CE" w:rsidP="009178CE">
      <w:pPr>
        <w:autoSpaceDE w:val="0"/>
        <w:autoSpaceDN w:val="0"/>
        <w:adjustRightInd w:val="0"/>
        <w:jc w:val="both"/>
        <w:rPr>
          <w:rFonts w:cs="Arial"/>
        </w:rPr>
      </w:pPr>
      <w:r w:rsidRPr="00336DFA">
        <w:rPr>
          <w:rFonts w:cs="Arial"/>
        </w:rPr>
        <w:t>Lähimad äri-, teenindus- ning sotsiaalkeskused paiknevad Jüri alevikus.</w:t>
      </w:r>
    </w:p>
    <w:p w14:paraId="36837DA8" w14:textId="77777777" w:rsidR="009178CE" w:rsidRPr="00336DFA" w:rsidRDefault="009178CE" w:rsidP="009178CE">
      <w:pPr>
        <w:jc w:val="both"/>
        <w:rPr>
          <w:rFonts w:cs="Arial"/>
        </w:rPr>
      </w:pPr>
      <w:r w:rsidRPr="00336DFA">
        <w:rPr>
          <w:rFonts w:cs="Arial"/>
        </w:rPr>
        <w:t>Planeeringuala asub seega logistiliselt soodsalt, on olemas hea juurdepääs ning ühendus valla teiste piirkondadega ja Tallinna linnaga.</w:t>
      </w:r>
    </w:p>
    <w:p w14:paraId="6D785F03" w14:textId="77777777" w:rsidR="0050433B" w:rsidRPr="00336DFA" w:rsidRDefault="0050433B" w:rsidP="0050433B">
      <w:pPr>
        <w:jc w:val="both"/>
        <w:rPr>
          <w:rFonts w:cs="Arial"/>
        </w:rPr>
      </w:pPr>
      <w:r w:rsidRPr="00336DFA">
        <w:rPr>
          <w:rFonts w:cs="Arial"/>
        </w:rPr>
        <w:t>Piirkond on sobilik elamute ehitamiseks: on olemas hea infrastruktuur (kruntide vahetus läheduses on olemas kõik vajalikud kommunikatsioonid), on hea ühendus nii valla keskuse kui ka sotsiaalobjektidega, puhkamisvõimaluste olemasolu (jalgratta- ja jalgteed, puhke-virgestusala, metsad ja ujumisvõimalused).</w:t>
      </w:r>
    </w:p>
    <w:p w14:paraId="3DE1E3C9" w14:textId="77777777" w:rsidR="009178CE" w:rsidRPr="00336DFA" w:rsidRDefault="0050433B" w:rsidP="0050433B">
      <w:pPr>
        <w:jc w:val="both"/>
        <w:rPr>
          <w:rFonts w:cs="Arial"/>
        </w:rPr>
      </w:pPr>
      <w:r w:rsidRPr="00336DFA">
        <w:rPr>
          <w:rFonts w:cs="Arial"/>
        </w:rPr>
        <w:t>Järeldused kontaktvööndi analüüsist on, et kavandatav tegevus ei ole vastuolus olemasoleva keskkonnaga.</w:t>
      </w:r>
    </w:p>
    <w:p w14:paraId="1DEC6CDD" w14:textId="77777777" w:rsidR="00F23587" w:rsidRPr="00336DFA" w:rsidRDefault="00F23587" w:rsidP="000C2101">
      <w:pPr>
        <w:tabs>
          <w:tab w:val="left" w:pos="360"/>
        </w:tabs>
        <w:suppressAutoHyphens/>
        <w:jc w:val="both"/>
        <w:rPr>
          <w:rFonts w:cs="Arial"/>
        </w:rPr>
      </w:pPr>
      <w:r w:rsidRPr="00336DFA">
        <w:rPr>
          <w:rFonts w:cs="Arial"/>
        </w:rPr>
        <w:t>Planeeringuala kontaktvööndis paiknevate hoonete asukohad ja kruntide sihtotstarbed on kajastatud joonisel AS-02 Kontaktvööndi analüüs.</w:t>
      </w:r>
    </w:p>
    <w:p w14:paraId="121921C5" w14:textId="77777777" w:rsidR="00F16204" w:rsidRPr="00336DFA" w:rsidRDefault="00F16204" w:rsidP="000C2101">
      <w:pPr>
        <w:pStyle w:val="Loendilik"/>
        <w:ind w:left="0"/>
        <w:contextualSpacing w:val="0"/>
        <w:jc w:val="both"/>
        <w:rPr>
          <w:rFonts w:cs="Arial"/>
        </w:rPr>
      </w:pPr>
    </w:p>
    <w:p w14:paraId="693140FB" w14:textId="77777777" w:rsidR="00F16204" w:rsidRPr="00336DFA" w:rsidRDefault="00F16204" w:rsidP="006338EF">
      <w:pPr>
        <w:pStyle w:val="Pealkiri2"/>
        <w:numPr>
          <w:ilvl w:val="1"/>
          <w:numId w:val="7"/>
        </w:numPr>
        <w:rPr>
          <w:rFonts w:cs="Arial"/>
          <w:szCs w:val="22"/>
        </w:rPr>
      </w:pPr>
      <w:bookmarkStart w:id="6" w:name="_Toc216784695"/>
      <w:r w:rsidRPr="00336DFA">
        <w:rPr>
          <w:rFonts w:cs="Arial"/>
          <w:szCs w:val="22"/>
        </w:rPr>
        <w:t>Planeeringulahenduse kaalutlused ja põhjendused</w:t>
      </w:r>
      <w:bookmarkEnd w:id="6"/>
    </w:p>
    <w:p w14:paraId="2196C2CA" w14:textId="77777777" w:rsidR="002806CD" w:rsidRPr="00336DFA" w:rsidRDefault="002806CD" w:rsidP="002806CD">
      <w:pPr>
        <w:jc w:val="both"/>
      </w:pPr>
      <w:r w:rsidRPr="00336DFA">
        <w:t xml:space="preserve">Planeeringulahenduse koostamisel on arvestatud </w:t>
      </w:r>
      <w:r w:rsidR="007F6036" w:rsidRPr="00336DFA">
        <w:t xml:space="preserve">Rae valla Jüri aleviku ja sellega piirnevate Aaviku, Vaskjala ja Karla külaosade üldplaneeringut (kehtestatud 20 september 2012 Rae Vallavolikogu otsusega nr 390) </w:t>
      </w:r>
      <w:r w:rsidRPr="00336DFA">
        <w:t>Rae, mille kohaselt jääb planeeringuala elamumaa juhtotst</w:t>
      </w:r>
      <w:r w:rsidR="007F6036" w:rsidRPr="00336DFA">
        <w:t xml:space="preserve">arbega </w:t>
      </w:r>
      <w:r w:rsidRPr="00336DFA">
        <w:t>ala piirkonda. Detailplaneeringu koostamisel järgitakse kehtivas üldplaneeringus sätestatud tingimusi ja nõudeid.</w:t>
      </w:r>
    </w:p>
    <w:p w14:paraId="2FBB7E8C" w14:textId="77777777" w:rsidR="002806CD" w:rsidRPr="00336DFA" w:rsidRDefault="002806CD" w:rsidP="002806CD">
      <w:pPr>
        <w:jc w:val="both"/>
      </w:pPr>
      <w:r w:rsidRPr="00336DFA">
        <w:t xml:space="preserve">Liikluskorralduse seisukohalt paikneb planeeringuala hästi ligipääsetavas asukohas – kontaktvööndisse jäävad kohalikud teed tagavad sujuva ühenduse nii </w:t>
      </w:r>
      <w:r w:rsidR="0000424B" w:rsidRPr="00336DFA">
        <w:t>Rae valla teiste asustusüksus</w:t>
      </w:r>
      <w:r w:rsidR="00205B9B" w:rsidRPr="00336DFA">
        <w:t>tega</w:t>
      </w:r>
      <w:r w:rsidRPr="00336DFA">
        <w:t xml:space="preserve"> kui ka Tallinna linnaga. Parkimine on lahendatud krundisiseselt, tagades piisava parkimiskohtade arvu vastavalt kehtivatele normidele.</w:t>
      </w:r>
    </w:p>
    <w:p w14:paraId="46F29F6B" w14:textId="77777777" w:rsidR="002806CD" w:rsidRPr="00336DFA" w:rsidRDefault="002806CD" w:rsidP="002806CD">
      <w:pPr>
        <w:jc w:val="both"/>
      </w:pPr>
      <w:r w:rsidRPr="00336DFA">
        <w:t>Hoonestus on kavandatud optimaalse kaugusega teedest, arvestades olemasolevat ja väljakujunenud hoonestusstruktuuri</w:t>
      </w:r>
      <w:r w:rsidR="007C49D4" w:rsidRPr="00336DFA">
        <w:t>. Planeeringuga kavandatud krundid sobituvad</w:t>
      </w:r>
      <w:r w:rsidRPr="00336DFA">
        <w:t xml:space="preserve"> oma sihtotstarbelt ja mõõtmetelt ümbritsevasse elukeskkonda, luues loogilise jätku olemasolevale hoonestusele.</w:t>
      </w:r>
    </w:p>
    <w:p w14:paraId="64DAAE8D" w14:textId="77777777" w:rsidR="004B2CF1" w:rsidRPr="00336DFA" w:rsidRDefault="007C49D4" w:rsidP="002806CD">
      <w:pPr>
        <w:jc w:val="both"/>
      </w:pPr>
      <w:r w:rsidRPr="00336DFA">
        <w:t>Elamumaa sihtotstarbega kruntide</w:t>
      </w:r>
      <w:r w:rsidR="002806CD" w:rsidRPr="00336DFA">
        <w:t xml:space="preserve"> kavandamise eelduseks on piirkonna soodne asukoht Tallinna linna vahetus läheduses ning </w:t>
      </w:r>
      <w:r w:rsidR="0050433B" w:rsidRPr="00336DFA">
        <w:t>Jüri aleviku</w:t>
      </w:r>
      <w:r w:rsidR="002806CD" w:rsidRPr="00336DFA">
        <w:t xml:space="preserve"> hästi arenenud sotsiaal- ja tehniline taristu (sh haridusasutused, kergliiklusteed, teedevõrk ja tehnovõrgud). Kavandatav lahendus toetab aleviku ühtlast arengut ja mitmekesise elukeskkonna kujunemist.</w:t>
      </w:r>
    </w:p>
    <w:p w14:paraId="34673988" w14:textId="77777777" w:rsidR="002806CD" w:rsidRPr="00336DFA" w:rsidRDefault="002806CD" w:rsidP="002806CD">
      <w:pPr>
        <w:jc w:val="both"/>
        <w:rPr>
          <w:rFonts w:cs="Arial"/>
          <w:color w:val="000000"/>
          <w:lang w:eastAsia="et-EE"/>
        </w:rPr>
      </w:pPr>
    </w:p>
    <w:p w14:paraId="7716D5DE" w14:textId="77777777" w:rsidR="004B2CF1" w:rsidRPr="00336DFA" w:rsidRDefault="004B2CF1" w:rsidP="006338EF">
      <w:pPr>
        <w:pStyle w:val="Pealkiri2"/>
        <w:numPr>
          <w:ilvl w:val="1"/>
          <w:numId w:val="7"/>
        </w:numPr>
        <w:rPr>
          <w:rFonts w:cs="Arial"/>
          <w:szCs w:val="22"/>
          <w:lang w:eastAsia="et-EE"/>
        </w:rPr>
      </w:pPr>
      <w:bookmarkStart w:id="7" w:name="_Toc216784696"/>
      <w:r w:rsidRPr="00336DFA">
        <w:rPr>
          <w:rFonts w:cs="Arial"/>
          <w:szCs w:val="22"/>
        </w:rPr>
        <w:t>Planeeritava maa-ala ruumilise arengu eesmärkide kirjeldus</w:t>
      </w:r>
      <w:bookmarkEnd w:id="7"/>
    </w:p>
    <w:p w14:paraId="4217A015" w14:textId="77777777" w:rsidR="004B2CF1" w:rsidRPr="00336DFA" w:rsidRDefault="004B2CF1" w:rsidP="000C2101">
      <w:pPr>
        <w:jc w:val="both"/>
        <w:rPr>
          <w:rFonts w:cs="Arial"/>
        </w:rPr>
      </w:pPr>
      <w:r w:rsidRPr="00336DFA">
        <w:rPr>
          <w:rFonts w:cs="Arial"/>
        </w:rPr>
        <w:t>Planeeritud ala arengu eesmärgid on järgmised:</w:t>
      </w:r>
    </w:p>
    <w:p w14:paraId="1F6517FA" w14:textId="77777777" w:rsidR="004B2CF1" w:rsidRPr="00336DFA" w:rsidRDefault="004B2CF1" w:rsidP="006338EF">
      <w:pPr>
        <w:numPr>
          <w:ilvl w:val="0"/>
          <w:numId w:val="13"/>
        </w:numPr>
        <w:ind w:left="284" w:hanging="218"/>
        <w:jc w:val="both"/>
        <w:rPr>
          <w:rFonts w:cs="Arial"/>
        </w:rPr>
      </w:pPr>
      <w:r w:rsidRPr="00336DFA">
        <w:rPr>
          <w:rFonts w:cs="Arial"/>
        </w:rPr>
        <w:t>elanike vajadustele vastava kvaliteetse elukeskkonna loomine. Planeeringuala korrastamine ja planeeringuga planeeritud elamumaade ja transpordimaade kasutusse võtmine;</w:t>
      </w:r>
    </w:p>
    <w:p w14:paraId="04559D34" w14:textId="77777777" w:rsidR="00373B7C" w:rsidRPr="00336DFA" w:rsidRDefault="004B2CF1" w:rsidP="006338EF">
      <w:pPr>
        <w:numPr>
          <w:ilvl w:val="0"/>
          <w:numId w:val="13"/>
        </w:numPr>
        <w:ind w:left="284" w:hanging="218"/>
        <w:jc w:val="both"/>
        <w:rPr>
          <w:rFonts w:cs="Arial"/>
        </w:rPr>
      </w:pPr>
      <w:r w:rsidRPr="00336DFA">
        <w:rPr>
          <w:rFonts w:cs="Arial"/>
        </w:rPr>
        <w:t>keskkonnasõbraliku ruumi loomine, kus arvestatakse olemasoleva keskkonna esteetilist ja ökoloogilist väärtust</w:t>
      </w:r>
      <w:r w:rsidR="009241DB" w:rsidRPr="00336DFA">
        <w:rPr>
          <w:rFonts w:cs="Arial"/>
        </w:rPr>
        <w:t>.</w:t>
      </w:r>
    </w:p>
    <w:p w14:paraId="637C7D06" w14:textId="77777777" w:rsidR="00772441" w:rsidRPr="00336DFA" w:rsidRDefault="00772441" w:rsidP="00A14705">
      <w:pPr>
        <w:jc w:val="both"/>
        <w:rPr>
          <w:rFonts w:cs="Arial"/>
        </w:rPr>
      </w:pPr>
    </w:p>
    <w:p w14:paraId="39D544AB" w14:textId="77777777" w:rsidR="005E2605" w:rsidRPr="00336DFA" w:rsidRDefault="005E2605" w:rsidP="006338EF">
      <w:pPr>
        <w:pStyle w:val="Pealkiri2"/>
        <w:numPr>
          <w:ilvl w:val="1"/>
          <w:numId w:val="7"/>
        </w:numPr>
        <w:rPr>
          <w:rFonts w:cs="Arial"/>
          <w:szCs w:val="22"/>
        </w:rPr>
      </w:pPr>
      <w:bookmarkStart w:id="8" w:name="_Toc511123766"/>
      <w:bookmarkStart w:id="9" w:name="_Toc511221032"/>
      <w:bookmarkStart w:id="10" w:name="_Toc162874846"/>
      <w:bookmarkStart w:id="11" w:name="_Toc216784697"/>
      <w:r w:rsidRPr="00336DFA">
        <w:rPr>
          <w:rFonts w:cs="Arial"/>
          <w:szCs w:val="22"/>
        </w:rPr>
        <w:t xml:space="preserve">Vastavus </w:t>
      </w:r>
      <w:r w:rsidR="00100AC3" w:rsidRPr="00336DFA">
        <w:rPr>
          <w:rFonts w:cs="Arial"/>
          <w:szCs w:val="22"/>
        </w:rPr>
        <w:t xml:space="preserve">Rae valla Jüri aleviku ja sellega piirnevate Aaviku, Vaskjala ja Karla külaosade </w:t>
      </w:r>
      <w:r w:rsidRPr="00336DFA">
        <w:rPr>
          <w:rFonts w:cs="Arial"/>
          <w:szCs w:val="22"/>
        </w:rPr>
        <w:t>üldplaneeringule</w:t>
      </w:r>
      <w:bookmarkEnd w:id="8"/>
      <w:bookmarkEnd w:id="9"/>
      <w:bookmarkEnd w:id="10"/>
      <w:bookmarkEnd w:id="11"/>
    </w:p>
    <w:p w14:paraId="44B41474" w14:textId="2002B203" w:rsidR="0002011F" w:rsidRPr="00336DFA" w:rsidRDefault="00100AC3" w:rsidP="002A29FE">
      <w:pPr>
        <w:jc w:val="both"/>
      </w:pPr>
      <w:r w:rsidRPr="00336DFA">
        <w:t>Rae valla Jüri aleviku ja sellega piirnevate Aaviku, Vaskjala ja Karla külaosade üldplaneeringu (kehtestatud 20</w:t>
      </w:r>
      <w:r w:rsidR="00336DFA">
        <w:t>.09.</w:t>
      </w:r>
      <w:r w:rsidRPr="00336DFA">
        <w:t xml:space="preserve">2012 Rae Vallavolikogu otsusega nr 390) </w:t>
      </w:r>
      <w:r w:rsidR="002A72D0" w:rsidRPr="00336DFA">
        <w:t xml:space="preserve">kohaselt asub planeeringuala tiheasutusalal ning planeeritava ala maakasutuse juhtotstarbeks on </w:t>
      </w:r>
      <w:r w:rsidR="00333496" w:rsidRPr="00336DFA">
        <w:t>väike</w:t>
      </w:r>
      <w:r w:rsidR="002A72D0" w:rsidRPr="00336DFA">
        <w:t>elamumaa (E</w:t>
      </w:r>
      <w:r w:rsidR="00336DFA">
        <w:t>V</w:t>
      </w:r>
      <w:r w:rsidR="002A72D0" w:rsidRPr="00336DFA">
        <w:t>).</w:t>
      </w:r>
    </w:p>
    <w:p w14:paraId="4B818B85" w14:textId="77777777" w:rsidR="0002011F" w:rsidRPr="00336DFA" w:rsidRDefault="0002011F" w:rsidP="002A29FE">
      <w:pPr>
        <w:jc w:val="both"/>
      </w:pPr>
    </w:p>
    <w:p w14:paraId="25391B70" w14:textId="77777777" w:rsidR="00336DFA" w:rsidRDefault="00336DFA">
      <w:pPr>
        <w:spacing w:before="120" w:after="120"/>
        <w:rPr>
          <w:rFonts w:cs="Arial"/>
          <w:b/>
        </w:rPr>
      </w:pPr>
      <w:r>
        <w:rPr>
          <w:rFonts w:cs="Arial"/>
          <w:b/>
        </w:rPr>
        <w:br w:type="page"/>
      </w:r>
    </w:p>
    <w:p w14:paraId="235FC3B6" w14:textId="662B4669" w:rsidR="005E2605" w:rsidRPr="00336DFA" w:rsidRDefault="005E2605" w:rsidP="005E2605">
      <w:pPr>
        <w:jc w:val="both"/>
        <w:rPr>
          <w:rFonts w:cs="Arial"/>
          <w:b/>
        </w:rPr>
      </w:pPr>
      <w:r w:rsidRPr="00336DFA">
        <w:rPr>
          <w:rFonts w:cs="Arial"/>
          <w:b/>
        </w:rPr>
        <w:lastRenderedPageBreak/>
        <w:t>Väljavõte kehtivast Jüri aleviku üldplaneeringu maakasutuse plaanist.</w:t>
      </w:r>
    </w:p>
    <w:p w14:paraId="2BE3E354" w14:textId="77777777" w:rsidR="005E2605" w:rsidRPr="00336DFA" w:rsidRDefault="005E2605" w:rsidP="00253857">
      <w:pPr>
        <w:pStyle w:val="Pealdis"/>
        <w:spacing w:after="60"/>
      </w:pPr>
    </w:p>
    <w:p w14:paraId="6094C88F" w14:textId="77777777" w:rsidR="005E2605" w:rsidRPr="00336DFA" w:rsidRDefault="005E2605" w:rsidP="00253857">
      <w:pPr>
        <w:pStyle w:val="Pealdis"/>
        <w:spacing w:after="60"/>
      </w:pPr>
      <w:r w:rsidRPr="00336DFA">
        <w:rPr>
          <w:noProof/>
          <w:lang w:eastAsia="et-EE"/>
        </w:rPr>
        <w:drawing>
          <wp:inline distT="0" distB="0" distL="0" distR="0" wp14:anchorId="44759BB2" wp14:editId="6EE2C385">
            <wp:extent cx="6162675" cy="3086100"/>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62675" cy="3086100"/>
                    </a:xfrm>
                    <a:prstGeom prst="rect">
                      <a:avLst/>
                    </a:prstGeom>
                    <a:noFill/>
                    <a:ln w="9525">
                      <a:noFill/>
                      <a:miter lim="800000"/>
                      <a:headEnd/>
                      <a:tailEnd/>
                    </a:ln>
                  </pic:spPr>
                </pic:pic>
              </a:graphicData>
            </a:graphic>
          </wp:inline>
        </w:drawing>
      </w:r>
    </w:p>
    <w:p w14:paraId="46DEF4E2" w14:textId="77777777" w:rsidR="0077569D" w:rsidRPr="00336DFA" w:rsidRDefault="0077569D" w:rsidP="0077569D">
      <w:pPr>
        <w:jc w:val="both"/>
        <w:rPr>
          <w:rFonts w:cs="Arial"/>
          <w:b/>
          <w:bCs/>
          <w:lang w:eastAsia="et-EE"/>
        </w:rPr>
      </w:pPr>
      <w:r w:rsidRPr="00336DFA">
        <w:rPr>
          <w:rFonts w:cs="Arial"/>
          <w:b/>
          <w:bCs/>
          <w:lang w:eastAsia="et-EE"/>
        </w:rPr>
        <w:t>Väikeelamumaa (EV):</w:t>
      </w:r>
    </w:p>
    <w:p w14:paraId="72656142" w14:textId="77777777" w:rsidR="0077569D" w:rsidRPr="00336DFA" w:rsidRDefault="0077569D"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eramute maa,</w:t>
      </w:r>
    </w:p>
    <w:p w14:paraId="3651150B" w14:textId="77777777" w:rsidR="0077569D" w:rsidRPr="00336DFA" w:rsidRDefault="0077569D"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kaksikelamute (paariselamute) maa,</w:t>
      </w:r>
    </w:p>
    <w:p w14:paraId="5FA10868" w14:textId="77777777" w:rsidR="0077569D" w:rsidRPr="00336DFA" w:rsidRDefault="0077569D"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ridaelamute maa,</w:t>
      </w:r>
    </w:p>
    <w:p w14:paraId="3FCC6D93" w14:textId="77777777" w:rsidR="0077569D" w:rsidRPr="00336DFA" w:rsidRDefault="0077569D"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kuni kahekorruseliste korterelamute maa,</w:t>
      </w:r>
    </w:p>
    <w:p w14:paraId="20947A8B" w14:textId="77777777" w:rsidR="0077569D" w:rsidRPr="00336DFA" w:rsidRDefault="0077569D"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maapealsete garaažide maa.</w:t>
      </w:r>
    </w:p>
    <w:p w14:paraId="7B2DEDAD" w14:textId="77777777" w:rsidR="00245AC0" w:rsidRPr="00336DFA" w:rsidRDefault="00245AC0" w:rsidP="000C2101">
      <w:pPr>
        <w:jc w:val="both"/>
      </w:pPr>
      <w:r w:rsidRPr="00336DFA">
        <w:t>Tingimused detailplaneeringute koostamiseks:</w:t>
      </w:r>
    </w:p>
    <w:p w14:paraId="2C03F51E" w14:textId="2273DCB5" w:rsidR="00245AC0" w:rsidRPr="00336DFA" w:rsidRDefault="00245AC0" w:rsidP="000C2101">
      <w:pPr>
        <w:jc w:val="both"/>
      </w:pPr>
      <w:r w:rsidRPr="00336DFA">
        <w:t>Uute elamualade moodustamisel tuleb järgida olemasolevat väljakujunenud krundistruktuuri ja kruntide suurust piirkonnas.</w:t>
      </w:r>
    </w:p>
    <w:p w14:paraId="2EDF4FB3" w14:textId="54272823" w:rsidR="006A168A" w:rsidRPr="00336DFA" w:rsidRDefault="00245AC0" w:rsidP="000C2101">
      <w:pPr>
        <w:jc w:val="both"/>
        <w:rPr>
          <w:rFonts w:cs="Arial"/>
          <w:bCs/>
        </w:rPr>
      </w:pPr>
      <w:r w:rsidRPr="00336DFA">
        <w:t xml:space="preserve">Kuni 10% hoonestusest on lubatud </w:t>
      </w:r>
      <w:proofErr w:type="spellStart"/>
      <w:r w:rsidRPr="00336DFA">
        <w:t>kõrvalfunktsioon</w:t>
      </w:r>
      <w:proofErr w:type="spellEnd"/>
      <w:r w:rsidRPr="00336DFA">
        <w:t xml:space="preserve"> – lähipiirkonda teenindavate ettevõtete maa </w:t>
      </w:r>
      <w:r w:rsidR="00D34CFA">
        <w:t>–</w:t>
      </w:r>
      <w:r w:rsidRPr="00336DFA">
        <w:t xml:space="preserve"> ärimaa (Ä) või üldkasutatavate ehitiste maa (Ü) </w:t>
      </w:r>
      <w:r w:rsidR="00D34CFA">
        <w:t>–</w:t>
      </w:r>
      <w:r w:rsidRPr="00336DFA">
        <w:t xml:space="preserve"> juhul kui see ei too kaasa olulisi mõjusid elukeskkonnale (müra, lõhna, tolmu, vibratsiooni, autoliikluse olulist kasvu) ning parkimine on võimalik paigutada oma krundile kahjustamata seejuures olemasolevat kõrghaljastust või selle rajamise võimalust.</w:t>
      </w:r>
    </w:p>
    <w:p w14:paraId="48014AA9" w14:textId="51E6C765" w:rsidR="00BD5874" w:rsidRPr="00336DFA" w:rsidRDefault="00BD5874" w:rsidP="00BD5874">
      <w:pPr>
        <w:autoSpaceDE w:val="0"/>
        <w:autoSpaceDN w:val="0"/>
        <w:adjustRightInd w:val="0"/>
        <w:jc w:val="both"/>
        <w:rPr>
          <w:rFonts w:cs="Arial"/>
          <w:color w:val="000000"/>
        </w:rPr>
      </w:pPr>
      <w:r w:rsidRPr="00336DFA">
        <w:rPr>
          <w:rFonts w:cs="Arial"/>
          <w:color w:val="000000"/>
        </w:rPr>
        <w:t>Koostatud detailplaneeringulahendus näeb ette olemasoleva maatulundusmaa sihtotstarbega kinnistu, mille jääb Jüri aleviku üldplaneeringu kohaselt väikeelamumaale, jagamist kolmeks elamumaa sihtotstarbega kruntideks ja transpordimaa sihtotstarbega krundiks.</w:t>
      </w:r>
    </w:p>
    <w:p w14:paraId="749A1DEB" w14:textId="77777777" w:rsidR="00100AC3" w:rsidRPr="00336DFA" w:rsidRDefault="00100AC3" w:rsidP="00BD5874">
      <w:pPr>
        <w:autoSpaceDE w:val="0"/>
        <w:autoSpaceDN w:val="0"/>
        <w:adjustRightInd w:val="0"/>
        <w:jc w:val="both"/>
        <w:rPr>
          <w:rFonts w:cs="Arial"/>
          <w:color w:val="000000"/>
        </w:rPr>
      </w:pPr>
    </w:p>
    <w:p w14:paraId="577AA91F" w14:textId="1D7C5E03" w:rsidR="00BD5874" w:rsidRPr="00336DFA" w:rsidRDefault="00BD5874" w:rsidP="00BD5874">
      <w:pPr>
        <w:pStyle w:val="Kehatekst"/>
        <w:rPr>
          <w:rFonts w:ascii="Arial" w:eastAsiaTheme="minorHAnsi" w:hAnsi="Arial" w:cs="Arial"/>
          <w:color w:val="000000"/>
          <w:sz w:val="22"/>
          <w:szCs w:val="22"/>
        </w:rPr>
      </w:pPr>
      <w:r w:rsidRPr="00336DFA">
        <w:rPr>
          <w:rFonts w:ascii="Arial" w:eastAsiaTheme="minorHAnsi" w:hAnsi="Arial" w:cs="Arial"/>
          <w:color w:val="000000"/>
          <w:sz w:val="22"/>
          <w:szCs w:val="22"/>
        </w:rPr>
        <w:t xml:space="preserve">Detailplaneeringu koostamise eesmärk on kooskõlas </w:t>
      </w:r>
      <w:r w:rsidR="00100AC3" w:rsidRPr="00336DFA">
        <w:rPr>
          <w:rFonts w:ascii="Arial" w:eastAsiaTheme="minorHAnsi" w:hAnsi="Arial" w:cs="Arial"/>
          <w:color w:val="000000"/>
          <w:sz w:val="22"/>
          <w:szCs w:val="22"/>
        </w:rPr>
        <w:t xml:space="preserve">Rae Vallavolikogu 20.09.2012 otsusega nr 390 kehtestatud Rae valla Jüri aleviku ja sellega piirnevate Aaviku, Vaskjala ja Karla külaosade </w:t>
      </w:r>
      <w:r w:rsidRPr="00336DFA">
        <w:rPr>
          <w:rFonts w:ascii="Arial" w:eastAsiaTheme="minorHAnsi" w:hAnsi="Arial" w:cs="Arial"/>
          <w:color w:val="000000"/>
          <w:sz w:val="22"/>
          <w:szCs w:val="22"/>
        </w:rPr>
        <w:t>üldplaneeringuga.</w:t>
      </w:r>
    </w:p>
    <w:p w14:paraId="17B6E1B5" w14:textId="77777777" w:rsidR="002A72D0" w:rsidRPr="00336DFA" w:rsidRDefault="002A72D0" w:rsidP="000C2101">
      <w:pPr>
        <w:jc w:val="both"/>
        <w:rPr>
          <w:rFonts w:cs="Arial"/>
          <w:bCs/>
        </w:rPr>
      </w:pPr>
    </w:p>
    <w:p w14:paraId="5DFD8F41" w14:textId="77777777" w:rsidR="00A447F5" w:rsidRPr="00336DFA" w:rsidRDefault="00A447F5" w:rsidP="000C2101">
      <w:pPr>
        <w:jc w:val="both"/>
        <w:rPr>
          <w:rFonts w:cs="Arial"/>
          <w:bCs/>
        </w:rPr>
      </w:pPr>
    </w:p>
    <w:p w14:paraId="636D9AC9" w14:textId="77777777" w:rsidR="00883536" w:rsidRPr="00336DFA" w:rsidRDefault="00B25CE5" w:rsidP="000C2101">
      <w:pPr>
        <w:pStyle w:val="Pealkiri1"/>
        <w:numPr>
          <w:ilvl w:val="0"/>
          <w:numId w:val="2"/>
        </w:numPr>
        <w:tabs>
          <w:tab w:val="left" w:pos="284"/>
        </w:tabs>
        <w:jc w:val="both"/>
        <w:rPr>
          <w:rFonts w:cs="Arial"/>
          <w:caps/>
          <w:szCs w:val="22"/>
        </w:rPr>
      </w:pPr>
      <w:bookmarkStart w:id="12" w:name="_Toc216784698"/>
      <w:r w:rsidRPr="00336DFA">
        <w:rPr>
          <w:rFonts w:cs="Arial"/>
          <w:caps/>
          <w:szCs w:val="22"/>
        </w:rPr>
        <w:t>OLEMASOLEVA OLUKORRA ISELOOMUSTUS</w:t>
      </w:r>
      <w:bookmarkStart w:id="13" w:name="_Toc497647798"/>
      <w:bookmarkEnd w:id="12"/>
    </w:p>
    <w:p w14:paraId="7ED7F99E" w14:textId="77777777" w:rsidR="00025E75" w:rsidRPr="00336DFA" w:rsidRDefault="00025E75" w:rsidP="00025E75"/>
    <w:p w14:paraId="3E90121E" w14:textId="77777777" w:rsidR="00E81250" w:rsidRPr="00336DFA" w:rsidRDefault="00E81250" w:rsidP="00961913">
      <w:pPr>
        <w:pStyle w:val="Pealkiri2"/>
        <w:numPr>
          <w:ilvl w:val="1"/>
          <w:numId w:val="2"/>
        </w:numPr>
        <w:tabs>
          <w:tab w:val="left" w:pos="426"/>
        </w:tabs>
        <w:rPr>
          <w:rFonts w:cs="Arial"/>
          <w:szCs w:val="22"/>
        </w:rPr>
      </w:pPr>
      <w:bookmarkStart w:id="14" w:name="_Toc216784699"/>
      <w:r w:rsidRPr="00336DFA">
        <w:rPr>
          <w:rFonts w:cs="Arial"/>
          <w:szCs w:val="22"/>
        </w:rPr>
        <w:t>Planeeringuala asukoht ja iseloomustus</w:t>
      </w:r>
      <w:bookmarkEnd w:id="13"/>
      <w:bookmarkEnd w:id="14"/>
    </w:p>
    <w:p w14:paraId="3813DC25" w14:textId="77777777" w:rsidR="00100AC3" w:rsidRPr="00336DFA" w:rsidRDefault="00100AC3" w:rsidP="00100AC3">
      <w:pPr>
        <w:jc w:val="both"/>
        <w:rPr>
          <w:rFonts w:cs="Arial"/>
        </w:rPr>
      </w:pPr>
      <w:r w:rsidRPr="00336DFA">
        <w:rPr>
          <w:rFonts w:cs="Arial"/>
        </w:rPr>
        <w:t>Planeeringuala asub Rae vallas Vaskjala külas, piirnedes põhjas 11303 Jüri-Aruküla teega. Kinnistu Aru</w:t>
      </w:r>
      <w:r w:rsidR="001621E4" w:rsidRPr="00336DFA">
        <w:rPr>
          <w:rFonts w:cs="Arial"/>
        </w:rPr>
        <w:t>küla</w:t>
      </w:r>
      <w:r w:rsidRPr="00336DFA">
        <w:rPr>
          <w:rFonts w:cs="Arial"/>
        </w:rPr>
        <w:t xml:space="preserve"> tee 91 </w:t>
      </w:r>
      <w:r w:rsidR="001621E4" w:rsidRPr="00336DFA">
        <w:rPr>
          <w:rFonts w:cs="Arial"/>
        </w:rPr>
        <w:t>jääb Jüri alevikust itta, u 2</w:t>
      </w:r>
      <w:r w:rsidRPr="00336DFA">
        <w:rPr>
          <w:rFonts w:cs="Arial"/>
        </w:rPr>
        <w:t>00 m kaugusele.</w:t>
      </w:r>
    </w:p>
    <w:p w14:paraId="6CF149B6" w14:textId="77777777" w:rsidR="00100AC3" w:rsidRPr="00336DFA" w:rsidRDefault="001621E4" w:rsidP="00100AC3">
      <w:pPr>
        <w:jc w:val="both"/>
        <w:rPr>
          <w:rFonts w:cs="Arial"/>
        </w:rPr>
      </w:pPr>
      <w:r w:rsidRPr="00336DFA">
        <w:rPr>
          <w:rFonts w:cs="Arial"/>
        </w:rPr>
        <w:t>Planeeringuala suurus on 0</w:t>
      </w:r>
      <w:r w:rsidR="00100AC3" w:rsidRPr="00336DFA">
        <w:rPr>
          <w:rFonts w:cs="Arial"/>
        </w:rPr>
        <w:t>,</w:t>
      </w:r>
      <w:r w:rsidRPr="00336DFA">
        <w:rPr>
          <w:rFonts w:cs="Arial"/>
        </w:rPr>
        <w:t>6</w:t>
      </w:r>
      <w:r w:rsidR="00100AC3" w:rsidRPr="00336DFA">
        <w:rPr>
          <w:rFonts w:cs="Arial"/>
        </w:rPr>
        <w:t>3 ha.</w:t>
      </w:r>
    </w:p>
    <w:p w14:paraId="7FA5B5E3" w14:textId="77777777" w:rsidR="00100AC3" w:rsidRPr="00336DFA" w:rsidRDefault="00100AC3" w:rsidP="00100AC3">
      <w:pPr>
        <w:autoSpaceDE w:val="0"/>
        <w:autoSpaceDN w:val="0"/>
        <w:adjustRightInd w:val="0"/>
        <w:jc w:val="both"/>
        <w:rPr>
          <w:rFonts w:cs="Arial"/>
        </w:rPr>
      </w:pPr>
      <w:r w:rsidRPr="00336DFA">
        <w:rPr>
          <w:rFonts w:cs="Arial"/>
        </w:rPr>
        <w:t>Planeeringuala moodustab:</w:t>
      </w:r>
    </w:p>
    <w:p w14:paraId="133FBF87" w14:textId="6D0ECF6D" w:rsidR="00100AC3" w:rsidRPr="00336DFA" w:rsidRDefault="001621E4"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Aruküla</w:t>
      </w:r>
      <w:r w:rsidR="00336DFA">
        <w:rPr>
          <w:rFonts w:ascii="Arial" w:hAnsi="Arial" w:cs="Arial"/>
          <w:sz w:val="22"/>
          <w:szCs w:val="22"/>
        </w:rPr>
        <w:t xml:space="preserve"> </w:t>
      </w:r>
      <w:r w:rsidRPr="00336DFA">
        <w:rPr>
          <w:rFonts w:ascii="Arial" w:hAnsi="Arial" w:cs="Arial"/>
          <w:sz w:val="22"/>
          <w:szCs w:val="22"/>
        </w:rPr>
        <w:t xml:space="preserve">tee 91 </w:t>
      </w:r>
      <w:r w:rsidR="00100AC3" w:rsidRPr="00336DFA">
        <w:rPr>
          <w:rFonts w:ascii="Arial" w:hAnsi="Arial" w:cs="Arial"/>
          <w:sz w:val="22"/>
          <w:szCs w:val="22"/>
        </w:rPr>
        <w:t>kinnist</w:t>
      </w:r>
      <w:r w:rsidRPr="00336DFA">
        <w:rPr>
          <w:rFonts w:ascii="Arial" w:hAnsi="Arial" w:cs="Arial"/>
          <w:sz w:val="22"/>
          <w:szCs w:val="22"/>
        </w:rPr>
        <w:t>u, katastritunnus 65301:001:4411 pindala 6300</w:t>
      </w:r>
      <w:r w:rsidR="00100AC3" w:rsidRPr="00336DFA">
        <w:rPr>
          <w:rFonts w:ascii="Arial" w:hAnsi="Arial" w:cs="Arial"/>
          <w:sz w:val="22"/>
          <w:szCs w:val="22"/>
        </w:rPr>
        <w:t xml:space="preserve"> m²; sihtotstarve 100% maatulundusmaa;</w:t>
      </w:r>
    </w:p>
    <w:p w14:paraId="0FA34D7A" w14:textId="77777777" w:rsidR="00100AC3" w:rsidRPr="00336DFA" w:rsidRDefault="00100AC3" w:rsidP="006338EF">
      <w:pPr>
        <w:pStyle w:val="Kehatekst"/>
        <w:numPr>
          <w:ilvl w:val="0"/>
          <w:numId w:val="4"/>
        </w:numPr>
        <w:tabs>
          <w:tab w:val="clear" w:pos="720"/>
        </w:tabs>
        <w:suppressAutoHyphens/>
        <w:ind w:left="284" w:hanging="218"/>
        <w:rPr>
          <w:rFonts w:ascii="Arial" w:hAnsi="Arial" w:cs="Arial"/>
          <w:sz w:val="22"/>
          <w:szCs w:val="22"/>
        </w:rPr>
      </w:pPr>
      <w:r w:rsidRPr="00336DFA">
        <w:rPr>
          <w:rFonts w:ascii="Arial" w:hAnsi="Arial" w:cs="Arial"/>
          <w:sz w:val="22"/>
          <w:szCs w:val="22"/>
        </w:rPr>
        <w:t>lähialana kaasatakse planeeringusse maa-ala, mis on vajalik teede- ja tehnovõrkude planeerimiseks.</w:t>
      </w:r>
    </w:p>
    <w:p w14:paraId="06DFF3FA" w14:textId="4D0DB303" w:rsidR="00100AC3" w:rsidRPr="00336DFA" w:rsidRDefault="00100AC3" w:rsidP="00025E75">
      <w:pPr>
        <w:autoSpaceDE w:val="0"/>
        <w:autoSpaceDN w:val="0"/>
        <w:adjustRightInd w:val="0"/>
        <w:jc w:val="both"/>
        <w:rPr>
          <w:rFonts w:cs="Arial"/>
        </w:rPr>
      </w:pPr>
      <w:r w:rsidRPr="00336DFA">
        <w:rPr>
          <w:rFonts w:cs="Arial"/>
        </w:rPr>
        <w:t xml:space="preserve">Planeeringuala on </w:t>
      </w:r>
      <w:r w:rsidR="001621E4" w:rsidRPr="00336DFA">
        <w:rPr>
          <w:rFonts w:cs="Arial"/>
        </w:rPr>
        <w:t>võsastunud looduslik rohumaa</w:t>
      </w:r>
      <w:r w:rsidRPr="00336DFA">
        <w:rPr>
          <w:rFonts w:cs="Arial"/>
        </w:rPr>
        <w:t xml:space="preserve">, kus kasvavad lehtpuud ja põõsad. </w:t>
      </w:r>
      <w:r w:rsidR="00025E75" w:rsidRPr="00336DFA">
        <w:rPr>
          <w:rFonts w:cs="Arial"/>
        </w:rPr>
        <w:t>Vaadeldava ala m</w:t>
      </w:r>
      <w:r w:rsidR="001621E4" w:rsidRPr="00336DFA">
        <w:rPr>
          <w:rFonts w:cs="Arial"/>
        </w:rPr>
        <w:t xml:space="preserve">aapind on suhteliselt </w:t>
      </w:r>
      <w:r w:rsidR="00025E75" w:rsidRPr="00336DFA">
        <w:rPr>
          <w:rFonts w:cs="Arial"/>
        </w:rPr>
        <w:t xml:space="preserve">tasane. </w:t>
      </w:r>
      <w:r w:rsidRPr="00336DFA">
        <w:rPr>
          <w:rFonts w:cs="Arial"/>
        </w:rPr>
        <w:t xml:space="preserve">Piki kinnistu idapiiri </w:t>
      </w:r>
      <w:r w:rsidR="001621E4" w:rsidRPr="00336DFA">
        <w:rPr>
          <w:rFonts w:cs="Arial"/>
        </w:rPr>
        <w:t>kulgeb kraav</w:t>
      </w:r>
      <w:r w:rsidRPr="00336DFA">
        <w:rPr>
          <w:rFonts w:cs="Arial"/>
        </w:rPr>
        <w:t>.</w:t>
      </w:r>
    </w:p>
    <w:p w14:paraId="589F6934" w14:textId="77777777" w:rsidR="00100AC3" w:rsidRPr="00336DFA" w:rsidRDefault="00100AC3" w:rsidP="000C2101">
      <w:pPr>
        <w:jc w:val="both"/>
        <w:rPr>
          <w:rFonts w:cs="Arial"/>
        </w:rPr>
      </w:pPr>
    </w:p>
    <w:p w14:paraId="7693D03F" w14:textId="77777777" w:rsidR="00F23587" w:rsidRPr="00336DFA" w:rsidRDefault="00F23587" w:rsidP="000C2101">
      <w:pPr>
        <w:contextualSpacing/>
        <w:jc w:val="both"/>
        <w:rPr>
          <w:rFonts w:cs="Arial"/>
        </w:rPr>
      </w:pPr>
      <w:r w:rsidRPr="00336DFA">
        <w:rPr>
          <w:rFonts w:cs="Arial"/>
        </w:rPr>
        <w:t>Planeeringuala täpne asukoht on esitatud joonisel AS-01 Asukohaskeem.</w:t>
      </w:r>
    </w:p>
    <w:p w14:paraId="1FA8F15B" w14:textId="77777777" w:rsidR="00671B49" w:rsidRPr="00336DFA" w:rsidRDefault="00671B49" w:rsidP="000C2101">
      <w:pPr>
        <w:contextualSpacing/>
        <w:jc w:val="both"/>
        <w:rPr>
          <w:rFonts w:cs="Arial"/>
        </w:rPr>
      </w:pPr>
    </w:p>
    <w:p w14:paraId="2F3FFC43" w14:textId="77777777" w:rsidR="00E81250" w:rsidRPr="00336DFA" w:rsidRDefault="00E81250" w:rsidP="00961913">
      <w:pPr>
        <w:pStyle w:val="Pealkiri2"/>
        <w:numPr>
          <w:ilvl w:val="1"/>
          <w:numId w:val="2"/>
        </w:numPr>
        <w:tabs>
          <w:tab w:val="left" w:pos="426"/>
        </w:tabs>
        <w:rPr>
          <w:rFonts w:cs="Arial"/>
          <w:szCs w:val="22"/>
        </w:rPr>
      </w:pPr>
      <w:bookmarkStart w:id="15" w:name="_Toc497647799"/>
      <w:bookmarkStart w:id="16" w:name="_Toc216784700"/>
      <w:r w:rsidRPr="00336DFA">
        <w:rPr>
          <w:rFonts w:cs="Arial"/>
          <w:szCs w:val="22"/>
        </w:rPr>
        <w:lastRenderedPageBreak/>
        <w:t>Planeeringuala maakasutus ja hoonestus</w:t>
      </w:r>
      <w:bookmarkEnd w:id="15"/>
      <w:bookmarkEnd w:id="16"/>
    </w:p>
    <w:p w14:paraId="44BD65C4" w14:textId="77777777" w:rsidR="00E409E6" w:rsidRPr="00336DFA" w:rsidRDefault="00E409E6" w:rsidP="00336DFA">
      <w:pPr>
        <w:pStyle w:val="Loendilik"/>
        <w:ind w:left="0"/>
        <w:jc w:val="both"/>
        <w:rPr>
          <w:rFonts w:cs="Arial"/>
          <w:b/>
        </w:rPr>
      </w:pPr>
      <w:r w:rsidRPr="00336DFA">
        <w:rPr>
          <w:rFonts w:cs="Arial"/>
          <w:b/>
        </w:rPr>
        <w:t>Kasutusotstarbed</w:t>
      </w:r>
    </w:p>
    <w:p w14:paraId="30F5D85C" w14:textId="77777777" w:rsidR="00E409E6" w:rsidRPr="00336DFA" w:rsidRDefault="00E409E6" w:rsidP="00336DFA">
      <w:pPr>
        <w:pStyle w:val="Loendilik"/>
        <w:autoSpaceDE w:val="0"/>
        <w:autoSpaceDN w:val="0"/>
        <w:adjustRightInd w:val="0"/>
        <w:ind w:left="0"/>
        <w:jc w:val="both"/>
        <w:rPr>
          <w:rFonts w:cs="Arial"/>
        </w:rPr>
      </w:pPr>
      <w:r w:rsidRPr="00336DFA">
        <w:rPr>
          <w:rFonts w:cs="Arial"/>
        </w:rPr>
        <w:t>Aruküla tee 91 sihtotstarve on maatulundusmaa 100%.</w:t>
      </w:r>
    </w:p>
    <w:p w14:paraId="627A1830" w14:textId="77777777" w:rsidR="00E409E6" w:rsidRPr="00336DFA" w:rsidRDefault="00E409E6" w:rsidP="00336DFA">
      <w:pPr>
        <w:pStyle w:val="Loendilik"/>
        <w:ind w:left="0"/>
        <w:jc w:val="both"/>
        <w:rPr>
          <w:rFonts w:cs="Arial"/>
          <w:b/>
        </w:rPr>
      </w:pPr>
      <w:r w:rsidRPr="00336DFA">
        <w:rPr>
          <w:rFonts w:cs="Arial"/>
          <w:b/>
        </w:rPr>
        <w:t>Olemasolevad hooned</w:t>
      </w:r>
    </w:p>
    <w:p w14:paraId="00FED051" w14:textId="77777777" w:rsidR="00E409E6" w:rsidRPr="00336DFA" w:rsidRDefault="00E409E6" w:rsidP="00336DFA">
      <w:pPr>
        <w:pStyle w:val="Loendilik"/>
        <w:autoSpaceDE w:val="0"/>
        <w:autoSpaceDN w:val="0"/>
        <w:adjustRightInd w:val="0"/>
        <w:ind w:left="0"/>
        <w:jc w:val="both"/>
        <w:rPr>
          <w:rFonts w:cs="Arial"/>
        </w:rPr>
      </w:pPr>
      <w:r w:rsidRPr="00336DFA">
        <w:rPr>
          <w:rFonts w:cs="Arial"/>
        </w:rPr>
        <w:t>Planeeritav maa-ala on hoonestamata.</w:t>
      </w:r>
    </w:p>
    <w:p w14:paraId="4A8A75F6" w14:textId="77777777" w:rsidR="00883536" w:rsidRPr="00336DFA" w:rsidRDefault="00883536" w:rsidP="000C2101">
      <w:pPr>
        <w:autoSpaceDE w:val="0"/>
        <w:autoSpaceDN w:val="0"/>
        <w:adjustRightInd w:val="0"/>
        <w:jc w:val="both"/>
        <w:rPr>
          <w:rFonts w:cs="Arial"/>
        </w:rPr>
      </w:pPr>
    </w:p>
    <w:p w14:paraId="3CDC4399" w14:textId="77777777" w:rsidR="00E81250" w:rsidRPr="00336DFA" w:rsidRDefault="00E81250" w:rsidP="00961913">
      <w:pPr>
        <w:pStyle w:val="Pealkiri2"/>
        <w:numPr>
          <w:ilvl w:val="1"/>
          <w:numId w:val="2"/>
        </w:numPr>
        <w:tabs>
          <w:tab w:val="left" w:pos="426"/>
        </w:tabs>
        <w:rPr>
          <w:rFonts w:cs="Arial"/>
          <w:szCs w:val="22"/>
        </w:rPr>
      </w:pPr>
      <w:bookmarkStart w:id="17" w:name="_Toc497647800"/>
      <w:bookmarkStart w:id="18" w:name="_Toc216784701"/>
      <w:r w:rsidRPr="00336DFA">
        <w:rPr>
          <w:rFonts w:cs="Arial"/>
          <w:szCs w:val="22"/>
        </w:rPr>
        <w:t>Planeeringualaga külgnevad kinnistud ja nende iseloomustus</w:t>
      </w:r>
      <w:bookmarkEnd w:id="17"/>
      <w:bookmarkEnd w:id="18"/>
    </w:p>
    <w:p w14:paraId="691A12BB" w14:textId="77777777" w:rsidR="007956E5" w:rsidRPr="00336DFA" w:rsidRDefault="007956E5" w:rsidP="000C2101">
      <w:pPr>
        <w:pStyle w:val="Pealdis"/>
        <w:spacing w:after="0"/>
        <w:rPr>
          <w:rFonts w:cs="Arial"/>
          <w:color w:val="auto"/>
        </w:rPr>
      </w:pPr>
      <w:r w:rsidRPr="00336DFA">
        <w:rPr>
          <w:color w:val="auto"/>
        </w:rPr>
        <w:t>Planeeringualaga külgnevad kinnistud ja nende iseloomustus</w:t>
      </w:r>
      <w:r w:rsidR="000C2101" w:rsidRPr="00336DFA">
        <w:rPr>
          <w:color w:val="auto"/>
        </w:rPr>
        <w:t>.</w:t>
      </w:r>
    </w:p>
    <w:tbl>
      <w:tblPr>
        <w:tblStyle w:val="GridTable1Light1"/>
        <w:tblW w:w="0" w:type="auto"/>
        <w:tblInd w:w="108" w:type="dxa"/>
        <w:tblLook w:val="04A0" w:firstRow="1" w:lastRow="0" w:firstColumn="1" w:lastColumn="0" w:noHBand="0" w:noVBand="1"/>
      </w:tblPr>
      <w:tblGrid>
        <w:gridCol w:w="3261"/>
        <w:gridCol w:w="1559"/>
        <w:gridCol w:w="1984"/>
        <w:gridCol w:w="2835"/>
      </w:tblGrid>
      <w:tr w:rsidR="00CB1E98" w:rsidRPr="00336DFA" w14:paraId="53F8A9A9" w14:textId="77777777" w:rsidTr="004803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vAlign w:val="center"/>
          </w:tcPr>
          <w:p w14:paraId="284D7B15" w14:textId="77777777" w:rsidR="007956E5" w:rsidRPr="00336DFA" w:rsidRDefault="007956E5" w:rsidP="000C2101">
            <w:pPr>
              <w:pStyle w:val="Loendilik"/>
              <w:autoSpaceDE w:val="0"/>
              <w:autoSpaceDN w:val="0"/>
              <w:adjustRightInd w:val="0"/>
              <w:ind w:left="0"/>
              <w:contextualSpacing w:val="0"/>
              <w:jc w:val="center"/>
              <w:rPr>
                <w:rFonts w:cs="Arial"/>
              </w:rPr>
            </w:pPr>
            <w:r w:rsidRPr="00336DFA">
              <w:rPr>
                <w:rFonts w:cs="Arial"/>
              </w:rPr>
              <w:t>Aadress</w:t>
            </w:r>
          </w:p>
        </w:tc>
        <w:tc>
          <w:tcPr>
            <w:tcW w:w="1559" w:type="dxa"/>
            <w:shd w:val="clear" w:color="auto" w:fill="F2F2F2" w:themeFill="background1" w:themeFillShade="F2"/>
            <w:vAlign w:val="center"/>
          </w:tcPr>
          <w:p w14:paraId="3F77A4BA" w14:textId="77777777" w:rsidR="007956E5" w:rsidRPr="00336DFA"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336DFA">
              <w:rPr>
                <w:rFonts w:cs="Arial"/>
              </w:rPr>
              <w:t>Pindala</w:t>
            </w:r>
          </w:p>
        </w:tc>
        <w:tc>
          <w:tcPr>
            <w:tcW w:w="1984" w:type="dxa"/>
            <w:shd w:val="clear" w:color="auto" w:fill="F2F2F2" w:themeFill="background1" w:themeFillShade="F2"/>
            <w:vAlign w:val="center"/>
          </w:tcPr>
          <w:p w14:paraId="6BF75413" w14:textId="77777777" w:rsidR="007956E5" w:rsidRPr="00336DFA"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336DFA">
              <w:rPr>
                <w:rFonts w:cs="Arial"/>
              </w:rPr>
              <w:t>Katastritunnus</w:t>
            </w:r>
          </w:p>
        </w:tc>
        <w:tc>
          <w:tcPr>
            <w:tcW w:w="2835" w:type="dxa"/>
            <w:shd w:val="clear" w:color="auto" w:fill="F2F2F2" w:themeFill="background1" w:themeFillShade="F2"/>
            <w:vAlign w:val="center"/>
          </w:tcPr>
          <w:p w14:paraId="0A615B4F" w14:textId="77777777" w:rsidR="007956E5" w:rsidRPr="00336DFA"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336DFA">
              <w:rPr>
                <w:rFonts w:cs="Arial"/>
              </w:rPr>
              <w:t>Sihtotstarve</w:t>
            </w:r>
          </w:p>
        </w:tc>
      </w:tr>
      <w:tr w:rsidR="00CB1E98" w:rsidRPr="00336DFA" w14:paraId="6C764F14"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05918892" w14:textId="77777777" w:rsidR="007956E5" w:rsidRPr="00336DFA" w:rsidRDefault="00E409E6" w:rsidP="00D26AB9">
            <w:pPr>
              <w:pStyle w:val="Loendilik"/>
              <w:autoSpaceDE w:val="0"/>
              <w:autoSpaceDN w:val="0"/>
              <w:adjustRightInd w:val="0"/>
              <w:ind w:left="0"/>
              <w:contextualSpacing w:val="0"/>
              <w:jc w:val="center"/>
              <w:rPr>
                <w:rFonts w:cs="Arial"/>
                <w:b w:val="0"/>
                <w:bCs w:val="0"/>
              </w:rPr>
            </w:pPr>
            <w:r w:rsidRPr="00336DFA">
              <w:rPr>
                <w:rFonts w:cs="Arial"/>
                <w:b w:val="0"/>
                <w:bCs w:val="0"/>
              </w:rPr>
              <w:t>Kaevuveski</w:t>
            </w:r>
          </w:p>
        </w:tc>
        <w:tc>
          <w:tcPr>
            <w:tcW w:w="1559" w:type="dxa"/>
            <w:vAlign w:val="center"/>
          </w:tcPr>
          <w:p w14:paraId="3B310A27" w14:textId="3DE5B0F3" w:rsidR="007956E5"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42</w:t>
            </w:r>
            <w:r w:rsidR="00336DFA">
              <w:rPr>
                <w:rFonts w:cs="Arial"/>
              </w:rPr>
              <w:t xml:space="preserve"> </w:t>
            </w:r>
            <w:r w:rsidRPr="00336DFA">
              <w:rPr>
                <w:rFonts w:cs="Arial"/>
              </w:rPr>
              <w:t>783</w:t>
            </w:r>
            <w:r w:rsidR="007956E5" w:rsidRPr="00336DFA">
              <w:rPr>
                <w:rFonts w:cs="Arial"/>
              </w:rPr>
              <w:t xml:space="preserve"> m²</w:t>
            </w:r>
          </w:p>
        </w:tc>
        <w:tc>
          <w:tcPr>
            <w:tcW w:w="1984" w:type="dxa"/>
            <w:vAlign w:val="center"/>
          </w:tcPr>
          <w:p w14:paraId="635F4E16" w14:textId="77777777" w:rsidR="007956E5" w:rsidRPr="00336DFA" w:rsidRDefault="00D26AB9"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65301:001:</w:t>
            </w:r>
            <w:r w:rsidR="00E409E6" w:rsidRPr="00336DFA">
              <w:rPr>
                <w:rFonts w:cs="Arial"/>
              </w:rPr>
              <w:t>4633</w:t>
            </w:r>
          </w:p>
        </w:tc>
        <w:tc>
          <w:tcPr>
            <w:tcW w:w="2835" w:type="dxa"/>
            <w:vAlign w:val="center"/>
          </w:tcPr>
          <w:p w14:paraId="5A438C9D" w14:textId="77777777" w:rsidR="007956E5" w:rsidRPr="00336DFA" w:rsidRDefault="00D26AB9"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Maatulundusmaa 100%</w:t>
            </w:r>
          </w:p>
        </w:tc>
      </w:tr>
      <w:tr w:rsidR="00D26AB9" w:rsidRPr="00336DFA" w14:paraId="1824A2DA"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11C4AFA0" w14:textId="77777777" w:rsidR="00D26AB9" w:rsidRPr="00336DFA" w:rsidRDefault="00E409E6" w:rsidP="008A7B7F">
            <w:pPr>
              <w:pStyle w:val="Loendilik"/>
              <w:autoSpaceDE w:val="0"/>
              <w:autoSpaceDN w:val="0"/>
              <w:adjustRightInd w:val="0"/>
              <w:ind w:left="0"/>
              <w:contextualSpacing w:val="0"/>
              <w:jc w:val="center"/>
              <w:rPr>
                <w:rFonts w:cs="Arial"/>
                <w:b w:val="0"/>
                <w:bCs w:val="0"/>
              </w:rPr>
            </w:pPr>
            <w:r w:rsidRPr="00336DFA">
              <w:rPr>
                <w:rFonts w:cs="Arial"/>
                <w:b w:val="0"/>
                <w:bCs w:val="0"/>
              </w:rPr>
              <w:t>Ujul</w:t>
            </w:r>
            <w:r w:rsidR="00904B74" w:rsidRPr="00336DFA">
              <w:rPr>
                <w:rFonts w:cs="Arial"/>
                <w:b w:val="0"/>
                <w:bCs w:val="0"/>
              </w:rPr>
              <w:t>a tee 2</w:t>
            </w:r>
          </w:p>
        </w:tc>
        <w:tc>
          <w:tcPr>
            <w:tcW w:w="1559" w:type="dxa"/>
            <w:vAlign w:val="center"/>
          </w:tcPr>
          <w:p w14:paraId="41923C41" w14:textId="77777777" w:rsidR="00D26AB9"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1</w:t>
            </w:r>
            <w:r w:rsidR="00904B74" w:rsidRPr="00336DFA">
              <w:rPr>
                <w:rFonts w:cs="Arial"/>
              </w:rPr>
              <w:t>4</w:t>
            </w:r>
            <w:r w:rsidRPr="00336DFA">
              <w:rPr>
                <w:rFonts w:cs="Arial"/>
              </w:rPr>
              <w:t>13</w:t>
            </w:r>
            <w:r w:rsidR="00904B74" w:rsidRPr="00336DFA">
              <w:rPr>
                <w:rFonts w:cs="Arial"/>
              </w:rPr>
              <w:t xml:space="preserve"> m²</w:t>
            </w:r>
          </w:p>
        </w:tc>
        <w:tc>
          <w:tcPr>
            <w:tcW w:w="1984" w:type="dxa"/>
            <w:vAlign w:val="center"/>
          </w:tcPr>
          <w:p w14:paraId="221E6D1F" w14:textId="77777777" w:rsidR="00D26AB9"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w:t>
            </w:r>
            <w:r w:rsidR="00904B74" w:rsidRPr="00336DFA">
              <w:rPr>
                <w:rFonts w:cs="Arial"/>
              </w:rPr>
              <w:t>:</w:t>
            </w:r>
            <w:r w:rsidRPr="00336DFA">
              <w:rPr>
                <w:rFonts w:cs="Arial"/>
              </w:rPr>
              <w:t>1067</w:t>
            </w:r>
          </w:p>
        </w:tc>
        <w:tc>
          <w:tcPr>
            <w:tcW w:w="2835" w:type="dxa"/>
            <w:vAlign w:val="center"/>
          </w:tcPr>
          <w:p w14:paraId="044CFA22" w14:textId="77777777" w:rsidR="00D26AB9" w:rsidRPr="00336DFA" w:rsidRDefault="00904B74"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Elamumaa 100%</w:t>
            </w:r>
          </w:p>
        </w:tc>
      </w:tr>
      <w:tr w:rsidR="003B1BBB" w:rsidRPr="00336DFA" w14:paraId="28054501"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50883706" w14:textId="77777777" w:rsidR="003B1BBB" w:rsidRPr="00336DFA" w:rsidRDefault="00E409E6" w:rsidP="008A7B7F">
            <w:pPr>
              <w:pStyle w:val="Loendilik"/>
              <w:autoSpaceDE w:val="0"/>
              <w:autoSpaceDN w:val="0"/>
              <w:adjustRightInd w:val="0"/>
              <w:ind w:left="0"/>
              <w:contextualSpacing w:val="0"/>
              <w:jc w:val="center"/>
              <w:rPr>
                <w:rFonts w:cs="Arial"/>
                <w:b w:val="0"/>
                <w:bCs w:val="0"/>
              </w:rPr>
            </w:pPr>
            <w:r w:rsidRPr="00336DFA">
              <w:rPr>
                <w:rFonts w:cs="Arial"/>
                <w:b w:val="0"/>
                <w:bCs w:val="0"/>
              </w:rPr>
              <w:t>Ujula tee 2a</w:t>
            </w:r>
          </w:p>
        </w:tc>
        <w:tc>
          <w:tcPr>
            <w:tcW w:w="1559" w:type="dxa"/>
            <w:vAlign w:val="center"/>
          </w:tcPr>
          <w:p w14:paraId="14B3B301" w14:textId="77777777" w:rsidR="003B1BBB"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1203</w:t>
            </w:r>
            <w:r w:rsidR="00F91343" w:rsidRPr="00336DFA">
              <w:rPr>
                <w:rFonts w:cs="Arial"/>
              </w:rPr>
              <w:t xml:space="preserve"> m²</w:t>
            </w:r>
          </w:p>
        </w:tc>
        <w:tc>
          <w:tcPr>
            <w:tcW w:w="1984" w:type="dxa"/>
            <w:vAlign w:val="center"/>
          </w:tcPr>
          <w:p w14:paraId="4CE6EE53" w14:textId="77777777" w:rsidR="003B1BBB"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65301:003:10</w:t>
            </w:r>
            <w:r w:rsidR="00F91343" w:rsidRPr="00336DFA">
              <w:rPr>
                <w:rFonts w:cs="Arial"/>
              </w:rPr>
              <w:t>6</w:t>
            </w:r>
            <w:r w:rsidRPr="00336DFA">
              <w:rPr>
                <w:rFonts w:cs="Arial"/>
              </w:rPr>
              <w:t>8</w:t>
            </w:r>
          </w:p>
        </w:tc>
        <w:tc>
          <w:tcPr>
            <w:tcW w:w="2835" w:type="dxa"/>
            <w:vAlign w:val="center"/>
          </w:tcPr>
          <w:p w14:paraId="5251D27F" w14:textId="77777777" w:rsidR="003B1BBB" w:rsidRPr="00336DFA" w:rsidRDefault="00F91343"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Elamumaa 100%</w:t>
            </w:r>
          </w:p>
        </w:tc>
      </w:tr>
      <w:tr w:rsidR="00F91343" w:rsidRPr="00336DFA" w14:paraId="780EF83D"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6D34FC4B" w14:textId="77777777" w:rsidR="00F91343" w:rsidRPr="00336DFA" w:rsidRDefault="00E409E6" w:rsidP="008A7B7F">
            <w:pPr>
              <w:pStyle w:val="Loendilik"/>
              <w:autoSpaceDE w:val="0"/>
              <w:autoSpaceDN w:val="0"/>
              <w:adjustRightInd w:val="0"/>
              <w:ind w:left="0"/>
              <w:contextualSpacing w:val="0"/>
              <w:jc w:val="center"/>
              <w:rPr>
                <w:rFonts w:cs="Arial"/>
                <w:b w:val="0"/>
                <w:bCs w:val="0"/>
              </w:rPr>
            </w:pPr>
            <w:r w:rsidRPr="00336DFA">
              <w:rPr>
                <w:rFonts w:cs="Arial"/>
                <w:b w:val="0"/>
                <w:bCs w:val="0"/>
              </w:rPr>
              <w:t>Ujula tee 4</w:t>
            </w:r>
          </w:p>
        </w:tc>
        <w:tc>
          <w:tcPr>
            <w:tcW w:w="1559" w:type="dxa"/>
            <w:vAlign w:val="center"/>
          </w:tcPr>
          <w:p w14:paraId="24BFCDA5" w14:textId="77777777" w:rsidR="00F91343"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4154</w:t>
            </w:r>
            <w:r w:rsidR="00F64FDB" w:rsidRPr="00336DFA">
              <w:rPr>
                <w:rFonts w:cs="Arial"/>
              </w:rPr>
              <w:t xml:space="preserve"> m²</w:t>
            </w:r>
          </w:p>
        </w:tc>
        <w:tc>
          <w:tcPr>
            <w:tcW w:w="1984" w:type="dxa"/>
            <w:vAlign w:val="center"/>
          </w:tcPr>
          <w:p w14:paraId="6D410B48" w14:textId="77777777" w:rsidR="00F91343" w:rsidRPr="00336DFA" w:rsidRDefault="00E409E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65301:003:05</w:t>
            </w:r>
            <w:r w:rsidR="00F91343" w:rsidRPr="00336DFA">
              <w:rPr>
                <w:rFonts w:cs="Arial"/>
              </w:rPr>
              <w:t>7</w:t>
            </w:r>
            <w:r w:rsidRPr="00336DFA">
              <w:rPr>
                <w:rFonts w:cs="Arial"/>
              </w:rPr>
              <w:t>0</w:t>
            </w:r>
          </w:p>
        </w:tc>
        <w:tc>
          <w:tcPr>
            <w:tcW w:w="2835" w:type="dxa"/>
            <w:vAlign w:val="center"/>
          </w:tcPr>
          <w:p w14:paraId="735AA8E9" w14:textId="77777777" w:rsidR="00F91343" w:rsidRPr="00336DFA" w:rsidRDefault="00F64FDB"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Elamumaa 100%</w:t>
            </w:r>
          </w:p>
        </w:tc>
      </w:tr>
      <w:tr w:rsidR="00F64FDB" w:rsidRPr="00336DFA" w14:paraId="7AFE869F"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71563744" w14:textId="77777777" w:rsidR="00F64FDB" w:rsidRPr="00336DFA" w:rsidRDefault="00E409E6" w:rsidP="008A7B7F">
            <w:pPr>
              <w:pStyle w:val="Loendilik"/>
              <w:autoSpaceDE w:val="0"/>
              <w:autoSpaceDN w:val="0"/>
              <w:adjustRightInd w:val="0"/>
              <w:ind w:left="0"/>
              <w:contextualSpacing w:val="0"/>
              <w:jc w:val="center"/>
              <w:rPr>
                <w:rFonts w:cs="Arial"/>
                <w:b w:val="0"/>
                <w:bCs w:val="0"/>
              </w:rPr>
            </w:pPr>
            <w:r w:rsidRPr="00336DFA">
              <w:rPr>
                <w:rFonts w:cs="Arial"/>
                <w:b w:val="0"/>
                <w:bCs w:val="0"/>
              </w:rPr>
              <w:t>Aruküla</w:t>
            </w:r>
            <w:r w:rsidR="00F64FDB" w:rsidRPr="00336DFA">
              <w:rPr>
                <w:rFonts w:cs="Arial"/>
                <w:b w:val="0"/>
                <w:bCs w:val="0"/>
              </w:rPr>
              <w:t xml:space="preserve"> tee</w:t>
            </w:r>
            <w:r w:rsidRPr="00336DFA">
              <w:rPr>
                <w:rFonts w:cs="Arial"/>
                <w:b w:val="0"/>
                <w:bCs w:val="0"/>
              </w:rPr>
              <w:t xml:space="preserve"> 8</w:t>
            </w:r>
            <w:r w:rsidR="0048031C" w:rsidRPr="00336DFA">
              <w:rPr>
                <w:rFonts w:cs="Arial"/>
                <w:b w:val="0"/>
                <w:bCs w:val="0"/>
              </w:rPr>
              <w:t xml:space="preserve">9 // </w:t>
            </w:r>
            <w:proofErr w:type="spellStart"/>
            <w:r w:rsidR="0048031C" w:rsidRPr="00336DFA">
              <w:rPr>
                <w:rFonts w:cs="Arial"/>
                <w:b w:val="0"/>
                <w:bCs w:val="0"/>
              </w:rPr>
              <w:t>Rodi</w:t>
            </w:r>
            <w:proofErr w:type="spellEnd"/>
          </w:p>
        </w:tc>
        <w:tc>
          <w:tcPr>
            <w:tcW w:w="1559" w:type="dxa"/>
            <w:vAlign w:val="center"/>
          </w:tcPr>
          <w:p w14:paraId="13931654" w14:textId="77777777" w:rsidR="00F64FDB"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3842</w:t>
            </w:r>
            <w:r w:rsidR="0090255C" w:rsidRPr="00336DFA">
              <w:rPr>
                <w:rFonts w:cs="Arial"/>
              </w:rPr>
              <w:t>m²</w:t>
            </w:r>
          </w:p>
        </w:tc>
        <w:tc>
          <w:tcPr>
            <w:tcW w:w="1984" w:type="dxa"/>
            <w:vAlign w:val="center"/>
          </w:tcPr>
          <w:p w14:paraId="0CCC5A47" w14:textId="77777777" w:rsidR="00F64FDB"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65301:003:09</w:t>
            </w:r>
            <w:r w:rsidR="00F64FDB" w:rsidRPr="00336DFA">
              <w:rPr>
                <w:rFonts w:cs="Arial"/>
              </w:rPr>
              <w:t>8</w:t>
            </w:r>
            <w:r w:rsidRPr="00336DFA">
              <w:rPr>
                <w:rFonts w:cs="Arial"/>
              </w:rPr>
              <w:t>0</w:t>
            </w:r>
          </w:p>
        </w:tc>
        <w:tc>
          <w:tcPr>
            <w:tcW w:w="2835" w:type="dxa"/>
            <w:vAlign w:val="center"/>
          </w:tcPr>
          <w:p w14:paraId="16B00D65" w14:textId="77777777" w:rsidR="00F64FDB" w:rsidRPr="00336DFA" w:rsidRDefault="0090255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Elamumaa 100%</w:t>
            </w:r>
          </w:p>
        </w:tc>
      </w:tr>
      <w:tr w:rsidR="0090255C" w:rsidRPr="00336DFA" w14:paraId="28DA487B"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117F850A" w14:textId="5BF38099" w:rsidR="0090255C" w:rsidRPr="00336DFA" w:rsidRDefault="0048031C" w:rsidP="008A7B7F">
            <w:pPr>
              <w:pStyle w:val="Loendilik"/>
              <w:autoSpaceDE w:val="0"/>
              <w:autoSpaceDN w:val="0"/>
              <w:adjustRightInd w:val="0"/>
              <w:ind w:left="0"/>
              <w:contextualSpacing w:val="0"/>
              <w:jc w:val="center"/>
              <w:rPr>
                <w:rFonts w:cs="Arial"/>
                <w:b w:val="0"/>
                <w:bCs w:val="0"/>
              </w:rPr>
            </w:pPr>
            <w:r w:rsidRPr="00336DFA">
              <w:rPr>
                <w:rFonts w:cs="Arial"/>
                <w:b w:val="0"/>
                <w:bCs w:val="0"/>
              </w:rPr>
              <w:t>11303 Jüri</w:t>
            </w:r>
            <w:r w:rsidR="00336DFA">
              <w:rPr>
                <w:rFonts w:cs="Arial"/>
                <w:b w:val="0"/>
                <w:bCs w:val="0"/>
              </w:rPr>
              <w:t>-</w:t>
            </w:r>
            <w:r w:rsidRPr="00336DFA">
              <w:rPr>
                <w:rFonts w:cs="Arial"/>
                <w:b w:val="0"/>
                <w:bCs w:val="0"/>
              </w:rPr>
              <w:t xml:space="preserve">Aruküla tee </w:t>
            </w:r>
          </w:p>
        </w:tc>
        <w:tc>
          <w:tcPr>
            <w:tcW w:w="1559" w:type="dxa"/>
            <w:vAlign w:val="center"/>
          </w:tcPr>
          <w:p w14:paraId="641F8D19" w14:textId="27994480" w:rsidR="0090255C"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150</w:t>
            </w:r>
            <w:r w:rsidR="00336DFA">
              <w:rPr>
                <w:rFonts w:cs="Arial"/>
              </w:rPr>
              <w:t xml:space="preserve"> </w:t>
            </w:r>
            <w:r w:rsidRPr="00336DFA">
              <w:rPr>
                <w:rFonts w:cs="Arial"/>
              </w:rPr>
              <w:t>310</w:t>
            </w:r>
            <w:r w:rsidR="00716E42" w:rsidRPr="00336DFA">
              <w:rPr>
                <w:rFonts w:cs="Arial"/>
              </w:rPr>
              <w:t xml:space="preserve"> m²</w:t>
            </w:r>
          </w:p>
        </w:tc>
        <w:tc>
          <w:tcPr>
            <w:tcW w:w="1984" w:type="dxa"/>
            <w:vAlign w:val="center"/>
          </w:tcPr>
          <w:p w14:paraId="2974E854" w14:textId="77777777" w:rsidR="0090255C"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w:t>
            </w:r>
            <w:r w:rsidR="00716E42" w:rsidRPr="00336DFA">
              <w:rPr>
                <w:rFonts w:cs="Arial"/>
              </w:rPr>
              <w:t>:</w:t>
            </w:r>
            <w:r w:rsidRPr="00336DFA">
              <w:rPr>
                <w:rFonts w:cs="Arial"/>
              </w:rPr>
              <w:t>0260</w:t>
            </w:r>
          </w:p>
        </w:tc>
        <w:tc>
          <w:tcPr>
            <w:tcW w:w="2835" w:type="dxa"/>
            <w:vAlign w:val="center"/>
          </w:tcPr>
          <w:p w14:paraId="050195BE" w14:textId="77777777" w:rsidR="0090255C"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Transpordimaa 100%</w:t>
            </w:r>
          </w:p>
        </w:tc>
      </w:tr>
      <w:tr w:rsidR="00716E42" w:rsidRPr="00336DFA" w14:paraId="3A9C31C6" w14:textId="77777777" w:rsidTr="0048031C">
        <w:tc>
          <w:tcPr>
            <w:cnfStyle w:val="001000000000" w:firstRow="0" w:lastRow="0" w:firstColumn="1" w:lastColumn="0" w:oddVBand="0" w:evenVBand="0" w:oddHBand="0" w:evenHBand="0" w:firstRowFirstColumn="0" w:firstRowLastColumn="0" w:lastRowFirstColumn="0" w:lastRowLastColumn="0"/>
            <w:tcW w:w="3261" w:type="dxa"/>
            <w:vAlign w:val="center"/>
          </w:tcPr>
          <w:p w14:paraId="591B61D6" w14:textId="77777777" w:rsidR="00716E42" w:rsidRPr="00336DFA" w:rsidRDefault="0048031C" w:rsidP="008A7B7F">
            <w:pPr>
              <w:pStyle w:val="Loendilik"/>
              <w:autoSpaceDE w:val="0"/>
              <w:autoSpaceDN w:val="0"/>
              <w:adjustRightInd w:val="0"/>
              <w:ind w:left="0"/>
              <w:contextualSpacing w:val="0"/>
              <w:jc w:val="center"/>
              <w:rPr>
                <w:rFonts w:cs="Arial"/>
                <w:b w:val="0"/>
                <w:bCs w:val="0"/>
              </w:rPr>
            </w:pPr>
            <w:r w:rsidRPr="00336DFA">
              <w:rPr>
                <w:rFonts w:cs="Arial"/>
                <w:b w:val="0"/>
                <w:bCs w:val="0"/>
              </w:rPr>
              <w:t>Jüri-Aruküla kergliiklus</w:t>
            </w:r>
            <w:r w:rsidR="00510646" w:rsidRPr="00336DFA">
              <w:rPr>
                <w:rFonts w:cs="Arial"/>
                <w:b w:val="0"/>
                <w:bCs w:val="0"/>
              </w:rPr>
              <w:t>tee L</w:t>
            </w:r>
            <w:r w:rsidRPr="00336DFA">
              <w:rPr>
                <w:rFonts w:cs="Arial"/>
                <w:b w:val="0"/>
                <w:bCs w:val="0"/>
              </w:rPr>
              <w:t>6</w:t>
            </w:r>
          </w:p>
        </w:tc>
        <w:tc>
          <w:tcPr>
            <w:tcW w:w="1559" w:type="dxa"/>
            <w:vAlign w:val="center"/>
          </w:tcPr>
          <w:p w14:paraId="0A852FB4" w14:textId="77777777" w:rsidR="00716E42"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106</w:t>
            </w:r>
            <w:r w:rsidR="00510646" w:rsidRPr="00336DFA">
              <w:rPr>
                <w:rFonts w:cs="Arial"/>
              </w:rPr>
              <w:t xml:space="preserve"> m²</w:t>
            </w:r>
          </w:p>
        </w:tc>
        <w:tc>
          <w:tcPr>
            <w:tcW w:w="1984" w:type="dxa"/>
            <w:vAlign w:val="center"/>
          </w:tcPr>
          <w:p w14:paraId="3283C184" w14:textId="77777777" w:rsidR="00716E42" w:rsidRPr="00336DFA" w:rsidRDefault="0048031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65301:003</w:t>
            </w:r>
            <w:r w:rsidR="00510646" w:rsidRPr="00336DFA">
              <w:rPr>
                <w:rFonts w:cs="Arial"/>
              </w:rPr>
              <w:t>:</w:t>
            </w:r>
            <w:r w:rsidRPr="00336DFA">
              <w:rPr>
                <w:rFonts w:cs="Arial"/>
              </w:rPr>
              <w:t>1017</w:t>
            </w:r>
          </w:p>
        </w:tc>
        <w:tc>
          <w:tcPr>
            <w:tcW w:w="2835" w:type="dxa"/>
            <w:vAlign w:val="center"/>
          </w:tcPr>
          <w:p w14:paraId="03A3B67B" w14:textId="77777777" w:rsidR="00716E42" w:rsidRPr="00336DFA" w:rsidRDefault="00510646"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336DFA">
              <w:rPr>
                <w:rFonts w:cs="Arial"/>
              </w:rPr>
              <w:t>Transpordimaa 100%</w:t>
            </w:r>
          </w:p>
        </w:tc>
      </w:tr>
    </w:tbl>
    <w:p w14:paraId="152E4F66" w14:textId="77777777" w:rsidR="00883536" w:rsidRPr="00336DFA" w:rsidRDefault="00883536" w:rsidP="000C2101">
      <w:pPr>
        <w:pStyle w:val="Loendilik"/>
        <w:autoSpaceDE w:val="0"/>
        <w:autoSpaceDN w:val="0"/>
        <w:adjustRightInd w:val="0"/>
        <w:ind w:left="0"/>
        <w:contextualSpacing w:val="0"/>
        <w:jc w:val="both"/>
        <w:rPr>
          <w:rFonts w:cs="Arial"/>
        </w:rPr>
      </w:pPr>
    </w:p>
    <w:p w14:paraId="2CA8C70F" w14:textId="77777777" w:rsidR="00E81250" w:rsidRPr="00336DFA" w:rsidRDefault="00E81250" w:rsidP="00961913">
      <w:pPr>
        <w:pStyle w:val="Pealkiri2"/>
        <w:numPr>
          <w:ilvl w:val="1"/>
          <w:numId w:val="2"/>
        </w:numPr>
        <w:tabs>
          <w:tab w:val="left" w:pos="426"/>
        </w:tabs>
        <w:rPr>
          <w:rFonts w:cs="Arial"/>
          <w:szCs w:val="22"/>
        </w:rPr>
      </w:pPr>
      <w:bookmarkStart w:id="19" w:name="_Toc497647801"/>
      <w:bookmarkStart w:id="20" w:name="_Toc216784702"/>
      <w:r w:rsidRPr="00336DFA">
        <w:rPr>
          <w:rFonts w:cs="Arial"/>
          <w:szCs w:val="22"/>
        </w:rPr>
        <w:t>Olemasolevad teed ja juurdepääsud</w:t>
      </w:r>
      <w:bookmarkEnd w:id="19"/>
      <w:bookmarkEnd w:id="20"/>
    </w:p>
    <w:p w14:paraId="61E95D78" w14:textId="27C0F046" w:rsidR="00C94507" w:rsidRPr="00336DFA" w:rsidRDefault="00E9017D" w:rsidP="000C2101">
      <w:pPr>
        <w:autoSpaceDE w:val="0"/>
        <w:autoSpaceDN w:val="0"/>
        <w:adjustRightInd w:val="0"/>
        <w:jc w:val="both"/>
        <w:rPr>
          <w:rFonts w:cs="Arial"/>
        </w:rPr>
      </w:pPr>
      <w:r w:rsidRPr="00336DFA">
        <w:rPr>
          <w:rFonts w:cs="Arial"/>
        </w:rPr>
        <w:t>Juur</w:t>
      </w:r>
      <w:r w:rsidR="0048031C" w:rsidRPr="00336DFA">
        <w:rPr>
          <w:rFonts w:cs="Arial"/>
        </w:rPr>
        <w:t xml:space="preserve">depääs planeeritavale alale on </w:t>
      </w:r>
      <w:r w:rsidR="00B74924" w:rsidRPr="00336DFA">
        <w:rPr>
          <w:rFonts w:cs="Arial"/>
        </w:rPr>
        <w:t>avalikult kasutatavalt</w:t>
      </w:r>
      <w:r w:rsidR="00366CB9" w:rsidRPr="00336DFA">
        <w:rPr>
          <w:rFonts w:cs="Arial"/>
        </w:rPr>
        <w:t xml:space="preserve"> ja asfaltkattega</w:t>
      </w:r>
      <w:r w:rsidR="00B74924" w:rsidRPr="00336DFA">
        <w:rPr>
          <w:rFonts w:cs="Arial"/>
        </w:rPr>
        <w:t xml:space="preserve"> </w:t>
      </w:r>
      <w:r w:rsidR="0048031C" w:rsidRPr="00336DFA">
        <w:rPr>
          <w:rFonts w:cs="Arial"/>
        </w:rPr>
        <w:t xml:space="preserve">Aruküla </w:t>
      </w:r>
      <w:r w:rsidR="00B74924" w:rsidRPr="00336DFA">
        <w:rPr>
          <w:rFonts w:cs="Arial"/>
        </w:rPr>
        <w:t>teelt</w:t>
      </w:r>
      <w:r w:rsidR="0048031C" w:rsidRPr="00336DFA">
        <w:rPr>
          <w:rFonts w:cs="Arial"/>
        </w:rPr>
        <w:t xml:space="preserve"> (11303 </w:t>
      </w:r>
      <w:r w:rsidR="00336DFA">
        <w:rPr>
          <w:rFonts w:cs="Arial"/>
        </w:rPr>
        <w:t>Jüri-Aruküla</w:t>
      </w:r>
      <w:r w:rsidR="0048031C" w:rsidRPr="00336DFA">
        <w:rPr>
          <w:rFonts w:cs="Arial"/>
        </w:rPr>
        <w:t xml:space="preserve"> tee)</w:t>
      </w:r>
      <w:r w:rsidR="0005622D" w:rsidRPr="00336DFA">
        <w:rPr>
          <w:rFonts w:cs="Arial"/>
        </w:rPr>
        <w:t>.</w:t>
      </w:r>
      <w:r w:rsidR="00F45676" w:rsidRPr="00336DFA">
        <w:rPr>
          <w:rFonts w:cs="Arial"/>
        </w:rPr>
        <w:t xml:space="preserve"> Olemasolev jalgratta- ja jalgtee</w:t>
      </w:r>
      <w:r w:rsidR="00B554EB" w:rsidRPr="00336DFA">
        <w:rPr>
          <w:rFonts w:cs="Arial"/>
        </w:rPr>
        <w:t xml:space="preserve"> asub samuti Talutaguse teel</w:t>
      </w:r>
      <w:r w:rsidR="004D3961" w:rsidRPr="00336DFA">
        <w:rPr>
          <w:rFonts w:cs="Arial"/>
        </w:rPr>
        <w:t xml:space="preserve">, mille </w:t>
      </w:r>
      <w:r w:rsidR="00F45676" w:rsidRPr="00336DFA">
        <w:rPr>
          <w:rFonts w:cs="Arial"/>
        </w:rPr>
        <w:t xml:space="preserve">kaudu on võimalik liigelda </w:t>
      </w:r>
      <w:r w:rsidR="00B0271C" w:rsidRPr="00336DFA">
        <w:rPr>
          <w:rFonts w:cs="Arial"/>
        </w:rPr>
        <w:t>Peetri alevikku</w:t>
      </w:r>
      <w:r w:rsidR="00336DFA">
        <w:rPr>
          <w:rFonts w:cs="Arial"/>
        </w:rPr>
        <w:t>.</w:t>
      </w:r>
    </w:p>
    <w:p w14:paraId="50B3A853" w14:textId="77777777" w:rsidR="0048031C" w:rsidRPr="00336DFA" w:rsidRDefault="0048031C" w:rsidP="000C2101">
      <w:pPr>
        <w:autoSpaceDE w:val="0"/>
        <w:autoSpaceDN w:val="0"/>
        <w:adjustRightInd w:val="0"/>
        <w:jc w:val="both"/>
        <w:rPr>
          <w:rFonts w:cs="Arial"/>
        </w:rPr>
      </w:pPr>
    </w:p>
    <w:p w14:paraId="174D48EE" w14:textId="77777777" w:rsidR="00E81250" w:rsidRPr="00336DFA" w:rsidRDefault="00E81250" w:rsidP="00961913">
      <w:pPr>
        <w:pStyle w:val="Pealkiri2"/>
        <w:numPr>
          <w:ilvl w:val="1"/>
          <w:numId w:val="2"/>
        </w:numPr>
        <w:tabs>
          <w:tab w:val="left" w:pos="426"/>
        </w:tabs>
        <w:rPr>
          <w:rFonts w:cs="Arial"/>
          <w:szCs w:val="22"/>
        </w:rPr>
      </w:pPr>
      <w:bookmarkStart w:id="21" w:name="_Toc497647802"/>
      <w:bookmarkStart w:id="22" w:name="_Toc216784703"/>
      <w:r w:rsidRPr="00336DFA">
        <w:rPr>
          <w:rFonts w:cs="Arial"/>
          <w:szCs w:val="22"/>
        </w:rPr>
        <w:t>Olemasolev tehnovarustus</w:t>
      </w:r>
      <w:bookmarkEnd w:id="21"/>
      <w:bookmarkEnd w:id="22"/>
    </w:p>
    <w:p w14:paraId="0AF37E99" w14:textId="77777777" w:rsidR="00991477" w:rsidRPr="00336DFA" w:rsidRDefault="00E9017D" w:rsidP="000C2101">
      <w:pPr>
        <w:autoSpaceDE w:val="0"/>
        <w:autoSpaceDN w:val="0"/>
        <w:adjustRightInd w:val="0"/>
        <w:jc w:val="both"/>
        <w:rPr>
          <w:rFonts w:cs="Arial"/>
        </w:rPr>
      </w:pPr>
      <w:r w:rsidRPr="00336DFA">
        <w:rPr>
          <w:rFonts w:cs="Arial"/>
        </w:rPr>
        <w:t>P</w:t>
      </w:r>
      <w:r w:rsidR="00644440" w:rsidRPr="00336DFA">
        <w:rPr>
          <w:rFonts w:cs="Arial"/>
        </w:rPr>
        <w:t>laneeringuala</w:t>
      </w:r>
      <w:r w:rsidR="005B6A68" w:rsidRPr="00336DFA">
        <w:rPr>
          <w:rFonts w:cs="Arial"/>
        </w:rPr>
        <w:t xml:space="preserve"> </w:t>
      </w:r>
      <w:r w:rsidRPr="00336DFA">
        <w:rPr>
          <w:rFonts w:cs="Arial"/>
        </w:rPr>
        <w:t>paikneb tsentraalsete tehnovõrkudega varustatud piirkonnas.</w:t>
      </w:r>
    </w:p>
    <w:p w14:paraId="3A4C6689" w14:textId="068A32A4" w:rsidR="00991477" w:rsidRPr="00336DFA" w:rsidRDefault="00544C3D" w:rsidP="00544C3D">
      <w:pPr>
        <w:pStyle w:val="Loendilik"/>
        <w:autoSpaceDE w:val="0"/>
        <w:autoSpaceDN w:val="0"/>
        <w:adjustRightInd w:val="0"/>
        <w:ind w:left="0"/>
        <w:jc w:val="both"/>
        <w:rPr>
          <w:rFonts w:cs="Arial"/>
        </w:rPr>
      </w:pPr>
      <w:r w:rsidRPr="00336DFA">
        <w:rPr>
          <w:rFonts w:cs="Arial"/>
        </w:rPr>
        <w:t xml:space="preserve">11303 </w:t>
      </w:r>
      <w:r w:rsidR="00336DFA">
        <w:rPr>
          <w:rFonts w:cs="Arial"/>
        </w:rPr>
        <w:t>Jüri-Aruküla</w:t>
      </w:r>
      <w:r w:rsidRPr="00336DFA">
        <w:rPr>
          <w:rFonts w:cs="Arial"/>
        </w:rPr>
        <w:t xml:space="preserve"> tee maa-alal paiknevad</w:t>
      </w:r>
      <w:r w:rsidR="00991477" w:rsidRPr="00336DFA">
        <w:rPr>
          <w:rFonts w:cs="Arial"/>
        </w:rPr>
        <w:t>:</w:t>
      </w:r>
    </w:p>
    <w:p w14:paraId="20065D07" w14:textId="77777777" w:rsidR="00991477" w:rsidRPr="00336DFA" w:rsidRDefault="00D904B0" w:rsidP="006338EF">
      <w:pPr>
        <w:pStyle w:val="Loendilik"/>
        <w:numPr>
          <w:ilvl w:val="0"/>
          <w:numId w:val="14"/>
        </w:numPr>
        <w:autoSpaceDE w:val="0"/>
        <w:autoSpaceDN w:val="0"/>
        <w:adjustRightInd w:val="0"/>
        <w:ind w:left="284" w:hanging="218"/>
        <w:jc w:val="both"/>
        <w:rPr>
          <w:rFonts w:cs="Arial"/>
        </w:rPr>
      </w:pPr>
      <w:r w:rsidRPr="00336DFA">
        <w:rPr>
          <w:rFonts w:cs="Arial"/>
        </w:rPr>
        <w:t>v</w:t>
      </w:r>
      <w:r w:rsidR="00E52C13" w:rsidRPr="00336DFA">
        <w:rPr>
          <w:rFonts w:cs="Arial"/>
        </w:rPr>
        <w:t>ee</w:t>
      </w:r>
      <w:r w:rsidRPr="00336DFA">
        <w:rPr>
          <w:rFonts w:cs="Arial"/>
        </w:rPr>
        <w:t>torustik;</w:t>
      </w:r>
    </w:p>
    <w:p w14:paraId="2F2BA56B" w14:textId="77777777" w:rsidR="00991477" w:rsidRPr="00336DFA" w:rsidRDefault="00991477" w:rsidP="006338EF">
      <w:pPr>
        <w:pStyle w:val="Loendilik"/>
        <w:numPr>
          <w:ilvl w:val="0"/>
          <w:numId w:val="14"/>
        </w:numPr>
        <w:autoSpaceDE w:val="0"/>
        <w:autoSpaceDN w:val="0"/>
        <w:adjustRightInd w:val="0"/>
        <w:ind w:left="284" w:hanging="218"/>
        <w:jc w:val="both"/>
        <w:rPr>
          <w:rFonts w:cs="Arial"/>
        </w:rPr>
      </w:pPr>
      <w:r w:rsidRPr="00336DFA">
        <w:rPr>
          <w:rFonts w:cs="Arial"/>
        </w:rPr>
        <w:t>isevoolne reovee</w:t>
      </w:r>
      <w:r w:rsidR="00E52C13" w:rsidRPr="00336DFA">
        <w:rPr>
          <w:rFonts w:cs="Arial"/>
        </w:rPr>
        <w:t xml:space="preserve"> kanalisatsioonitorust</w:t>
      </w:r>
      <w:r w:rsidRPr="00336DFA">
        <w:rPr>
          <w:rFonts w:cs="Arial"/>
        </w:rPr>
        <w:t>ik;</w:t>
      </w:r>
    </w:p>
    <w:p w14:paraId="3875C579" w14:textId="77777777" w:rsidR="00D904B0" w:rsidRPr="00336DFA" w:rsidRDefault="005F06E2" w:rsidP="006338EF">
      <w:pPr>
        <w:pStyle w:val="Loendilik"/>
        <w:numPr>
          <w:ilvl w:val="0"/>
          <w:numId w:val="14"/>
        </w:numPr>
        <w:autoSpaceDE w:val="0"/>
        <w:autoSpaceDN w:val="0"/>
        <w:adjustRightInd w:val="0"/>
        <w:ind w:left="284" w:hanging="218"/>
        <w:jc w:val="both"/>
        <w:rPr>
          <w:rFonts w:cs="Arial"/>
        </w:rPr>
      </w:pPr>
      <w:r w:rsidRPr="00336DFA">
        <w:rPr>
          <w:rFonts w:cs="Arial"/>
        </w:rPr>
        <w:t xml:space="preserve">sademevee </w:t>
      </w:r>
      <w:r w:rsidR="00D904B0" w:rsidRPr="00336DFA">
        <w:rPr>
          <w:rFonts w:cs="Arial"/>
        </w:rPr>
        <w:t>kanalisatsioon;</w:t>
      </w:r>
    </w:p>
    <w:p w14:paraId="1925975D" w14:textId="77777777" w:rsidR="00D904B0" w:rsidRPr="00336DFA" w:rsidRDefault="00884170" w:rsidP="006338EF">
      <w:pPr>
        <w:pStyle w:val="Loendilik"/>
        <w:numPr>
          <w:ilvl w:val="0"/>
          <w:numId w:val="14"/>
        </w:numPr>
        <w:autoSpaceDE w:val="0"/>
        <w:autoSpaceDN w:val="0"/>
        <w:adjustRightInd w:val="0"/>
        <w:ind w:left="284" w:hanging="218"/>
        <w:jc w:val="both"/>
        <w:rPr>
          <w:rFonts w:cs="Arial"/>
        </w:rPr>
      </w:pPr>
      <w:r w:rsidRPr="00336DFA">
        <w:rPr>
          <w:rFonts w:cs="Arial"/>
        </w:rPr>
        <w:t>elektrikaablid</w:t>
      </w:r>
      <w:r w:rsidR="005F06E2" w:rsidRPr="00336DFA">
        <w:rPr>
          <w:rFonts w:cs="Arial"/>
        </w:rPr>
        <w:t>;</w:t>
      </w:r>
    </w:p>
    <w:p w14:paraId="522C8D8C" w14:textId="77777777" w:rsidR="005F06E2" w:rsidRPr="00336DFA" w:rsidRDefault="005F06E2" w:rsidP="006338EF">
      <w:pPr>
        <w:pStyle w:val="Loendilik"/>
        <w:numPr>
          <w:ilvl w:val="0"/>
          <w:numId w:val="14"/>
        </w:numPr>
        <w:autoSpaceDE w:val="0"/>
        <w:autoSpaceDN w:val="0"/>
        <w:adjustRightInd w:val="0"/>
        <w:ind w:left="284" w:hanging="218"/>
        <w:jc w:val="both"/>
        <w:rPr>
          <w:rFonts w:cs="Arial"/>
        </w:rPr>
      </w:pPr>
      <w:r w:rsidRPr="00336DFA">
        <w:rPr>
          <w:rFonts w:cs="Arial"/>
        </w:rPr>
        <w:t>sidekaablid.</w:t>
      </w:r>
    </w:p>
    <w:p w14:paraId="123F07A2" w14:textId="77777777" w:rsidR="005F06E2" w:rsidRPr="00336DFA" w:rsidRDefault="005F06E2" w:rsidP="00A447F5">
      <w:pPr>
        <w:autoSpaceDE w:val="0"/>
        <w:autoSpaceDN w:val="0"/>
        <w:adjustRightInd w:val="0"/>
        <w:jc w:val="both"/>
        <w:rPr>
          <w:rFonts w:cs="Arial"/>
        </w:rPr>
      </w:pPr>
    </w:p>
    <w:p w14:paraId="1714882D" w14:textId="29A2B8EA" w:rsidR="00831DF0" w:rsidRPr="00336DFA" w:rsidRDefault="00831DF0" w:rsidP="000C2101">
      <w:pPr>
        <w:contextualSpacing/>
        <w:jc w:val="both"/>
        <w:rPr>
          <w:rFonts w:cs="Arial"/>
        </w:rPr>
      </w:pPr>
      <w:r w:rsidRPr="00336DFA">
        <w:rPr>
          <w:rFonts w:cs="Arial"/>
        </w:rPr>
        <w:t xml:space="preserve">Olemasolev tehnovarustus </w:t>
      </w:r>
      <w:r w:rsidR="00A456BA" w:rsidRPr="00336DFA">
        <w:rPr>
          <w:rFonts w:cs="Arial"/>
        </w:rPr>
        <w:t>vt joonis</w:t>
      </w:r>
      <w:r w:rsidR="0013079E">
        <w:rPr>
          <w:rFonts w:cs="Arial"/>
        </w:rPr>
        <w:t xml:space="preserve"> </w:t>
      </w:r>
      <w:r w:rsidRPr="00336DFA">
        <w:rPr>
          <w:rFonts w:cs="Arial"/>
        </w:rPr>
        <w:t>AS-03 Tugiplaan ja AS-04 Põhijoonis.</w:t>
      </w:r>
    </w:p>
    <w:p w14:paraId="09B8F447" w14:textId="77777777" w:rsidR="008A4EF6" w:rsidRPr="00336DFA" w:rsidRDefault="008A4EF6" w:rsidP="000C2101">
      <w:pPr>
        <w:contextualSpacing/>
        <w:jc w:val="both"/>
        <w:rPr>
          <w:rFonts w:cs="Arial"/>
        </w:rPr>
      </w:pPr>
    </w:p>
    <w:p w14:paraId="177FF7AD" w14:textId="77777777" w:rsidR="00E81250" w:rsidRPr="00336DFA" w:rsidRDefault="00E81250" w:rsidP="00961913">
      <w:pPr>
        <w:pStyle w:val="Pealkiri2"/>
        <w:numPr>
          <w:ilvl w:val="1"/>
          <w:numId w:val="2"/>
        </w:numPr>
        <w:tabs>
          <w:tab w:val="left" w:pos="426"/>
        </w:tabs>
        <w:rPr>
          <w:rFonts w:cs="Arial"/>
          <w:szCs w:val="22"/>
        </w:rPr>
      </w:pPr>
      <w:bookmarkStart w:id="23" w:name="_Toc497647803"/>
      <w:bookmarkStart w:id="24" w:name="_Toc216784704"/>
      <w:r w:rsidRPr="00336DFA">
        <w:rPr>
          <w:rFonts w:cs="Arial"/>
          <w:szCs w:val="22"/>
        </w:rPr>
        <w:t>Olemasolev haljastus ja keskkond</w:t>
      </w:r>
      <w:bookmarkEnd w:id="23"/>
      <w:bookmarkEnd w:id="24"/>
    </w:p>
    <w:p w14:paraId="234D5DF3" w14:textId="3106065C" w:rsidR="00A456BA" w:rsidRPr="00336DFA" w:rsidRDefault="00A456BA" w:rsidP="00336DFA">
      <w:pPr>
        <w:pStyle w:val="Kehatekst3"/>
        <w:tabs>
          <w:tab w:val="left" w:pos="0"/>
        </w:tabs>
        <w:suppressAutoHyphens/>
        <w:overflowPunct w:val="0"/>
        <w:jc w:val="both"/>
        <w:textAlignment w:val="baseline"/>
        <w:rPr>
          <w:rFonts w:cs="Arial"/>
          <w:sz w:val="22"/>
          <w:szCs w:val="22"/>
        </w:rPr>
      </w:pPr>
      <w:r w:rsidRPr="00336DFA">
        <w:rPr>
          <w:rFonts w:cs="Arial"/>
          <w:sz w:val="22"/>
          <w:szCs w:val="22"/>
        </w:rPr>
        <w:t>Planeeringualale on koostatud dendroloogilise ekspertiisi, koostaja OÜ Visioon Haljastus, töö nr 662/2025</w:t>
      </w:r>
      <w:r w:rsidR="0013079E">
        <w:rPr>
          <w:rFonts w:cs="Arial"/>
          <w:sz w:val="22"/>
          <w:szCs w:val="22"/>
        </w:rPr>
        <w:t>,</w:t>
      </w:r>
      <w:r w:rsidRPr="00336DFA">
        <w:rPr>
          <w:rFonts w:cs="Arial"/>
          <w:sz w:val="22"/>
          <w:szCs w:val="22"/>
        </w:rPr>
        <w:t xml:space="preserve"> 30.10.2025, Aruküla tee 91 puittaimestiku haljastuslik hinnang.</w:t>
      </w:r>
    </w:p>
    <w:p w14:paraId="6A19EC4C" w14:textId="77777777" w:rsidR="0088630E" w:rsidRPr="00336DFA" w:rsidRDefault="0088630E" w:rsidP="00336DFA">
      <w:pPr>
        <w:suppressAutoHyphens/>
        <w:jc w:val="both"/>
        <w:rPr>
          <w:rFonts w:cs="Arial"/>
        </w:rPr>
      </w:pPr>
    </w:p>
    <w:p w14:paraId="7F8B0236" w14:textId="77777777" w:rsidR="00A456BA" w:rsidRPr="00336DFA" w:rsidRDefault="00A456BA" w:rsidP="00336DFA">
      <w:pPr>
        <w:suppressAutoHyphens/>
        <w:jc w:val="both"/>
        <w:rPr>
          <w:rFonts w:ascii="Times New Roman" w:eastAsia="Times New Roman" w:hAnsi="Times New Roman" w:cs="Times New Roman"/>
          <w:sz w:val="24"/>
          <w:szCs w:val="24"/>
          <w:lang w:eastAsia="ar-SA"/>
        </w:rPr>
      </w:pPr>
      <w:r w:rsidRPr="00336DFA">
        <w:rPr>
          <w:rFonts w:cs="Arial"/>
        </w:rPr>
        <w:t xml:space="preserve">Planeeringuala lääne-lõunapoolses osas kasvab väike puistu, kus enamuspuuliigi moodustab hall lepp, mille kõrval kasvab mõnel pool ka sookask, põõsarinde moodustab peamiselt hariliku toominga võsa. Lääne-põhjapoolses osas kasvavad grupiti hallid lepad. </w:t>
      </w:r>
    </w:p>
    <w:p w14:paraId="12E0D352" w14:textId="77777777" w:rsidR="00A456BA" w:rsidRPr="00336DFA" w:rsidRDefault="00A456BA" w:rsidP="00336DFA">
      <w:pPr>
        <w:suppressAutoHyphens/>
        <w:jc w:val="both"/>
        <w:rPr>
          <w:rFonts w:cs="Arial"/>
        </w:rPr>
      </w:pPr>
      <w:r w:rsidRPr="00336DFA">
        <w:rPr>
          <w:rFonts w:cs="Arial"/>
        </w:rPr>
        <w:t xml:space="preserve">Enamiku kaskede seisukord on rahuldav, kuid puude võrad algavad enamjaolt kõrgelt ning on pigem kidurapoolsed. Hallide leppade seisukord on enamjaolt kehvem, osa leppasid on rahuldavas seisukorras, kuid osad lepad kasvavad väga viltu, tõenäoliselt esineb leppadel tüves juba ka mädanike. </w:t>
      </w:r>
    </w:p>
    <w:p w14:paraId="5617B473" w14:textId="77777777" w:rsidR="00A456BA" w:rsidRPr="00336DFA" w:rsidRDefault="00A456BA" w:rsidP="00336DFA">
      <w:pPr>
        <w:suppressAutoHyphens/>
        <w:jc w:val="both"/>
        <w:rPr>
          <w:rFonts w:cs="Arial"/>
        </w:rPr>
      </w:pPr>
      <w:bookmarkStart w:id="25" w:name="_Hlk120089002"/>
      <w:r w:rsidRPr="00336DFA">
        <w:rPr>
          <w:rFonts w:cs="Arial"/>
        </w:rPr>
        <w:t>Kokku identifitseeriti ja hinnati 62 puittaime või nende rühma, millest 49 on üksikpuud, 8 puude rühmad, 2 puude rida, 1 põõsaste rühm, 1 üksikpõõsas ja 1 puude ja põõsaste rühm.</w:t>
      </w:r>
      <w:bookmarkEnd w:id="25"/>
    </w:p>
    <w:p w14:paraId="66727A70" w14:textId="77777777" w:rsidR="005C6007" w:rsidRPr="00336DFA" w:rsidRDefault="000176E8" w:rsidP="00336DFA">
      <w:pPr>
        <w:suppressAutoHyphens/>
        <w:jc w:val="both"/>
        <w:rPr>
          <w:rFonts w:cs="Arial"/>
        </w:rPr>
      </w:pPr>
      <w:r w:rsidRPr="00336DFA">
        <w:rPr>
          <w:rFonts w:cs="Arial"/>
        </w:rPr>
        <w:t xml:space="preserve">Ala mullastik on </w:t>
      </w:r>
      <w:r w:rsidR="005C6007" w:rsidRPr="00336DFA">
        <w:rPr>
          <w:rFonts w:cs="Arial"/>
        </w:rPr>
        <w:t xml:space="preserve">alaliselt (keskmiselt) liigniisked </w:t>
      </w:r>
      <w:r w:rsidRPr="00336DFA">
        <w:rPr>
          <w:rFonts w:cs="Arial"/>
        </w:rPr>
        <w:t xml:space="preserve">leostunud </w:t>
      </w:r>
      <w:proofErr w:type="spellStart"/>
      <w:r w:rsidRPr="00336DFA">
        <w:rPr>
          <w:rFonts w:cs="Arial"/>
        </w:rPr>
        <w:t>gle</w:t>
      </w:r>
      <w:r w:rsidR="005C6007" w:rsidRPr="00336DFA">
        <w:rPr>
          <w:rFonts w:cs="Arial"/>
        </w:rPr>
        <w:t>imullad</w:t>
      </w:r>
      <w:proofErr w:type="spellEnd"/>
      <w:r w:rsidR="005C6007" w:rsidRPr="00336DFA">
        <w:rPr>
          <w:rFonts w:cs="Arial"/>
        </w:rPr>
        <w:t>.</w:t>
      </w:r>
    </w:p>
    <w:p w14:paraId="50D012A6" w14:textId="77777777" w:rsidR="00421192" w:rsidRPr="00336DFA" w:rsidRDefault="00421192" w:rsidP="000C2101">
      <w:pPr>
        <w:pStyle w:val="Loendilik"/>
        <w:autoSpaceDE w:val="0"/>
        <w:autoSpaceDN w:val="0"/>
        <w:adjustRightInd w:val="0"/>
        <w:ind w:left="0"/>
        <w:contextualSpacing w:val="0"/>
        <w:jc w:val="both"/>
        <w:rPr>
          <w:rFonts w:cs="Arial"/>
        </w:rPr>
      </w:pPr>
    </w:p>
    <w:p w14:paraId="59683CB9" w14:textId="77777777" w:rsidR="00E81250" w:rsidRPr="00336DFA" w:rsidRDefault="00E81250" w:rsidP="00961913">
      <w:pPr>
        <w:pStyle w:val="Pealkiri2"/>
        <w:numPr>
          <w:ilvl w:val="1"/>
          <w:numId w:val="2"/>
        </w:numPr>
        <w:tabs>
          <w:tab w:val="left" w:pos="426"/>
        </w:tabs>
        <w:rPr>
          <w:rFonts w:cs="Arial"/>
          <w:szCs w:val="22"/>
        </w:rPr>
      </w:pPr>
      <w:bookmarkStart w:id="26" w:name="_Toc497647804"/>
      <w:bookmarkStart w:id="27" w:name="_Toc216784705"/>
      <w:r w:rsidRPr="00336DFA">
        <w:rPr>
          <w:rFonts w:cs="Arial"/>
          <w:szCs w:val="22"/>
        </w:rPr>
        <w:t>Kehtivad piirangud</w:t>
      </w:r>
      <w:bookmarkEnd w:id="26"/>
      <w:bookmarkEnd w:id="27"/>
    </w:p>
    <w:p w14:paraId="0EEE7DEB" w14:textId="77777777" w:rsidR="000F231F" w:rsidRPr="00336DFA" w:rsidRDefault="000F231F" w:rsidP="000F231F">
      <w:pPr>
        <w:autoSpaceDE w:val="0"/>
        <w:autoSpaceDN w:val="0"/>
        <w:adjustRightInd w:val="0"/>
        <w:jc w:val="both"/>
        <w:rPr>
          <w:rFonts w:cs="Arial"/>
        </w:rPr>
      </w:pPr>
      <w:r w:rsidRPr="00336DFA">
        <w:rPr>
          <w:rFonts w:cs="Arial"/>
        </w:rPr>
        <w:t>Planeeritava maa-ala maakasutust kitsendab:</w:t>
      </w:r>
    </w:p>
    <w:p w14:paraId="6E616BBF" w14:textId="77777777" w:rsidR="000F231F" w:rsidRPr="00336DFA" w:rsidRDefault="000F231F" w:rsidP="006338EF">
      <w:pPr>
        <w:pStyle w:val="Loendilik"/>
        <w:numPr>
          <w:ilvl w:val="0"/>
          <w:numId w:val="17"/>
        </w:numPr>
        <w:autoSpaceDE w:val="0"/>
        <w:autoSpaceDN w:val="0"/>
        <w:adjustRightInd w:val="0"/>
        <w:ind w:left="284" w:hanging="218"/>
        <w:jc w:val="both"/>
        <w:rPr>
          <w:rFonts w:cs="Arial"/>
          <w:color w:val="000000"/>
        </w:rPr>
      </w:pPr>
      <w:r w:rsidRPr="00336DFA">
        <w:rPr>
          <w:rFonts w:cs="Arial"/>
          <w:color w:val="000000"/>
        </w:rPr>
        <w:t>puurkaevu tunnusega PRK002302 veehaarde sanitaarkaitseala r = 50 m;</w:t>
      </w:r>
    </w:p>
    <w:p w14:paraId="2A6F7440" w14:textId="5092BC65" w:rsidR="000F231F" w:rsidRPr="00336DFA" w:rsidRDefault="000F231F" w:rsidP="006338EF">
      <w:pPr>
        <w:pStyle w:val="Loendilik"/>
        <w:numPr>
          <w:ilvl w:val="0"/>
          <w:numId w:val="17"/>
        </w:numPr>
        <w:autoSpaceDE w:val="0"/>
        <w:autoSpaceDN w:val="0"/>
        <w:adjustRightInd w:val="0"/>
        <w:ind w:left="284" w:hanging="218"/>
        <w:jc w:val="both"/>
        <w:rPr>
          <w:rFonts w:cs="Arial"/>
          <w:color w:val="000000"/>
        </w:rPr>
      </w:pPr>
      <w:r w:rsidRPr="00336DFA">
        <w:rPr>
          <w:rFonts w:cs="Arial"/>
          <w:color w:val="000000"/>
        </w:rPr>
        <w:t xml:space="preserve">avalikult kasutatava tee (11303 </w:t>
      </w:r>
      <w:r w:rsidR="00336DFA">
        <w:rPr>
          <w:rFonts w:cs="Arial"/>
          <w:color w:val="000000"/>
        </w:rPr>
        <w:t>Jüri-Aruküla</w:t>
      </w:r>
      <w:r w:rsidRPr="00336DFA">
        <w:rPr>
          <w:rFonts w:cs="Arial"/>
          <w:color w:val="000000"/>
        </w:rPr>
        <w:t xml:space="preserve"> tee) kaitsevöönd 30</w:t>
      </w:r>
      <w:r w:rsidR="00336DFA">
        <w:rPr>
          <w:rFonts w:cs="Arial"/>
          <w:color w:val="000000"/>
        </w:rPr>
        <w:t xml:space="preserve"> </w:t>
      </w:r>
      <w:r w:rsidRPr="00336DFA">
        <w:rPr>
          <w:rFonts w:cs="Arial"/>
          <w:color w:val="000000"/>
        </w:rPr>
        <w:t>m.</w:t>
      </w:r>
    </w:p>
    <w:p w14:paraId="10CB8A74" w14:textId="77777777" w:rsidR="008A4EF6" w:rsidRPr="00336DFA" w:rsidRDefault="008A4EF6" w:rsidP="000C2101">
      <w:pPr>
        <w:autoSpaceDE w:val="0"/>
        <w:autoSpaceDN w:val="0"/>
        <w:adjustRightInd w:val="0"/>
        <w:jc w:val="both"/>
        <w:rPr>
          <w:rFonts w:cs="Arial"/>
        </w:rPr>
      </w:pPr>
    </w:p>
    <w:p w14:paraId="6B8B3764" w14:textId="77777777" w:rsidR="00A447F5" w:rsidRPr="00336DFA" w:rsidRDefault="00A447F5" w:rsidP="000C2101">
      <w:pPr>
        <w:autoSpaceDE w:val="0"/>
        <w:autoSpaceDN w:val="0"/>
        <w:adjustRightInd w:val="0"/>
        <w:jc w:val="both"/>
        <w:rPr>
          <w:rFonts w:cs="Arial"/>
        </w:rPr>
      </w:pPr>
    </w:p>
    <w:p w14:paraId="56D8DA75" w14:textId="77777777" w:rsidR="00E81250" w:rsidRPr="00336DFA" w:rsidRDefault="00B25CE5" w:rsidP="008A4EF6">
      <w:pPr>
        <w:pStyle w:val="Pealkiri1"/>
        <w:numPr>
          <w:ilvl w:val="0"/>
          <w:numId w:val="2"/>
        </w:numPr>
        <w:ind w:left="431" w:hanging="431"/>
      </w:pPr>
      <w:bookmarkStart w:id="28" w:name="_Toc216784706"/>
      <w:r w:rsidRPr="00336DFA">
        <w:t>PLANEERINGU ETTEPANEK</w:t>
      </w:r>
      <w:bookmarkEnd w:id="28"/>
    </w:p>
    <w:p w14:paraId="5841A055" w14:textId="77777777" w:rsidR="006E7589" w:rsidRPr="00336DFA" w:rsidRDefault="006E7589" w:rsidP="000C2101">
      <w:pPr>
        <w:rPr>
          <w:rFonts w:cs="Arial"/>
        </w:rPr>
      </w:pPr>
      <w:bookmarkStart w:id="29" w:name="_Toc497647806"/>
    </w:p>
    <w:p w14:paraId="68B0B0F2" w14:textId="77777777" w:rsidR="0042397E" w:rsidRPr="00336DFA" w:rsidRDefault="00E81250" w:rsidP="00961913">
      <w:pPr>
        <w:pStyle w:val="Pealkiri2"/>
        <w:numPr>
          <w:ilvl w:val="1"/>
          <w:numId w:val="2"/>
        </w:numPr>
        <w:tabs>
          <w:tab w:val="left" w:pos="426"/>
        </w:tabs>
        <w:rPr>
          <w:rFonts w:cs="Arial"/>
          <w:szCs w:val="22"/>
        </w:rPr>
      </w:pPr>
      <w:bookmarkStart w:id="30" w:name="_Toc216784707"/>
      <w:r w:rsidRPr="00336DFA">
        <w:rPr>
          <w:rFonts w:cs="Arial"/>
          <w:szCs w:val="22"/>
        </w:rPr>
        <w:t>Krundijaotus</w:t>
      </w:r>
      <w:bookmarkEnd w:id="29"/>
      <w:bookmarkEnd w:id="30"/>
    </w:p>
    <w:p w14:paraId="5D812C79" w14:textId="2FCE77D6" w:rsidR="00844BFB" w:rsidRDefault="0088630E" w:rsidP="000C2101">
      <w:pPr>
        <w:autoSpaceDE w:val="0"/>
        <w:autoSpaceDN w:val="0"/>
        <w:adjustRightInd w:val="0"/>
        <w:jc w:val="both"/>
        <w:rPr>
          <w:rFonts w:cs="Arial"/>
        </w:rPr>
      </w:pPr>
      <w:r w:rsidRPr="00336DFA">
        <w:rPr>
          <w:rFonts w:cs="Arial"/>
        </w:rPr>
        <w:t>Planeeringuga kavandatakse kolm</w:t>
      </w:r>
      <w:r w:rsidR="001E5AD1" w:rsidRPr="00336DFA">
        <w:rPr>
          <w:rFonts w:cs="Arial"/>
        </w:rPr>
        <w:t xml:space="preserve"> elamumaa ja üks transpordimaa sihtotstarbega krunt</w:t>
      </w:r>
      <w:r w:rsidR="00C40BE1" w:rsidRPr="00336DFA">
        <w:rPr>
          <w:rFonts w:cs="Arial"/>
        </w:rPr>
        <w:t>i</w:t>
      </w:r>
      <w:r w:rsidR="001E5AD1" w:rsidRPr="00336DFA">
        <w:rPr>
          <w:rFonts w:cs="Arial"/>
        </w:rPr>
        <w:t>.</w:t>
      </w:r>
    </w:p>
    <w:p w14:paraId="6365B9B8" w14:textId="77777777" w:rsidR="00336DFA" w:rsidRDefault="00336DFA" w:rsidP="000C2101">
      <w:pPr>
        <w:autoSpaceDE w:val="0"/>
        <w:autoSpaceDN w:val="0"/>
        <w:adjustRightInd w:val="0"/>
        <w:jc w:val="both"/>
        <w:rPr>
          <w:rFonts w:cs="Arial"/>
        </w:rPr>
      </w:pPr>
    </w:p>
    <w:p w14:paraId="77F1B85C" w14:textId="77777777" w:rsidR="00336DFA" w:rsidRPr="00336DFA" w:rsidRDefault="00336DFA" w:rsidP="000C2101">
      <w:pPr>
        <w:autoSpaceDE w:val="0"/>
        <w:autoSpaceDN w:val="0"/>
        <w:adjustRightInd w:val="0"/>
        <w:jc w:val="both"/>
        <w:rPr>
          <w:rFonts w:cs="Arial"/>
        </w:rPr>
      </w:pPr>
    </w:p>
    <w:p w14:paraId="2C146D95" w14:textId="77777777" w:rsidR="002F4EDB" w:rsidRPr="00336DFA" w:rsidRDefault="002F4EDB" w:rsidP="002F4EDB">
      <w:pPr>
        <w:pStyle w:val="Pealdis"/>
        <w:spacing w:after="0"/>
        <w:rPr>
          <w:color w:val="auto"/>
        </w:rPr>
      </w:pPr>
      <w:r w:rsidRPr="00336DFA">
        <w:rPr>
          <w:color w:val="auto"/>
        </w:rPr>
        <w:lastRenderedPageBreak/>
        <w:t>Krundijaotus.</w:t>
      </w:r>
    </w:p>
    <w:tbl>
      <w:tblPr>
        <w:tblStyle w:val="GridTable1Light1"/>
        <w:tblW w:w="9781" w:type="dxa"/>
        <w:tblInd w:w="108" w:type="dxa"/>
        <w:tblLook w:val="04A0" w:firstRow="1" w:lastRow="0" w:firstColumn="1" w:lastColumn="0" w:noHBand="0" w:noVBand="1"/>
      </w:tblPr>
      <w:tblGrid>
        <w:gridCol w:w="566"/>
        <w:gridCol w:w="1419"/>
        <w:gridCol w:w="3827"/>
        <w:gridCol w:w="3969"/>
      </w:tblGrid>
      <w:tr w:rsidR="00DE3551" w:rsidRPr="00336DFA" w14:paraId="48CF9721"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26BCBB81" w14:textId="77777777" w:rsidR="00DE3551" w:rsidRPr="00336DFA" w:rsidRDefault="00DE3551" w:rsidP="00DE3551">
            <w:pPr>
              <w:ind w:left="-105" w:right="-101"/>
              <w:jc w:val="center"/>
            </w:pPr>
            <w:r w:rsidRPr="00336DFA">
              <w:t>Pos nr</w:t>
            </w:r>
          </w:p>
        </w:tc>
        <w:tc>
          <w:tcPr>
            <w:tcW w:w="1419" w:type="dxa"/>
            <w:tcBorders>
              <w:bottom w:val="single" w:sz="12" w:space="0" w:color="auto"/>
            </w:tcBorders>
            <w:shd w:val="clear" w:color="auto" w:fill="F2F2F2" w:themeFill="background1" w:themeFillShade="F2"/>
            <w:vAlign w:val="center"/>
          </w:tcPr>
          <w:p w14:paraId="31721D8E" w14:textId="77777777" w:rsidR="00DE3551" w:rsidRPr="00336DFA"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336DFA">
              <w:t>Suurus (m²)</w:t>
            </w:r>
          </w:p>
        </w:tc>
        <w:tc>
          <w:tcPr>
            <w:tcW w:w="3827" w:type="dxa"/>
            <w:tcBorders>
              <w:bottom w:val="single" w:sz="12" w:space="0" w:color="auto"/>
            </w:tcBorders>
            <w:shd w:val="clear" w:color="auto" w:fill="F2F2F2" w:themeFill="background1" w:themeFillShade="F2"/>
            <w:vAlign w:val="center"/>
          </w:tcPr>
          <w:p w14:paraId="01E49453" w14:textId="77777777" w:rsidR="00DE3551" w:rsidRPr="00336DFA"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336DFA">
              <w:t>Sihtotstarve</w:t>
            </w:r>
          </w:p>
          <w:p w14:paraId="391AEF6C" w14:textId="77777777" w:rsidR="00DE3551" w:rsidRPr="00336DFA"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336DFA">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595FCFB6" w14:textId="77777777" w:rsidR="00DE3551" w:rsidRPr="00336DFA"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336DFA">
              <w:t>Sihtotstarve</w:t>
            </w:r>
          </w:p>
          <w:p w14:paraId="4BB062EA" w14:textId="77777777" w:rsidR="00DE3551" w:rsidRPr="00336DFA"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336DFA">
              <w:t>(katastriüksuse liikide kaupa)</w:t>
            </w:r>
          </w:p>
        </w:tc>
      </w:tr>
      <w:tr w:rsidR="00DE3551" w:rsidRPr="00336DFA" w14:paraId="10FF1313"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5EE5AAF2" w14:textId="77777777" w:rsidR="00DE3551" w:rsidRPr="00336DFA" w:rsidRDefault="00DE3551" w:rsidP="00DE3551">
            <w:pPr>
              <w:jc w:val="center"/>
            </w:pPr>
            <w:r w:rsidRPr="00336DFA">
              <w:t>1</w:t>
            </w:r>
          </w:p>
        </w:tc>
        <w:tc>
          <w:tcPr>
            <w:tcW w:w="1419" w:type="dxa"/>
            <w:tcBorders>
              <w:top w:val="single" w:sz="12" w:space="0" w:color="auto"/>
            </w:tcBorders>
            <w:vAlign w:val="center"/>
          </w:tcPr>
          <w:p w14:paraId="2BDBFD93" w14:textId="77777777" w:rsidR="00DE3551" w:rsidRPr="00336DFA" w:rsidRDefault="00EB5407" w:rsidP="00DE3551">
            <w:pPr>
              <w:jc w:val="center"/>
              <w:cnfStyle w:val="000000000000" w:firstRow="0" w:lastRow="0" w:firstColumn="0" w:lastColumn="0" w:oddVBand="0" w:evenVBand="0" w:oddHBand="0" w:evenHBand="0" w:firstRowFirstColumn="0" w:firstRowLastColumn="0" w:lastRowFirstColumn="0" w:lastRowLastColumn="0"/>
            </w:pPr>
            <w:r w:rsidRPr="00336DFA">
              <w:t>187</w:t>
            </w:r>
            <w:r w:rsidR="00547FFC" w:rsidRPr="00336DFA">
              <w:t>5</w:t>
            </w:r>
          </w:p>
        </w:tc>
        <w:tc>
          <w:tcPr>
            <w:tcW w:w="3827" w:type="dxa"/>
            <w:tcBorders>
              <w:top w:val="single" w:sz="12" w:space="0" w:color="auto"/>
            </w:tcBorders>
            <w:vAlign w:val="center"/>
          </w:tcPr>
          <w:p w14:paraId="319BCD51" w14:textId="77777777" w:rsidR="00DE3551" w:rsidRPr="00336DFA"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336DFA">
              <w:t>üksikelamu maa</w:t>
            </w:r>
          </w:p>
        </w:tc>
        <w:tc>
          <w:tcPr>
            <w:tcW w:w="3969" w:type="dxa"/>
            <w:tcBorders>
              <w:top w:val="single" w:sz="12" w:space="0" w:color="auto"/>
              <w:right w:val="single" w:sz="4" w:space="0" w:color="auto"/>
            </w:tcBorders>
            <w:vAlign w:val="center"/>
          </w:tcPr>
          <w:p w14:paraId="412058E5" w14:textId="77777777" w:rsidR="00DE3551" w:rsidRPr="00336DFA"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336DFA">
              <w:t>elamumaa</w:t>
            </w:r>
          </w:p>
        </w:tc>
      </w:tr>
      <w:tr w:rsidR="00DE3551" w:rsidRPr="00336DFA" w14:paraId="11A3987E"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48B7720" w14:textId="77777777" w:rsidR="00DE3551" w:rsidRPr="00336DFA" w:rsidRDefault="00DE3551" w:rsidP="00DE3551">
            <w:pPr>
              <w:jc w:val="center"/>
            </w:pPr>
            <w:r w:rsidRPr="00336DFA">
              <w:t>2</w:t>
            </w:r>
          </w:p>
        </w:tc>
        <w:tc>
          <w:tcPr>
            <w:tcW w:w="1419" w:type="dxa"/>
            <w:vAlign w:val="center"/>
          </w:tcPr>
          <w:p w14:paraId="1565DB72" w14:textId="77777777" w:rsidR="00DE3551" w:rsidRPr="00336DFA" w:rsidRDefault="00EB5407" w:rsidP="00DE3551">
            <w:pPr>
              <w:jc w:val="center"/>
              <w:cnfStyle w:val="000000000000" w:firstRow="0" w:lastRow="0" w:firstColumn="0" w:lastColumn="0" w:oddVBand="0" w:evenVBand="0" w:oddHBand="0" w:evenHBand="0" w:firstRowFirstColumn="0" w:firstRowLastColumn="0" w:lastRowFirstColumn="0" w:lastRowLastColumn="0"/>
            </w:pPr>
            <w:r w:rsidRPr="00336DFA">
              <w:t>18</w:t>
            </w:r>
            <w:r w:rsidR="00547FFC" w:rsidRPr="00336DFA">
              <w:t>1</w:t>
            </w:r>
            <w:r w:rsidRPr="00336DFA">
              <w:t>0</w:t>
            </w:r>
          </w:p>
        </w:tc>
        <w:tc>
          <w:tcPr>
            <w:tcW w:w="3827" w:type="dxa"/>
            <w:vAlign w:val="center"/>
          </w:tcPr>
          <w:p w14:paraId="7FA06F90" w14:textId="77777777" w:rsidR="00DE3551" w:rsidRPr="00336DFA"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336DFA">
              <w:t>üksikelamu maa</w:t>
            </w:r>
          </w:p>
        </w:tc>
        <w:tc>
          <w:tcPr>
            <w:tcW w:w="3969" w:type="dxa"/>
            <w:tcBorders>
              <w:right w:val="single" w:sz="4" w:space="0" w:color="auto"/>
            </w:tcBorders>
            <w:vAlign w:val="center"/>
          </w:tcPr>
          <w:p w14:paraId="48E4EEA2" w14:textId="77777777" w:rsidR="00DE3551" w:rsidRPr="00336DFA"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336DFA">
              <w:t>elamumaa</w:t>
            </w:r>
          </w:p>
        </w:tc>
      </w:tr>
      <w:tr w:rsidR="00DE3551" w:rsidRPr="00336DFA" w14:paraId="7B5CB89F"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C1DD2DE" w14:textId="77777777" w:rsidR="00DE3551" w:rsidRPr="00336DFA" w:rsidRDefault="00DE3551" w:rsidP="00DE3551">
            <w:pPr>
              <w:jc w:val="center"/>
            </w:pPr>
            <w:r w:rsidRPr="00336DFA">
              <w:t>3</w:t>
            </w:r>
          </w:p>
        </w:tc>
        <w:tc>
          <w:tcPr>
            <w:tcW w:w="1419" w:type="dxa"/>
            <w:vAlign w:val="center"/>
          </w:tcPr>
          <w:p w14:paraId="2F2F7839" w14:textId="77777777" w:rsidR="00DE3551" w:rsidRPr="00336DFA"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336DFA">
              <w:t>1</w:t>
            </w:r>
            <w:r w:rsidR="00EB5407" w:rsidRPr="00336DFA">
              <w:t>8</w:t>
            </w:r>
            <w:r w:rsidR="00547FFC" w:rsidRPr="00336DFA">
              <w:t>50</w:t>
            </w:r>
          </w:p>
        </w:tc>
        <w:tc>
          <w:tcPr>
            <w:tcW w:w="3827" w:type="dxa"/>
            <w:vAlign w:val="center"/>
          </w:tcPr>
          <w:p w14:paraId="4B23F9EC" w14:textId="77777777" w:rsidR="00DE3551" w:rsidRPr="00336DFA"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336DFA">
              <w:t>üksikelamu</w:t>
            </w:r>
            <w:r w:rsidR="00DE3551" w:rsidRPr="00336DFA">
              <w:t xml:space="preserve"> maa</w:t>
            </w:r>
          </w:p>
        </w:tc>
        <w:tc>
          <w:tcPr>
            <w:tcW w:w="3969" w:type="dxa"/>
            <w:tcBorders>
              <w:right w:val="single" w:sz="4" w:space="0" w:color="auto"/>
            </w:tcBorders>
            <w:vAlign w:val="center"/>
          </w:tcPr>
          <w:p w14:paraId="3E37BD0F" w14:textId="77777777" w:rsidR="00DE3551" w:rsidRPr="00336DFA"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336DFA">
              <w:t>elamumaa</w:t>
            </w:r>
          </w:p>
        </w:tc>
      </w:tr>
      <w:tr w:rsidR="00C41D44" w:rsidRPr="00336DFA" w14:paraId="10FADBCA"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F23933D" w14:textId="77777777" w:rsidR="00C41D44" w:rsidRPr="00336DFA" w:rsidRDefault="0088630E" w:rsidP="00C41D44">
            <w:pPr>
              <w:jc w:val="center"/>
            </w:pPr>
            <w:r w:rsidRPr="00336DFA">
              <w:t>4</w:t>
            </w:r>
          </w:p>
        </w:tc>
        <w:tc>
          <w:tcPr>
            <w:tcW w:w="1419" w:type="dxa"/>
            <w:vAlign w:val="center"/>
          </w:tcPr>
          <w:p w14:paraId="02D45F29" w14:textId="15D97CED" w:rsidR="00C41D44" w:rsidRPr="00336DFA" w:rsidRDefault="00D34CFA" w:rsidP="00C41D44">
            <w:pPr>
              <w:jc w:val="center"/>
              <w:cnfStyle w:val="000000000000" w:firstRow="0" w:lastRow="0" w:firstColumn="0" w:lastColumn="0" w:oddVBand="0" w:evenVBand="0" w:oddHBand="0" w:evenHBand="0" w:firstRowFirstColumn="0" w:firstRowLastColumn="0" w:lastRowFirstColumn="0" w:lastRowLastColumn="0"/>
            </w:pPr>
            <w:r>
              <w:t> </w:t>
            </w:r>
            <w:r w:rsidR="00EB5407" w:rsidRPr="00336DFA">
              <w:t>7</w:t>
            </w:r>
            <w:r w:rsidR="00547FFC" w:rsidRPr="00336DFA">
              <w:t>6</w:t>
            </w:r>
            <w:r w:rsidR="00EB5407" w:rsidRPr="00336DFA">
              <w:t>5</w:t>
            </w:r>
          </w:p>
        </w:tc>
        <w:tc>
          <w:tcPr>
            <w:tcW w:w="3827" w:type="dxa"/>
          </w:tcPr>
          <w:p w14:paraId="28534CC3" w14:textId="77777777" w:rsidR="00C41D44" w:rsidRPr="00336DFA"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336DFA">
              <w:t>tee ja tänava maa</w:t>
            </w:r>
          </w:p>
        </w:tc>
        <w:tc>
          <w:tcPr>
            <w:tcW w:w="3969" w:type="dxa"/>
            <w:tcBorders>
              <w:right w:val="single" w:sz="4" w:space="0" w:color="auto"/>
            </w:tcBorders>
          </w:tcPr>
          <w:p w14:paraId="1EB49668" w14:textId="77777777" w:rsidR="00C41D44" w:rsidRPr="00336DFA"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336DFA">
              <w:t>transpordimaa</w:t>
            </w:r>
          </w:p>
        </w:tc>
      </w:tr>
    </w:tbl>
    <w:p w14:paraId="02CE9D38" w14:textId="77777777" w:rsidR="006E274C" w:rsidRPr="00336DFA" w:rsidRDefault="006E274C" w:rsidP="000F4C61">
      <w:pPr>
        <w:jc w:val="both"/>
        <w:rPr>
          <w:rFonts w:eastAsia="Times New Roman" w:cs="Arial"/>
        </w:rPr>
      </w:pPr>
    </w:p>
    <w:p w14:paraId="4B720FBC" w14:textId="77777777" w:rsidR="00DE3551" w:rsidRPr="00336DFA" w:rsidRDefault="0046127F" w:rsidP="000F4C61">
      <w:pPr>
        <w:jc w:val="both"/>
        <w:rPr>
          <w:rFonts w:eastAsia="Times New Roman" w:cs="Arial"/>
        </w:rPr>
      </w:pPr>
      <w:r w:rsidRPr="00336DFA">
        <w:rPr>
          <w:rFonts w:cs="Arial"/>
        </w:rPr>
        <w:t>Krundijaotus vt joonis</w:t>
      </w:r>
      <w:r w:rsidR="009160A1" w:rsidRPr="00336DFA">
        <w:rPr>
          <w:rFonts w:cs="Arial"/>
        </w:rPr>
        <w:t xml:space="preserve"> AS-04 Põhijoonis.</w:t>
      </w:r>
    </w:p>
    <w:p w14:paraId="71D28772" w14:textId="77777777" w:rsidR="009160A1" w:rsidRPr="00336DFA" w:rsidRDefault="009160A1" w:rsidP="003C1C60"/>
    <w:p w14:paraId="34A323B0" w14:textId="77777777" w:rsidR="00E81250" w:rsidRPr="00336DFA" w:rsidRDefault="00E81250" w:rsidP="00961913">
      <w:pPr>
        <w:pStyle w:val="Pealkiri2"/>
        <w:numPr>
          <w:ilvl w:val="1"/>
          <w:numId w:val="2"/>
        </w:numPr>
        <w:tabs>
          <w:tab w:val="left" w:pos="426"/>
        </w:tabs>
        <w:rPr>
          <w:rFonts w:cs="Arial"/>
          <w:szCs w:val="22"/>
        </w:rPr>
      </w:pPr>
      <w:bookmarkStart w:id="31" w:name="_Toc497647807"/>
      <w:bookmarkStart w:id="32" w:name="_Toc216784708"/>
      <w:r w:rsidRPr="00336DFA">
        <w:rPr>
          <w:rFonts w:cs="Arial"/>
          <w:szCs w:val="22"/>
        </w:rPr>
        <w:t>Krundi ehitusõigus</w:t>
      </w:r>
      <w:bookmarkEnd w:id="31"/>
      <w:bookmarkEnd w:id="32"/>
    </w:p>
    <w:p w14:paraId="719CF9C4" w14:textId="77777777" w:rsidR="00784A4A" w:rsidRPr="00336DFA" w:rsidRDefault="00831DF0" w:rsidP="00A447F5">
      <w:pPr>
        <w:spacing w:before="100"/>
        <w:jc w:val="both"/>
        <w:rPr>
          <w:rFonts w:cs="Arial"/>
        </w:rPr>
      </w:pPr>
      <w:r w:rsidRPr="00336DFA">
        <w:rPr>
          <w:rFonts w:cs="Arial"/>
        </w:rPr>
        <w:t>Planeeringuga määratud krundi ehitusõigused on toodud joonisel AS-04 Põhijoonis kruntide ehitusõiguse ja kruntide ehitusõiguse akendes.</w:t>
      </w:r>
    </w:p>
    <w:p w14:paraId="2E26C472" w14:textId="77777777" w:rsidR="00877BEB" w:rsidRPr="00336DFA" w:rsidRDefault="00877BEB" w:rsidP="000C2101">
      <w:pPr>
        <w:jc w:val="both"/>
        <w:rPr>
          <w:rFonts w:cs="Arial"/>
        </w:rPr>
      </w:pPr>
    </w:p>
    <w:p w14:paraId="204B2727" w14:textId="77777777" w:rsidR="00784A4A" w:rsidRPr="00336DFA" w:rsidRDefault="00784A4A" w:rsidP="000C2101">
      <w:pPr>
        <w:pStyle w:val="Pealdis"/>
        <w:spacing w:after="0"/>
        <w:rPr>
          <w:rFonts w:cs="Arial"/>
          <w:color w:val="auto"/>
        </w:rPr>
      </w:pPr>
      <w:r w:rsidRPr="00336DFA">
        <w:rPr>
          <w:color w:val="auto"/>
        </w:rPr>
        <w:t>Krundi määratud ehitusõigus</w:t>
      </w:r>
      <w:r w:rsidR="005169BC" w:rsidRPr="00336DFA">
        <w:rPr>
          <w:color w:val="auto"/>
        </w:rPr>
        <w:t>.</w:t>
      </w:r>
    </w:p>
    <w:tbl>
      <w:tblPr>
        <w:tblStyle w:val="GridTable1Light1"/>
        <w:tblW w:w="9934" w:type="dxa"/>
        <w:tblInd w:w="108" w:type="dxa"/>
        <w:tblLook w:val="04A0" w:firstRow="1" w:lastRow="0" w:firstColumn="1" w:lastColumn="0" w:noHBand="0" w:noVBand="1"/>
      </w:tblPr>
      <w:tblGrid>
        <w:gridCol w:w="458"/>
        <w:gridCol w:w="2094"/>
        <w:gridCol w:w="2410"/>
        <w:gridCol w:w="850"/>
        <w:gridCol w:w="1418"/>
        <w:gridCol w:w="1337"/>
        <w:gridCol w:w="1367"/>
      </w:tblGrid>
      <w:tr w:rsidR="00182CFE" w:rsidRPr="00336DFA" w14:paraId="7EE8B8B2" w14:textId="77777777" w:rsidTr="00A447F5">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E29BF8F" w14:textId="77777777" w:rsidR="00182CFE" w:rsidRPr="00336DFA" w:rsidRDefault="00182CFE" w:rsidP="008855D9">
            <w:pPr>
              <w:ind w:left="-105" w:right="-57"/>
              <w:jc w:val="center"/>
            </w:pPr>
            <w:r w:rsidRPr="00336DFA">
              <w:t>Pos nr</w:t>
            </w:r>
          </w:p>
        </w:tc>
        <w:tc>
          <w:tcPr>
            <w:tcW w:w="2094" w:type="dxa"/>
            <w:shd w:val="clear" w:color="auto" w:fill="F2F2F2" w:themeFill="background1" w:themeFillShade="F2"/>
            <w:vAlign w:val="center"/>
          </w:tcPr>
          <w:p w14:paraId="22A6BA3A" w14:textId="77777777" w:rsidR="00182CFE" w:rsidRPr="00336DFA"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336DFA">
              <w:t>Krundi kasutamise sihtotstarve või sihtotstarbed // katastriüksuse sihtotstarve</w:t>
            </w:r>
          </w:p>
        </w:tc>
        <w:tc>
          <w:tcPr>
            <w:tcW w:w="2410" w:type="dxa"/>
            <w:shd w:val="clear" w:color="auto" w:fill="F2F2F2" w:themeFill="background1" w:themeFillShade="F2"/>
            <w:vAlign w:val="center"/>
          </w:tcPr>
          <w:p w14:paraId="7142FE7C" w14:textId="77777777" w:rsidR="00182CFE" w:rsidRPr="00336DFA"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336DFA">
              <w:t>Ehitiste suurim lubatud arv või nende puudumine maa-alal (põhihoone / abihoone)</w:t>
            </w:r>
          </w:p>
        </w:tc>
        <w:tc>
          <w:tcPr>
            <w:tcW w:w="850" w:type="dxa"/>
            <w:shd w:val="clear" w:color="auto" w:fill="F2F2F2" w:themeFill="background1" w:themeFillShade="F2"/>
            <w:vAlign w:val="center"/>
          </w:tcPr>
          <w:p w14:paraId="3229DCD3" w14:textId="77777777" w:rsidR="00182CFE" w:rsidRPr="00336DFA"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336DFA">
              <w:t>Ehitise- alune pind</w:t>
            </w:r>
          </w:p>
        </w:tc>
        <w:tc>
          <w:tcPr>
            <w:tcW w:w="1418" w:type="dxa"/>
            <w:shd w:val="clear" w:color="auto" w:fill="F2F2F2" w:themeFill="background1" w:themeFillShade="F2"/>
            <w:vAlign w:val="center"/>
          </w:tcPr>
          <w:p w14:paraId="0B095536" w14:textId="77777777" w:rsidR="00182CFE" w:rsidRPr="00336DFA"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336DFA">
              <w:t>Ehitiste lubatud max kõrgus. Põhihoone / abihoone</w:t>
            </w:r>
          </w:p>
        </w:tc>
        <w:tc>
          <w:tcPr>
            <w:tcW w:w="1337" w:type="dxa"/>
            <w:shd w:val="clear" w:color="auto" w:fill="F2F2F2" w:themeFill="background1" w:themeFillShade="F2"/>
            <w:vAlign w:val="center"/>
          </w:tcPr>
          <w:p w14:paraId="0016A1D5" w14:textId="77777777" w:rsidR="00182CFE" w:rsidRPr="00336DFA"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336DFA">
              <w:t>Põhihoone suurim korruselisus maapealne / maa-alune</w:t>
            </w:r>
          </w:p>
        </w:tc>
        <w:tc>
          <w:tcPr>
            <w:tcW w:w="1367" w:type="dxa"/>
            <w:shd w:val="clear" w:color="auto" w:fill="F2F2F2" w:themeFill="background1" w:themeFillShade="F2"/>
            <w:vAlign w:val="center"/>
          </w:tcPr>
          <w:p w14:paraId="7F4B181B" w14:textId="77777777" w:rsidR="00182CFE" w:rsidRPr="00336DFA"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336DFA">
              <w:t>Abihoone suurim korruselisus maapealne / maa-alune</w:t>
            </w:r>
          </w:p>
        </w:tc>
      </w:tr>
      <w:tr w:rsidR="00182CFE" w:rsidRPr="00336DFA" w14:paraId="356910D8"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1027A14" w14:textId="77777777" w:rsidR="00182CFE" w:rsidRPr="00336DFA" w:rsidRDefault="00182CFE" w:rsidP="00182CFE">
            <w:pPr>
              <w:jc w:val="center"/>
            </w:pPr>
            <w:r w:rsidRPr="00336DFA">
              <w:t>1</w:t>
            </w:r>
          </w:p>
        </w:tc>
        <w:tc>
          <w:tcPr>
            <w:tcW w:w="2094" w:type="dxa"/>
            <w:vAlign w:val="center"/>
          </w:tcPr>
          <w:p w14:paraId="17121D05" w14:textId="77777777" w:rsidR="00182CFE" w:rsidRPr="00336DFA"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336DFA">
              <w:t>EP 100% // E 100%</w:t>
            </w:r>
          </w:p>
        </w:tc>
        <w:tc>
          <w:tcPr>
            <w:tcW w:w="2410" w:type="dxa"/>
            <w:vAlign w:val="center"/>
          </w:tcPr>
          <w:p w14:paraId="2CF014CC" w14:textId="77777777" w:rsidR="00182CFE" w:rsidRPr="00336DFA"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336DFA">
              <w:t>3</w:t>
            </w:r>
            <w:r w:rsidR="00182CFE" w:rsidRPr="00336DFA">
              <w:t xml:space="preserve"> (1 / </w:t>
            </w:r>
            <w:r w:rsidRPr="00336DFA">
              <w:t>2</w:t>
            </w:r>
            <w:r w:rsidR="00182CFE" w:rsidRPr="00336DFA">
              <w:t>)</w:t>
            </w:r>
          </w:p>
        </w:tc>
        <w:tc>
          <w:tcPr>
            <w:tcW w:w="850" w:type="dxa"/>
            <w:vAlign w:val="center"/>
          </w:tcPr>
          <w:p w14:paraId="115A90A2" w14:textId="77777777" w:rsidR="00182CFE" w:rsidRPr="00336DFA" w:rsidRDefault="00E73576"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336DFA">
              <w:t>270</w:t>
            </w:r>
            <w:r w:rsidR="00182CFE" w:rsidRPr="00336DFA">
              <w:t xml:space="preserve"> m²</w:t>
            </w:r>
          </w:p>
        </w:tc>
        <w:tc>
          <w:tcPr>
            <w:tcW w:w="1418" w:type="dxa"/>
            <w:vAlign w:val="center"/>
          </w:tcPr>
          <w:p w14:paraId="5A6B4502" w14:textId="77777777" w:rsidR="00182CFE" w:rsidRPr="00336DFA" w:rsidRDefault="0046127F" w:rsidP="00182CFE">
            <w:pPr>
              <w:jc w:val="center"/>
              <w:cnfStyle w:val="000000000000" w:firstRow="0" w:lastRow="0" w:firstColumn="0" w:lastColumn="0" w:oddVBand="0" w:evenVBand="0" w:oddHBand="0" w:evenHBand="0" w:firstRowFirstColumn="0" w:firstRowLastColumn="0" w:lastRowFirstColumn="0" w:lastRowLastColumn="0"/>
            </w:pPr>
            <w:r w:rsidRPr="00336DFA">
              <w:t>8</w:t>
            </w:r>
            <w:r w:rsidR="00182CFE" w:rsidRPr="00336DFA">
              <w:t xml:space="preserve"> m / 5 m</w:t>
            </w:r>
          </w:p>
        </w:tc>
        <w:tc>
          <w:tcPr>
            <w:tcW w:w="1337" w:type="dxa"/>
            <w:vAlign w:val="center"/>
          </w:tcPr>
          <w:p w14:paraId="6043335E" w14:textId="77777777" w:rsidR="00182CFE" w:rsidRPr="00336DFA"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336DFA">
              <w:t>2</w:t>
            </w:r>
            <w:r w:rsidR="00182CFE" w:rsidRPr="00336DFA">
              <w:t xml:space="preserve"> / -1</w:t>
            </w:r>
          </w:p>
        </w:tc>
        <w:tc>
          <w:tcPr>
            <w:tcW w:w="1367" w:type="dxa"/>
            <w:vAlign w:val="center"/>
          </w:tcPr>
          <w:p w14:paraId="0D168E98"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1 / -</w:t>
            </w:r>
          </w:p>
        </w:tc>
      </w:tr>
      <w:tr w:rsidR="006B5158" w:rsidRPr="00336DFA" w14:paraId="37D03FF7"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1AB80E14" w14:textId="77777777" w:rsidR="006B5158" w:rsidRPr="00336DFA" w:rsidRDefault="006B5158" w:rsidP="006B5158">
            <w:pPr>
              <w:jc w:val="center"/>
            </w:pPr>
            <w:r w:rsidRPr="00336DFA">
              <w:t>2</w:t>
            </w:r>
          </w:p>
        </w:tc>
        <w:tc>
          <w:tcPr>
            <w:tcW w:w="2094" w:type="dxa"/>
            <w:vAlign w:val="center"/>
          </w:tcPr>
          <w:p w14:paraId="2200E66A" w14:textId="77777777" w:rsidR="006B5158" w:rsidRPr="00336DFA"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336DFA">
              <w:t>EP 100% // E 100%</w:t>
            </w:r>
          </w:p>
        </w:tc>
        <w:tc>
          <w:tcPr>
            <w:tcW w:w="2410" w:type="dxa"/>
            <w:vAlign w:val="center"/>
          </w:tcPr>
          <w:p w14:paraId="17943F7C" w14:textId="77777777" w:rsidR="006B5158" w:rsidRPr="00336DFA"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336DFA">
              <w:t>3</w:t>
            </w:r>
            <w:r w:rsidR="006B5158" w:rsidRPr="00336DFA">
              <w:t xml:space="preserve"> (1 / </w:t>
            </w:r>
            <w:r w:rsidRPr="00336DFA">
              <w:t>2</w:t>
            </w:r>
            <w:r w:rsidR="006B5158" w:rsidRPr="00336DFA">
              <w:t>)</w:t>
            </w:r>
          </w:p>
        </w:tc>
        <w:tc>
          <w:tcPr>
            <w:tcW w:w="850" w:type="dxa"/>
            <w:vAlign w:val="center"/>
          </w:tcPr>
          <w:p w14:paraId="2D543CC2" w14:textId="77777777" w:rsidR="006B5158" w:rsidRPr="00336DFA"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336DFA">
              <w:t>270</w:t>
            </w:r>
            <w:r w:rsidR="006B5158" w:rsidRPr="00336DFA">
              <w:t xml:space="preserve"> m²</w:t>
            </w:r>
          </w:p>
        </w:tc>
        <w:tc>
          <w:tcPr>
            <w:tcW w:w="1418" w:type="dxa"/>
            <w:vAlign w:val="center"/>
          </w:tcPr>
          <w:p w14:paraId="13ABA79C" w14:textId="77777777" w:rsidR="006B5158" w:rsidRPr="00336DFA" w:rsidRDefault="0046127F" w:rsidP="006B5158">
            <w:pPr>
              <w:jc w:val="center"/>
              <w:cnfStyle w:val="000000000000" w:firstRow="0" w:lastRow="0" w:firstColumn="0" w:lastColumn="0" w:oddVBand="0" w:evenVBand="0" w:oddHBand="0" w:evenHBand="0" w:firstRowFirstColumn="0" w:firstRowLastColumn="0" w:lastRowFirstColumn="0" w:lastRowLastColumn="0"/>
            </w:pPr>
            <w:r w:rsidRPr="00336DFA">
              <w:t>8</w:t>
            </w:r>
            <w:r w:rsidR="006B5158" w:rsidRPr="00336DFA">
              <w:t xml:space="preserve"> m / 5 m</w:t>
            </w:r>
          </w:p>
        </w:tc>
        <w:tc>
          <w:tcPr>
            <w:tcW w:w="1337" w:type="dxa"/>
            <w:vAlign w:val="center"/>
          </w:tcPr>
          <w:p w14:paraId="3B49C9F0" w14:textId="77777777" w:rsidR="006B5158" w:rsidRPr="00336DFA"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336DFA">
              <w:t>2 / -1</w:t>
            </w:r>
          </w:p>
        </w:tc>
        <w:tc>
          <w:tcPr>
            <w:tcW w:w="1367" w:type="dxa"/>
            <w:vAlign w:val="center"/>
          </w:tcPr>
          <w:p w14:paraId="18D4D3DB" w14:textId="77777777" w:rsidR="006B5158" w:rsidRPr="00336DFA"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336DFA">
              <w:t>1 / -</w:t>
            </w:r>
          </w:p>
        </w:tc>
      </w:tr>
      <w:tr w:rsidR="006B5158" w:rsidRPr="00336DFA" w14:paraId="7107830B"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B32C48A" w14:textId="77777777" w:rsidR="006B5158" w:rsidRPr="00336DFA" w:rsidRDefault="006B5158" w:rsidP="006B5158">
            <w:pPr>
              <w:jc w:val="center"/>
            </w:pPr>
            <w:r w:rsidRPr="00336DFA">
              <w:t>3</w:t>
            </w:r>
          </w:p>
        </w:tc>
        <w:tc>
          <w:tcPr>
            <w:tcW w:w="2094" w:type="dxa"/>
            <w:vAlign w:val="center"/>
          </w:tcPr>
          <w:p w14:paraId="75AACBDB" w14:textId="77777777" w:rsidR="006B5158" w:rsidRPr="00336DFA" w:rsidRDefault="006B5158" w:rsidP="00A447F5">
            <w:pPr>
              <w:ind w:left="-143" w:right="-107"/>
              <w:jc w:val="center"/>
              <w:cnfStyle w:val="000000000000" w:firstRow="0" w:lastRow="0" w:firstColumn="0" w:lastColumn="0" w:oddVBand="0" w:evenVBand="0" w:oddHBand="0" w:evenHBand="0" w:firstRowFirstColumn="0" w:firstRowLastColumn="0" w:lastRowFirstColumn="0" w:lastRowLastColumn="0"/>
            </w:pPr>
            <w:r w:rsidRPr="00336DFA">
              <w:t>EP 100% // E 100%</w:t>
            </w:r>
          </w:p>
        </w:tc>
        <w:tc>
          <w:tcPr>
            <w:tcW w:w="2410" w:type="dxa"/>
            <w:vAlign w:val="center"/>
          </w:tcPr>
          <w:p w14:paraId="345B75B6" w14:textId="77777777" w:rsidR="006B5158" w:rsidRPr="00336DFA"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336DFA">
              <w:t>3</w:t>
            </w:r>
            <w:r w:rsidR="006B5158" w:rsidRPr="00336DFA">
              <w:t xml:space="preserve"> (1 / </w:t>
            </w:r>
            <w:r w:rsidRPr="00336DFA">
              <w:t>2</w:t>
            </w:r>
            <w:r w:rsidR="006B5158" w:rsidRPr="00336DFA">
              <w:t>)</w:t>
            </w:r>
          </w:p>
        </w:tc>
        <w:tc>
          <w:tcPr>
            <w:tcW w:w="850" w:type="dxa"/>
            <w:vAlign w:val="center"/>
          </w:tcPr>
          <w:p w14:paraId="33BFA959" w14:textId="77777777" w:rsidR="006B5158" w:rsidRPr="00336DFA"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336DFA">
              <w:t>270</w:t>
            </w:r>
            <w:r w:rsidR="006B5158" w:rsidRPr="00336DFA">
              <w:t xml:space="preserve"> m²</w:t>
            </w:r>
          </w:p>
        </w:tc>
        <w:tc>
          <w:tcPr>
            <w:tcW w:w="1418" w:type="dxa"/>
            <w:vAlign w:val="center"/>
          </w:tcPr>
          <w:p w14:paraId="5AD09A31" w14:textId="77777777" w:rsidR="006B5158" w:rsidRPr="00336DFA" w:rsidRDefault="0046127F" w:rsidP="006B5158">
            <w:pPr>
              <w:jc w:val="center"/>
              <w:cnfStyle w:val="000000000000" w:firstRow="0" w:lastRow="0" w:firstColumn="0" w:lastColumn="0" w:oddVBand="0" w:evenVBand="0" w:oddHBand="0" w:evenHBand="0" w:firstRowFirstColumn="0" w:firstRowLastColumn="0" w:lastRowFirstColumn="0" w:lastRowLastColumn="0"/>
            </w:pPr>
            <w:r w:rsidRPr="00336DFA">
              <w:t>8</w:t>
            </w:r>
            <w:r w:rsidR="006B5158" w:rsidRPr="00336DFA">
              <w:t xml:space="preserve"> m / 5 m</w:t>
            </w:r>
          </w:p>
        </w:tc>
        <w:tc>
          <w:tcPr>
            <w:tcW w:w="1337" w:type="dxa"/>
            <w:vAlign w:val="center"/>
          </w:tcPr>
          <w:p w14:paraId="0FB821FF" w14:textId="77777777" w:rsidR="006B5158" w:rsidRPr="00336DFA"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336DFA">
              <w:t>2 / -1</w:t>
            </w:r>
          </w:p>
        </w:tc>
        <w:tc>
          <w:tcPr>
            <w:tcW w:w="1367" w:type="dxa"/>
            <w:vAlign w:val="center"/>
          </w:tcPr>
          <w:p w14:paraId="25FCDF19" w14:textId="77777777" w:rsidR="006B5158" w:rsidRPr="00336DFA"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336DFA">
              <w:t>1 / -</w:t>
            </w:r>
          </w:p>
        </w:tc>
      </w:tr>
      <w:tr w:rsidR="00182CFE" w:rsidRPr="00336DFA" w14:paraId="161E6F47"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483B2958" w14:textId="77777777" w:rsidR="00182CFE" w:rsidRPr="00336DFA" w:rsidRDefault="0046127F" w:rsidP="00182CFE">
            <w:pPr>
              <w:jc w:val="center"/>
            </w:pPr>
            <w:r w:rsidRPr="00336DFA">
              <w:t>4</w:t>
            </w:r>
          </w:p>
        </w:tc>
        <w:tc>
          <w:tcPr>
            <w:tcW w:w="2094" w:type="dxa"/>
            <w:vAlign w:val="center"/>
          </w:tcPr>
          <w:p w14:paraId="20ADE19F"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LT 100% // L 100%</w:t>
            </w:r>
          </w:p>
        </w:tc>
        <w:tc>
          <w:tcPr>
            <w:tcW w:w="2410" w:type="dxa"/>
            <w:vAlign w:val="center"/>
          </w:tcPr>
          <w:p w14:paraId="49B563A2"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w:t>
            </w:r>
          </w:p>
        </w:tc>
        <w:tc>
          <w:tcPr>
            <w:tcW w:w="850" w:type="dxa"/>
            <w:vAlign w:val="center"/>
          </w:tcPr>
          <w:p w14:paraId="4EBC13A5" w14:textId="77777777" w:rsidR="00182CFE" w:rsidRPr="00336DFA"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336DFA">
              <w:t>-</w:t>
            </w:r>
          </w:p>
        </w:tc>
        <w:tc>
          <w:tcPr>
            <w:tcW w:w="1418" w:type="dxa"/>
            <w:vAlign w:val="center"/>
          </w:tcPr>
          <w:p w14:paraId="204A79F5"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w:t>
            </w:r>
          </w:p>
        </w:tc>
        <w:tc>
          <w:tcPr>
            <w:tcW w:w="1337" w:type="dxa"/>
            <w:vAlign w:val="center"/>
          </w:tcPr>
          <w:p w14:paraId="64357DC0"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w:t>
            </w:r>
          </w:p>
        </w:tc>
        <w:tc>
          <w:tcPr>
            <w:tcW w:w="1367" w:type="dxa"/>
            <w:vAlign w:val="center"/>
          </w:tcPr>
          <w:p w14:paraId="73260F1B" w14:textId="77777777" w:rsidR="00182CFE" w:rsidRPr="00336DFA"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336DFA">
              <w:t>-</w:t>
            </w:r>
          </w:p>
        </w:tc>
      </w:tr>
    </w:tbl>
    <w:p w14:paraId="628C5741" w14:textId="77777777" w:rsidR="00D34CFA" w:rsidRDefault="00D34CFA" w:rsidP="00D34CFA">
      <w:pPr>
        <w:autoSpaceDE w:val="0"/>
        <w:jc w:val="both"/>
        <w:rPr>
          <w:rFonts w:cs="Arial"/>
        </w:rPr>
      </w:pPr>
    </w:p>
    <w:p w14:paraId="289FC2FF" w14:textId="69DD1C1C" w:rsidR="00691558" w:rsidRPr="00336DFA" w:rsidRDefault="00691558" w:rsidP="00D34CFA">
      <w:pPr>
        <w:autoSpaceDE w:val="0"/>
        <w:jc w:val="both"/>
        <w:rPr>
          <w:rFonts w:cs="Arial"/>
        </w:rPr>
      </w:pPr>
      <w:r w:rsidRPr="00336DFA">
        <w:rPr>
          <w:rFonts w:cs="Arial"/>
        </w:rPr>
        <w:t>Lubatud suurim ehitisealune pind näitab kõikide ehitiste suurimat lubatud pinda, s.t selle alla lähevad kõik ehitusloakohustuslikud ja ehitusloakohustuseta ehitised.</w:t>
      </w:r>
    </w:p>
    <w:p w14:paraId="14570810" w14:textId="77777777" w:rsidR="00D34CFA" w:rsidRDefault="00D34CFA" w:rsidP="00D34CFA">
      <w:pPr>
        <w:jc w:val="both"/>
        <w:rPr>
          <w:rFonts w:cs="Arial"/>
        </w:rPr>
      </w:pPr>
    </w:p>
    <w:p w14:paraId="14088010" w14:textId="0A9F178C" w:rsidR="0046127F" w:rsidRPr="00336DFA" w:rsidRDefault="0046127F" w:rsidP="00D34CFA">
      <w:pPr>
        <w:jc w:val="both"/>
        <w:rPr>
          <w:rFonts w:cs="Arial"/>
        </w:rPr>
      </w:pPr>
      <w:r w:rsidRPr="00336DFA">
        <w:rPr>
          <w:rFonts w:cs="Arial"/>
        </w:rPr>
        <w:t>Planeeringuga määratud krundi ehitusõigused on toodud joonisel AS-04 Põhijoonis kruntide ehitusõiguse ja kruntide ehitusõiguse akendes.</w:t>
      </w:r>
    </w:p>
    <w:p w14:paraId="2525ADF8" w14:textId="77777777" w:rsidR="0046127F" w:rsidRPr="00336DFA" w:rsidRDefault="0046127F" w:rsidP="00A447F5">
      <w:pPr>
        <w:autoSpaceDE w:val="0"/>
        <w:spacing w:before="60"/>
        <w:jc w:val="both"/>
        <w:rPr>
          <w:rFonts w:cs="Arial"/>
        </w:rPr>
      </w:pPr>
    </w:p>
    <w:p w14:paraId="318FD9DD" w14:textId="77777777" w:rsidR="00E81250" w:rsidRPr="00336DFA" w:rsidRDefault="00E81250" w:rsidP="00961913">
      <w:pPr>
        <w:pStyle w:val="Pealkiri2"/>
        <w:numPr>
          <w:ilvl w:val="1"/>
          <w:numId w:val="2"/>
        </w:numPr>
        <w:tabs>
          <w:tab w:val="left" w:pos="426"/>
        </w:tabs>
        <w:rPr>
          <w:rFonts w:cs="Arial"/>
          <w:szCs w:val="22"/>
        </w:rPr>
      </w:pPr>
      <w:bookmarkStart w:id="33" w:name="_Toc497647808"/>
      <w:bookmarkStart w:id="34" w:name="_Toc216784709"/>
      <w:r w:rsidRPr="00336DFA">
        <w:rPr>
          <w:rFonts w:cs="Arial"/>
          <w:szCs w:val="22"/>
        </w:rPr>
        <w:t>Ehitiste arhitektuurinõuded</w:t>
      </w:r>
      <w:bookmarkEnd w:id="33"/>
      <w:bookmarkEnd w:id="34"/>
    </w:p>
    <w:p w14:paraId="76A5B3CC" w14:textId="4C3AC0D0" w:rsidR="005A1754" w:rsidRPr="00336DFA" w:rsidRDefault="00480553" w:rsidP="000C2101">
      <w:pPr>
        <w:tabs>
          <w:tab w:val="left" w:pos="2268"/>
        </w:tabs>
        <w:autoSpaceDE w:val="0"/>
        <w:autoSpaceDN w:val="0"/>
        <w:adjustRightInd w:val="0"/>
        <w:jc w:val="both"/>
        <w:rPr>
          <w:rFonts w:cs="Arial"/>
        </w:rPr>
      </w:pPr>
      <w:r w:rsidRPr="00336DFA">
        <w:rPr>
          <w:rFonts w:cs="Arial"/>
        </w:rPr>
        <w:t>Katusekalle:</w:t>
      </w:r>
      <w:r w:rsidRPr="00336DFA">
        <w:rPr>
          <w:rFonts w:cs="Arial"/>
        </w:rPr>
        <w:tab/>
      </w:r>
      <w:r w:rsidR="00D34CFA">
        <w:rPr>
          <w:rFonts w:cs="Arial"/>
        </w:rPr>
        <w:t>15</w:t>
      </w:r>
      <w:r w:rsidR="00D34CFA" w:rsidRPr="00336DFA">
        <w:rPr>
          <w:rFonts w:cs="Arial"/>
        </w:rPr>
        <w:t>°</w:t>
      </w:r>
      <w:r w:rsidR="0093481C" w:rsidRPr="00336DFA">
        <w:rPr>
          <w:rFonts w:cs="Arial"/>
        </w:rPr>
        <w:t xml:space="preserve"> </w:t>
      </w:r>
      <w:r w:rsidRPr="00336DFA">
        <w:rPr>
          <w:rFonts w:cs="Arial"/>
        </w:rPr>
        <w:t>–</w:t>
      </w:r>
      <w:r w:rsidR="0093481C" w:rsidRPr="00336DFA">
        <w:rPr>
          <w:rFonts w:cs="Arial"/>
        </w:rPr>
        <w:t xml:space="preserve"> </w:t>
      </w:r>
      <w:r w:rsidR="00D34CFA">
        <w:rPr>
          <w:rFonts w:cs="Arial"/>
        </w:rPr>
        <w:t>4</w:t>
      </w:r>
      <w:r w:rsidR="00FB58EE" w:rsidRPr="00336DFA">
        <w:rPr>
          <w:rFonts w:cs="Arial"/>
        </w:rPr>
        <w:t>0</w:t>
      </w:r>
      <w:r w:rsidR="005A1754" w:rsidRPr="00336DFA">
        <w:rPr>
          <w:rFonts w:cs="Arial"/>
        </w:rPr>
        <w:t>°</w:t>
      </w:r>
    </w:p>
    <w:p w14:paraId="4DEF8202" w14:textId="5DDDFC1E" w:rsidR="005A1754" w:rsidRPr="00336DFA" w:rsidRDefault="005A1754" w:rsidP="000C2101">
      <w:pPr>
        <w:tabs>
          <w:tab w:val="left" w:pos="2268"/>
        </w:tabs>
        <w:autoSpaceDE w:val="0"/>
        <w:autoSpaceDN w:val="0"/>
        <w:adjustRightInd w:val="0"/>
        <w:jc w:val="both"/>
        <w:rPr>
          <w:rFonts w:cs="Arial"/>
        </w:rPr>
      </w:pPr>
      <w:r w:rsidRPr="00336DFA">
        <w:rPr>
          <w:rFonts w:cs="Arial"/>
        </w:rPr>
        <w:t>Välisviimistlus:</w:t>
      </w:r>
      <w:r w:rsidRPr="00336DFA">
        <w:rPr>
          <w:rFonts w:cs="Arial"/>
        </w:rPr>
        <w:tab/>
      </w:r>
      <w:r w:rsidR="00D34CFA" w:rsidRPr="00D34CFA">
        <w:rPr>
          <w:rFonts w:cs="Arial"/>
        </w:rPr>
        <w:t>kivi, krohv, betoon, klaas, puit, vineer</w:t>
      </w:r>
    </w:p>
    <w:p w14:paraId="785B6BF4" w14:textId="77777777" w:rsidR="005A1754" w:rsidRPr="00336DFA" w:rsidRDefault="005A1754" w:rsidP="00AA2D12">
      <w:pPr>
        <w:tabs>
          <w:tab w:val="left" w:pos="2268"/>
        </w:tabs>
        <w:autoSpaceDE w:val="0"/>
        <w:autoSpaceDN w:val="0"/>
        <w:adjustRightInd w:val="0"/>
        <w:ind w:left="2268" w:hanging="2268"/>
        <w:rPr>
          <w:rFonts w:cs="Arial"/>
        </w:rPr>
      </w:pPr>
      <w:r w:rsidRPr="00336DFA">
        <w:rPr>
          <w:rFonts w:cs="Arial"/>
        </w:rPr>
        <w:t>Katusematerjal:</w:t>
      </w:r>
      <w:r w:rsidR="006329BD" w:rsidRPr="00336DFA">
        <w:rPr>
          <w:rFonts w:cs="Arial"/>
        </w:rPr>
        <w:tab/>
      </w:r>
      <w:r w:rsidRPr="00336DFA">
        <w:rPr>
          <w:rFonts w:cs="Arial"/>
        </w:rPr>
        <w:t>rullmaterjal</w:t>
      </w:r>
      <w:r w:rsidR="00FB58EE" w:rsidRPr="00336DFA">
        <w:rPr>
          <w:rFonts w:cs="Arial"/>
        </w:rPr>
        <w:t>, kiv</w:t>
      </w:r>
      <w:bookmarkStart w:id="35" w:name="_Hlk133311849"/>
      <w:r w:rsidR="00624205" w:rsidRPr="00336DFA">
        <w:rPr>
          <w:rFonts w:cs="Arial"/>
        </w:rPr>
        <w:t>i, plekk</w:t>
      </w:r>
    </w:p>
    <w:p w14:paraId="664958B0" w14:textId="77777777" w:rsidR="00624205" w:rsidRPr="00336DFA" w:rsidRDefault="00624205" w:rsidP="00AA2D12">
      <w:pPr>
        <w:tabs>
          <w:tab w:val="left" w:pos="2268"/>
        </w:tabs>
        <w:autoSpaceDE w:val="0"/>
        <w:autoSpaceDN w:val="0"/>
        <w:adjustRightInd w:val="0"/>
        <w:ind w:left="2268" w:hanging="2268"/>
        <w:rPr>
          <w:rFonts w:cs="Arial"/>
        </w:rPr>
      </w:pPr>
    </w:p>
    <w:bookmarkEnd w:id="35"/>
    <w:p w14:paraId="26DC4B41" w14:textId="77777777" w:rsidR="0046127F" w:rsidRPr="00336DFA" w:rsidRDefault="0046127F" w:rsidP="0046127F">
      <w:pPr>
        <w:autoSpaceDE w:val="0"/>
        <w:autoSpaceDN w:val="0"/>
        <w:adjustRightInd w:val="0"/>
        <w:jc w:val="both"/>
        <w:rPr>
          <w:rFonts w:cs="Arial"/>
          <w:color w:val="000000"/>
        </w:rPr>
      </w:pPr>
      <w:r w:rsidRPr="00336DFA">
        <w:rPr>
          <w:rFonts w:cs="Arial"/>
        </w:rPr>
        <w:t xml:space="preserve">Projekteeritava hoone arhitektuurne lahendus peab arvestama piirkonna miljööd. </w:t>
      </w:r>
      <w:r w:rsidRPr="00336DFA">
        <w:rPr>
          <w:rFonts w:cs="Arial"/>
          <w:color w:val="000000"/>
        </w:rPr>
        <w:t>Kasutada ja omavahel kombineerida erinevaid materjale ja liigendatud fassaadi.</w:t>
      </w:r>
    </w:p>
    <w:p w14:paraId="6C3FC4FE" w14:textId="77777777" w:rsidR="0046127F" w:rsidRPr="00336DFA" w:rsidRDefault="0046127F" w:rsidP="0046127F">
      <w:pPr>
        <w:autoSpaceDE w:val="0"/>
        <w:autoSpaceDN w:val="0"/>
        <w:adjustRightInd w:val="0"/>
        <w:jc w:val="both"/>
        <w:rPr>
          <w:rFonts w:cs="Arial"/>
        </w:rPr>
      </w:pPr>
      <w:r w:rsidRPr="00336DFA">
        <w:rPr>
          <w:rFonts w:cs="Arial"/>
        </w:rPr>
        <w:t>Keelatud on imiteerivate materjalide kasutamine.</w:t>
      </w:r>
    </w:p>
    <w:p w14:paraId="65752FF2" w14:textId="77777777" w:rsidR="0046127F" w:rsidRPr="00336DFA" w:rsidRDefault="0046127F" w:rsidP="0046127F">
      <w:pPr>
        <w:autoSpaceDE w:val="0"/>
        <w:autoSpaceDN w:val="0"/>
        <w:adjustRightInd w:val="0"/>
        <w:jc w:val="both"/>
        <w:rPr>
          <w:rFonts w:cs="Arial"/>
          <w:color w:val="000000"/>
        </w:rPr>
      </w:pPr>
      <w:r w:rsidRPr="00336DFA">
        <w:rPr>
          <w:rFonts w:eastAsia="Arial"/>
        </w:rPr>
        <w:t>Abihooned peavad arhitektuurselt haakuma elamuga</w:t>
      </w:r>
      <w:r w:rsidRPr="00336DFA">
        <w:rPr>
          <w:rFonts w:cs="Arial"/>
        </w:rPr>
        <w:t>.</w:t>
      </w:r>
    </w:p>
    <w:p w14:paraId="5BBD3180" w14:textId="0F3A975D" w:rsidR="0046127F" w:rsidRPr="00336DFA" w:rsidRDefault="0046127F" w:rsidP="0046127F">
      <w:pPr>
        <w:autoSpaceDE w:val="0"/>
        <w:autoSpaceDN w:val="0"/>
        <w:adjustRightInd w:val="0"/>
        <w:jc w:val="both"/>
        <w:rPr>
          <w:rFonts w:cs="Arial"/>
        </w:rPr>
      </w:pPr>
      <w:r w:rsidRPr="00336DFA">
        <w:rPr>
          <w:rFonts w:cs="Arial"/>
        </w:rPr>
        <w:t>Hoonete välimus peab olema visuaalselt nauditav ning kaasaegse arhitektuurse lahendusega.</w:t>
      </w:r>
    </w:p>
    <w:p w14:paraId="0420EC7F" w14:textId="77777777" w:rsidR="0046127F" w:rsidRPr="00336DFA" w:rsidRDefault="0046127F" w:rsidP="0046127F">
      <w:pPr>
        <w:autoSpaceDE w:val="0"/>
        <w:autoSpaceDN w:val="0"/>
        <w:adjustRightInd w:val="0"/>
        <w:jc w:val="both"/>
        <w:rPr>
          <w:rFonts w:cs="Arial"/>
        </w:rPr>
      </w:pPr>
      <w:r w:rsidRPr="00336DFA">
        <w:rPr>
          <w:rFonts w:cs="Arial"/>
        </w:rPr>
        <w:t>Hoone arhitektuurne lahendus täpsustada eraldi eskiisprojektina eesmärgiga rajada planeeringualale maksimaalselt sobituv ja ümbruskonna elukeskkonda esteetiliselt ja visuaalselt väärtustav hoone.</w:t>
      </w:r>
    </w:p>
    <w:p w14:paraId="7E1D7450" w14:textId="77777777" w:rsidR="005912C2" w:rsidRPr="00336DFA" w:rsidRDefault="005912C2" w:rsidP="005912C2">
      <w:pPr>
        <w:jc w:val="both"/>
        <w:rPr>
          <w:rFonts w:cs="Arial"/>
        </w:rPr>
      </w:pPr>
    </w:p>
    <w:p w14:paraId="4B041966" w14:textId="77777777" w:rsidR="000C585D" w:rsidRPr="00336DFA" w:rsidRDefault="00961913" w:rsidP="00961913">
      <w:pPr>
        <w:pStyle w:val="Pealkiri2"/>
        <w:numPr>
          <w:ilvl w:val="1"/>
          <w:numId w:val="2"/>
        </w:numPr>
      </w:pPr>
      <w:bookmarkStart w:id="36" w:name="_Toc216784710"/>
      <w:r w:rsidRPr="00336DFA">
        <w:t>Ehitusprojekti</w:t>
      </w:r>
      <w:r w:rsidR="00852B9E" w:rsidRPr="00336DFA">
        <w:t xml:space="preserve"> koostamiseks ja ehitamiseks esitatud nõuded</w:t>
      </w:r>
      <w:bookmarkEnd w:id="36"/>
    </w:p>
    <w:p w14:paraId="774F2D1A" w14:textId="77777777" w:rsidR="0046127F" w:rsidRPr="00336DFA" w:rsidRDefault="0046127F" w:rsidP="006338EF">
      <w:pPr>
        <w:pStyle w:val="Loendilik"/>
        <w:numPr>
          <w:ilvl w:val="0"/>
          <w:numId w:val="17"/>
        </w:numPr>
        <w:autoSpaceDE w:val="0"/>
        <w:autoSpaceDN w:val="0"/>
        <w:adjustRightInd w:val="0"/>
        <w:ind w:left="284" w:hanging="218"/>
        <w:jc w:val="both"/>
        <w:rPr>
          <w:rFonts w:cs="Arial"/>
          <w:color w:val="000000"/>
        </w:rPr>
      </w:pPr>
      <w:r w:rsidRPr="00336DFA">
        <w:rPr>
          <w:rFonts w:cs="Arial"/>
          <w:color w:val="000000"/>
        </w:rPr>
        <w:t>hoonete eskiisprojektid tuleb kooskõlastada Rae valla arhitektiga</w:t>
      </w:r>
    </w:p>
    <w:p w14:paraId="3382307D" w14:textId="77777777" w:rsidR="0046127F" w:rsidRPr="00336DFA" w:rsidRDefault="0046127F" w:rsidP="006338EF">
      <w:pPr>
        <w:pStyle w:val="Loendilik"/>
        <w:numPr>
          <w:ilvl w:val="0"/>
          <w:numId w:val="17"/>
        </w:numPr>
        <w:autoSpaceDE w:val="0"/>
        <w:autoSpaceDN w:val="0"/>
        <w:adjustRightInd w:val="0"/>
        <w:ind w:left="284" w:hanging="218"/>
        <w:jc w:val="both"/>
        <w:rPr>
          <w:rFonts w:cs="Arial"/>
          <w:color w:val="000000"/>
        </w:rPr>
      </w:pPr>
      <w:r w:rsidRPr="00336DFA">
        <w:rPr>
          <w:rFonts w:cs="Arial"/>
          <w:color w:val="000000"/>
        </w:rPr>
        <w:t>hoonete projekteerimisel järgida energiatõhususe miinimumnõudeid (Ettevõtlus- ja infotehnoloogiaministri 11.12.2018 määrus nr 63 „Hoone energiatõhususe miinimumnõuded”);</w:t>
      </w:r>
    </w:p>
    <w:p w14:paraId="248AF092" w14:textId="63DCCD24" w:rsidR="00036C9E" w:rsidRPr="00336DFA" w:rsidRDefault="00036C9E" w:rsidP="006338EF">
      <w:pPr>
        <w:pStyle w:val="Loendilik"/>
        <w:numPr>
          <w:ilvl w:val="0"/>
          <w:numId w:val="17"/>
        </w:numPr>
        <w:ind w:left="284" w:hanging="218"/>
        <w:jc w:val="both"/>
        <w:rPr>
          <w:rFonts w:cs="Arial"/>
          <w:szCs w:val="24"/>
        </w:rPr>
      </w:pPr>
      <w:r w:rsidRPr="00336DFA">
        <w:rPr>
          <w:rFonts w:cs="Arial"/>
          <w:szCs w:val="24"/>
        </w:rPr>
        <w:t>hooned projekteerida vastavalt standarditele EVS</w:t>
      </w:r>
      <w:r w:rsidR="00336DFA" w:rsidRPr="00336DFA">
        <w:rPr>
          <w:rFonts w:cs="Arial"/>
        </w:rPr>
        <w:t> </w:t>
      </w:r>
      <w:r w:rsidRPr="00336DFA">
        <w:rPr>
          <w:rFonts w:cs="Arial"/>
          <w:szCs w:val="24"/>
        </w:rPr>
        <w:t>842:2003 „Ehitise heliisolatsiooninõuded. Kaitse müra eest”</w:t>
      </w:r>
    </w:p>
    <w:p w14:paraId="013BDD9F" w14:textId="236D1505" w:rsidR="00036C9E" w:rsidRPr="00336DFA" w:rsidRDefault="00036C9E" w:rsidP="006338EF">
      <w:pPr>
        <w:pStyle w:val="Loendilik"/>
        <w:numPr>
          <w:ilvl w:val="0"/>
          <w:numId w:val="17"/>
        </w:numPr>
        <w:ind w:left="284" w:hanging="218"/>
        <w:jc w:val="both"/>
        <w:rPr>
          <w:rFonts w:cs="Arial"/>
          <w:szCs w:val="24"/>
        </w:rPr>
      </w:pPr>
      <w:r w:rsidRPr="00336DFA">
        <w:t xml:space="preserve">tagada piisav insolatsioon vastavalt kehtivale standardile </w:t>
      </w:r>
      <w:r w:rsidRPr="00336DFA">
        <w:rPr>
          <w:rFonts w:cs="Arial"/>
          <w:szCs w:val="24"/>
        </w:rPr>
        <w:t>EVS-EN</w:t>
      </w:r>
      <w:r w:rsidR="00336DFA" w:rsidRPr="00336DFA">
        <w:rPr>
          <w:rFonts w:cs="Arial"/>
        </w:rPr>
        <w:t> </w:t>
      </w:r>
      <w:r w:rsidRPr="00336DFA">
        <w:rPr>
          <w:rFonts w:cs="Arial"/>
          <w:szCs w:val="24"/>
        </w:rPr>
        <w:t>17037:2019+A1:2021 „Päevavalgus hoonetes”</w:t>
      </w:r>
    </w:p>
    <w:p w14:paraId="70B1C24C" w14:textId="77777777" w:rsidR="00036C9E" w:rsidRPr="00336DFA" w:rsidRDefault="00036C9E" w:rsidP="006338EF">
      <w:pPr>
        <w:pStyle w:val="Loendilik"/>
        <w:numPr>
          <w:ilvl w:val="0"/>
          <w:numId w:val="17"/>
        </w:numPr>
        <w:ind w:left="284" w:hanging="218"/>
        <w:jc w:val="both"/>
        <w:rPr>
          <w:rFonts w:cs="Arial"/>
          <w:szCs w:val="24"/>
        </w:rPr>
      </w:pPr>
      <w:r w:rsidRPr="00336DFA">
        <w:rPr>
          <w:rFonts w:cs="Arial"/>
          <w:szCs w:val="24"/>
        </w:rPr>
        <w:t>arvestades standardis EVS 840:2017 „Juhised radoonikaitse meetmete kasutamiseks uutes ja olemasolevates hoonetes” toodud meetmeid;</w:t>
      </w:r>
    </w:p>
    <w:p w14:paraId="6E77DDE3" w14:textId="2F3C54DF" w:rsidR="00852B9E" w:rsidRPr="00336DFA" w:rsidRDefault="00036C9E" w:rsidP="006338EF">
      <w:pPr>
        <w:pStyle w:val="Loendilik"/>
        <w:numPr>
          <w:ilvl w:val="0"/>
          <w:numId w:val="17"/>
        </w:numPr>
        <w:autoSpaceDE w:val="0"/>
        <w:autoSpaceDN w:val="0"/>
        <w:adjustRightInd w:val="0"/>
        <w:ind w:left="284" w:hanging="218"/>
        <w:jc w:val="both"/>
        <w:rPr>
          <w:rFonts w:cs="Arial"/>
          <w:color w:val="000000"/>
        </w:rPr>
      </w:pPr>
      <w:r w:rsidRPr="00336DFA">
        <w:t>h</w:t>
      </w:r>
      <w:r w:rsidR="00E44A66" w:rsidRPr="00336DFA">
        <w:t xml:space="preserve">oonete planeerimisel lähtuda sotsiaalministri </w:t>
      </w:r>
      <w:r w:rsidR="00336DFA" w:rsidRPr="00336DFA">
        <w:t>01.10.2025</w:t>
      </w:r>
      <w:r w:rsidR="00E44A66" w:rsidRPr="00336DFA">
        <w:t xml:space="preserve"> määrus nr </w:t>
      </w:r>
      <w:r w:rsidR="00336DFA">
        <w:t>54</w:t>
      </w:r>
      <w:r w:rsidR="00E44A66" w:rsidRPr="00336DFA">
        <w:t xml:space="preserve"> „Vibratsiooni piirväärtused elamutes ja ühiskasutusega hoonetes ning </w:t>
      </w:r>
      <w:r w:rsidRPr="00336DFA">
        <w:t xml:space="preserve">vibratsiooni </w:t>
      </w:r>
      <w:r w:rsidR="00336DFA" w:rsidRPr="00336DFA">
        <w:t>hindamise kord</w:t>
      </w:r>
      <w:r w:rsidRPr="00336DFA">
        <w:t>”;</w:t>
      </w:r>
    </w:p>
    <w:p w14:paraId="078831A6" w14:textId="77777777" w:rsidR="00036C9E" w:rsidRPr="00336DFA" w:rsidRDefault="00036C9E" w:rsidP="006338EF">
      <w:pPr>
        <w:pStyle w:val="Loendilik"/>
        <w:numPr>
          <w:ilvl w:val="0"/>
          <w:numId w:val="17"/>
        </w:numPr>
        <w:ind w:left="284" w:hanging="218"/>
        <w:jc w:val="both"/>
        <w:rPr>
          <w:rFonts w:cs="Arial"/>
          <w:szCs w:val="24"/>
        </w:rPr>
      </w:pPr>
      <w:r w:rsidRPr="00336DFA">
        <w:rPr>
          <w:rFonts w:cs="Arial"/>
          <w:szCs w:val="24"/>
          <w:lang w:eastAsia="et-EE"/>
        </w:rPr>
        <w:t>kõik arendusalaga seotud ehitusprojektid, mille koosseisus kavandatakse tegevusi riigitee kaitsevööndis, tuleb esitada Transpordiametile nõusoleku saamiseks.</w:t>
      </w:r>
    </w:p>
    <w:p w14:paraId="1D3E9600" w14:textId="77777777" w:rsidR="00E81250" w:rsidRPr="00336DFA" w:rsidRDefault="00E81250" w:rsidP="00961913">
      <w:pPr>
        <w:pStyle w:val="Pealkiri2"/>
        <w:numPr>
          <w:ilvl w:val="1"/>
          <w:numId w:val="2"/>
        </w:numPr>
        <w:tabs>
          <w:tab w:val="left" w:pos="426"/>
        </w:tabs>
        <w:rPr>
          <w:rFonts w:cs="Arial"/>
          <w:szCs w:val="22"/>
        </w:rPr>
      </w:pPr>
      <w:bookmarkStart w:id="37" w:name="_Toc497647809"/>
      <w:bookmarkStart w:id="38" w:name="_Toc216784711"/>
      <w:r w:rsidRPr="00336DFA">
        <w:rPr>
          <w:rFonts w:cs="Arial"/>
          <w:szCs w:val="22"/>
        </w:rPr>
        <w:lastRenderedPageBreak/>
        <w:t>Piirded</w:t>
      </w:r>
      <w:bookmarkEnd w:id="37"/>
      <w:bookmarkEnd w:id="38"/>
    </w:p>
    <w:p w14:paraId="050D3081" w14:textId="77777777" w:rsidR="00196169" w:rsidRPr="00336DFA" w:rsidRDefault="00196169" w:rsidP="00196169">
      <w:pPr>
        <w:tabs>
          <w:tab w:val="left" w:pos="0"/>
        </w:tabs>
        <w:suppressAutoHyphens/>
        <w:autoSpaceDE w:val="0"/>
        <w:jc w:val="both"/>
        <w:rPr>
          <w:rFonts w:cs="Arial"/>
        </w:rPr>
      </w:pPr>
      <w:r w:rsidRPr="00336DFA">
        <w:rPr>
          <w:rFonts w:cs="Arial"/>
        </w:rPr>
        <w:t>Piirete kõrgus võib olla kuni 1,</w:t>
      </w:r>
      <w:r w:rsidR="00D63461" w:rsidRPr="00336DFA">
        <w:rPr>
          <w:rFonts w:cs="Arial"/>
        </w:rPr>
        <w:t>5</w:t>
      </w:r>
      <w:r w:rsidR="00850AB3" w:rsidRPr="00336DFA">
        <w:rPr>
          <w:rFonts w:cs="Arial"/>
        </w:rPr>
        <w:t> </w:t>
      </w:r>
      <w:r w:rsidRPr="00336DFA">
        <w:rPr>
          <w:rFonts w:cs="Arial"/>
        </w:rPr>
        <w:t xml:space="preserve">m. </w:t>
      </w:r>
      <w:r w:rsidR="009D02D0" w:rsidRPr="00336DFA">
        <w:rPr>
          <w:rFonts w:cs="Arial"/>
        </w:rPr>
        <w:t xml:space="preserve">Materjalikäsitluselt arvestada hoone ning naaberpiirete lahendusega. </w:t>
      </w:r>
      <w:r w:rsidRPr="00336DFA">
        <w:rPr>
          <w:rFonts w:cs="Arial"/>
        </w:rPr>
        <w:t>Piirde kujunduslaad ning värvivalik peavad visuaalselt sobima hoonete arhitektuuriga. Väravad ei tohi avaneda tänava poole ning torustike kaitsevööndisse piirdeaedade rajamine on keelatud.</w:t>
      </w:r>
    </w:p>
    <w:p w14:paraId="660A88AC" w14:textId="77777777" w:rsidR="00196169" w:rsidRPr="00336DFA" w:rsidRDefault="00196169" w:rsidP="00196169">
      <w:pPr>
        <w:tabs>
          <w:tab w:val="left" w:pos="0"/>
        </w:tabs>
        <w:suppressAutoHyphens/>
        <w:autoSpaceDE w:val="0"/>
        <w:jc w:val="both"/>
        <w:rPr>
          <w:rFonts w:cs="Arial"/>
        </w:rPr>
      </w:pPr>
      <w:r w:rsidRPr="00336DFA">
        <w:rPr>
          <w:rFonts w:cs="Arial"/>
        </w:rPr>
        <w:t>Täpne piirdeaedade lahendus anda hoone ehitusprojekti staadiumis.</w:t>
      </w:r>
    </w:p>
    <w:p w14:paraId="3D2A1716" w14:textId="77777777" w:rsidR="00514416" w:rsidRPr="00336DFA" w:rsidRDefault="00514416" w:rsidP="000C2101">
      <w:pPr>
        <w:autoSpaceDE w:val="0"/>
        <w:autoSpaceDN w:val="0"/>
        <w:adjustRightInd w:val="0"/>
        <w:jc w:val="both"/>
        <w:rPr>
          <w:rFonts w:cs="Arial"/>
        </w:rPr>
      </w:pPr>
    </w:p>
    <w:p w14:paraId="12C4705A" w14:textId="77777777" w:rsidR="00E81250" w:rsidRPr="00336DFA" w:rsidRDefault="00E81250" w:rsidP="00961913">
      <w:pPr>
        <w:pStyle w:val="Pealkiri2"/>
        <w:numPr>
          <w:ilvl w:val="1"/>
          <w:numId w:val="2"/>
        </w:numPr>
        <w:tabs>
          <w:tab w:val="left" w:pos="426"/>
        </w:tabs>
        <w:rPr>
          <w:rFonts w:cs="Arial"/>
          <w:szCs w:val="22"/>
        </w:rPr>
      </w:pPr>
      <w:bookmarkStart w:id="39" w:name="_Toc497647810"/>
      <w:bookmarkStart w:id="40" w:name="_Toc216784712"/>
      <w:bookmarkStart w:id="41" w:name="_Hlk118303853"/>
      <w:r w:rsidRPr="00336DFA">
        <w:rPr>
          <w:rFonts w:cs="Arial"/>
          <w:szCs w:val="22"/>
        </w:rPr>
        <w:t>Tänavate maa-alad, liiklus- ja parkimiskorraldus</w:t>
      </w:r>
      <w:bookmarkEnd w:id="39"/>
      <w:bookmarkEnd w:id="40"/>
    </w:p>
    <w:bookmarkEnd w:id="41"/>
    <w:p w14:paraId="1516D981" w14:textId="51467DE5" w:rsidR="00614912" w:rsidRPr="00336DFA" w:rsidRDefault="00614912" w:rsidP="00614912">
      <w:pPr>
        <w:tabs>
          <w:tab w:val="center" w:pos="3829"/>
          <w:tab w:val="right" w:pos="8149"/>
        </w:tabs>
        <w:autoSpaceDE w:val="0"/>
        <w:jc w:val="both"/>
        <w:rPr>
          <w:rFonts w:eastAsia="Arial" w:cs="Arial"/>
        </w:rPr>
      </w:pPr>
      <w:r w:rsidRPr="00336DFA">
        <w:rPr>
          <w:rFonts w:cs="Arial"/>
        </w:rPr>
        <w:t xml:space="preserve">Planeeringulahenduses nähakse ette juurdepääs planeeritavale alale olemasolevalt Aruküla teelt. Tagamaks juurdepääsu planeeritud kruntidele on ette nähtud transpordimaa sihtotstarbega krunt pos 4, kuhu on kavandatud </w:t>
      </w:r>
      <w:r w:rsidRPr="00336DFA">
        <w:rPr>
          <w:rFonts w:eastAsia="Arial" w:cs="Arial"/>
        </w:rPr>
        <w:t>sõidutee laiusega on 5 meetrit ja nõuetekohane ümberpööramise plats mõõtmetega 12,0 × 14,0 m.</w:t>
      </w:r>
    </w:p>
    <w:p w14:paraId="28A2F52B" w14:textId="4C9EAAFC" w:rsidR="00614912" w:rsidRPr="00336DFA" w:rsidRDefault="00614912" w:rsidP="00614912">
      <w:pPr>
        <w:autoSpaceDE w:val="0"/>
        <w:autoSpaceDN w:val="0"/>
        <w:adjustRightInd w:val="0"/>
        <w:jc w:val="both"/>
        <w:rPr>
          <w:rFonts w:cs="Arial"/>
        </w:rPr>
      </w:pPr>
      <w:r w:rsidRPr="00336DFA">
        <w:rPr>
          <w:rFonts w:cs="Arial"/>
        </w:rPr>
        <w:t>Liikluskorralduse planeerimisel on arvestatud Eesti standardi EVS</w:t>
      </w:r>
      <w:r w:rsidR="00336DFA" w:rsidRPr="00336DFA">
        <w:rPr>
          <w:rFonts w:cs="Arial"/>
        </w:rPr>
        <w:t> </w:t>
      </w:r>
      <w:r w:rsidRPr="00336DFA">
        <w:rPr>
          <w:rFonts w:cs="Arial"/>
        </w:rPr>
        <w:t>843:2016 nõudeid ja Rae valla üldplaneeringut. Parkimine on ette nähtud krundisiseselt.</w:t>
      </w:r>
    </w:p>
    <w:p w14:paraId="0EA43B28" w14:textId="77777777" w:rsidR="00911250" w:rsidRPr="00336DFA" w:rsidRDefault="00911250" w:rsidP="00911250">
      <w:pPr>
        <w:tabs>
          <w:tab w:val="center" w:pos="3829"/>
          <w:tab w:val="right" w:pos="8149"/>
        </w:tabs>
        <w:autoSpaceDE w:val="0"/>
        <w:jc w:val="both"/>
        <w:rPr>
          <w:rFonts w:eastAsia="Arial" w:cs="Arial"/>
        </w:rPr>
      </w:pPr>
      <w:r w:rsidRPr="00336DFA">
        <w:rPr>
          <w:rFonts w:eastAsia="Arial" w:cs="Arial"/>
        </w:rPr>
        <w:t>Parkimiskohtade täpne asukoht lahendatakse planeeritava hoone ehitusprojekti käigus.</w:t>
      </w:r>
    </w:p>
    <w:p w14:paraId="4D7E1A6A" w14:textId="77777777" w:rsidR="00614912" w:rsidRPr="00336DFA" w:rsidRDefault="00614912" w:rsidP="001B6A09">
      <w:pPr>
        <w:pStyle w:val="Pealdis"/>
        <w:spacing w:after="0"/>
        <w:rPr>
          <w:rFonts w:cs="Arial"/>
          <w:i w:val="0"/>
          <w:iCs w:val="0"/>
          <w:color w:val="auto"/>
          <w:szCs w:val="22"/>
        </w:rPr>
      </w:pPr>
    </w:p>
    <w:p w14:paraId="79C826C7" w14:textId="77777777" w:rsidR="00D238FF" w:rsidRPr="00336DFA" w:rsidRDefault="001B6A09" w:rsidP="001B6A09">
      <w:pPr>
        <w:pStyle w:val="Pealdis"/>
        <w:spacing w:after="0"/>
        <w:rPr>
          <w:rFonts w:cs="Arial"/>
          <w:color w:val="auto"/>
        </w:rPr>
      </w:pPr>
      <w:r w:rsidRPr="00336DFA">
        <w:rPr>
          <w:rFonts w:cs="Arial"/>
          <w:color w:val="auto"/>
          <w:szCs w:val="22"/>
        </w:rPr>
        <w:t>Parkimiskohtade kontrollarvutus.</w:t>
      </w:r>
    </w:p>
    <w:tbl>
      <w:tblPr>
        <w:tblStyle w:val="GridTable1Light1"/>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336DFA" w14:paraId="37D965FB" w14:textId="77777777" w:rsidTr="00CD7F5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E848B12" w14:textId="77777777" w:rsidR="00D238FF" w:rsidRPr="00336DFA" w:rsidRDefault="00D238FF" w:rsidP="00D238FF">
            <w:pPr>
              <w:autoSpaceDE w:val="0"/>
              <w:autoSpaceDN w:val="0"/>
              <w:adjustRightInd w:val="0"/>
              <w:rPr>
                <w:rFonts w:cs="Arial"/>
                <w:lang w:eastAsia="et-EE"/>
              </w:rPr>
            </w:pPr>
            <w:r w:rsidRPr="00336DFA">
              <w:rPr>
                <w:rFonts w:cs="Arial"/>
              </w:rPr>
              <w:t>Elamu liik</w:t>
            </w:r>
          </w:p>
        </w:tc>
        <w:tc>
          <w:tcPr>
            <w:tcW w:w="2983" w:type="dxa"/>
            <w:shd w:val="clear" w:color="auto" w:fill="F2F2F2" w:themeFill="background1" w:themeFillShade="F2"/>
            <w:vAlign w:val="center"/>
          </w:tcPr>
          <w:p w14:paraId="0DD7DEE0" w14:textId="77777777" w:rsidR="00D238FF" w:rsidRPr="00336DFA"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336DFA">
              <w:rPr>
                <w:rFonts w:cs="Arial"/>
              </w:rPr>
              <w:t>Normatiivne parkimiskohtade arv</w:t>
            </w:r>
          </w:p>
        </w:tc>
        <w:tc>
          <w:tcPr>
            <w:tcW w:w="3191" w:type="dxa"/>
            <w:shd w:val="clear" w:color="auto" w:fill="F2F2F2" w:themeFill="background1" w:themeFillShade="F2"/>
            <w:vAlign w:val="center"/>
          </w:tcPr>
          <w:p w14:paraId="2D8DE6BB" w14:textId="77777777" w:rsidR="00D238FF" w:rsidRPr="00336DFA"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336DFA">
              <w:rPr>
                <w:rFonts w:cs="Arial"/>
              </w:rPr>
              <w:t xml:space="preserve">Planeeritud parkimiskohtade arv </w:t>
            </w:r>
          </w:p>
        </w:tc>
      </w:tr>
      <w:tr w:rsidR="00D238FF" w:rsidRPr="00336DFA" w14:paraId="2E6A18F9" w14:textId="77777777" w:rsidTr="00CD7F54">
        <w:trPr>
          <w:trHeight w:val="256"/>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2A2A240E" w14:textId="77777777" w:rsidR="00D238FF" w:rsidRPr="00336DFA" w:rsidRDefault="00D238FF" w:rsidP="00D238FF">
            <w:pPr>
              <w:autoSpaceDE w:val="0"/>
              <w:autoSpaceDN w:val="0"/>
              <w:adjustRightInd w:val="0"/>
              <w:rPr>
                <w:rFonts w:cs="Arial"/>
              </w:rPr>
            </w:pPr>
            <w:r w:rsidRPr="00336DFA">
              <w:rPr>
                <w:rFonts w:cs="Arial"/>
              </w:rPr>
              <w:t>Planeeritav üksikelamu</w:t>
            </w:r>
          </w:p>
        </w:tc>
        <w:tc>
          <w:tcPr>
            <w:tcW w:w="2983" w:type="dxa"/>
            <w:vAlign w:val="center"/>
          </w:tcPr>
          <w:p w14:paraId="2DB5E6B5" w14:textId="77777777" w:rsidR="00D238FF" w:rsidRPr="00336DFA" w:rsidRDefault="00614912"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336DFA">
              <w:rPr>
                <w:rFonts w:cs="Arial"/>
                <w:lang w:eastAsia="et-EE"/>
              </w:rPr>
              <w:t>3</w:t>
            </w:r>
            <w:r w:rsidR="00D238FF" w:rsidRPr="00336DFA">
              <w:rPr>
                <w:rFonts w:cs="Arial"/>
                <w:lang w:eastAsia="et-EE"/>
              </w:rPr>
              <w:t xml:space="preserve"> × 3 = </w:t>
            </w:r>
            <w:r w:rsidRPr="00336DFA">
              <w:rPr>
                <w:rFonts w:cs="Arial"/>
                <w:lang w:eastAsia="et-EE"/>
              </w:rPr>
              <w:t>9</w:t>
            </w:r>
          </w:p>
        </w:tc>
        <w:tc>
          <w:tcPr>
            <w:tcW w:w="3191" w:type="dxa"/>
            <w:vAlign w:val="center"/>
          </w:tcPr>
          <w:p w14:paraId="36607B61" w14:textId="77777777" w:rsidR="00D238FF" w:rsidRPr="00336DFA" w:rsidRDefault="00614912"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336DFA">
              <w:rPr>
                <w:rFonts w:cs="Arial"/>
                <w:lang w:eastAsia="et-EE"/>
              </w:rPr>
              <w:t>9</w:t>
            </w:r>
          </w:p>
        </w:tc>
      </w:tr>
      <w:tr w:rsidR="00D238FF" w:rsidRPr="00336DFA" w14:paraId="408082F9" w14:textId="77777777" w:rsidTr="00CD7F54">
        <w:trPr>
          <w:trHeight w:val="70"/>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374CCF0A" w14:textId="77777777" w:rsidR="00D238FF" w:rsidRPr="00336DFA" w:rsidRDefault="00D238FF" w:rsidP="00D238FF">
            <w:pPr>
              <w:autoSpaceDE w:val="0"/>
              <w:autoSpaceDN w:val="0"/>
              <w:adjustRightInd w:val="0"/>
              <w:rPr>
                <w:rFonts w:cs="Arial"/>
                <w:lang w:eastAsia="et-EE"/>
              </w:rPr>
            </w:pPr>
            <w:r w:rsidRPr="00336DFA">
              <w:rPr>
                <w:rFonts w:cs="Arial"/>
                <w:lang w:eastAsia="et-EE"/>
              </w:rPr>
              <w:t>Planeeritaval maa-alal kokku</w:t>
            </w:r>
          </w:p>
        </w:tc>
        <w:tc>
          <w:tcPr>
            <w:tcW w:w="2983" w:type="dxa"/>
            <w:vAlign w:val="center"/>
          </w:tcPr>
          <w:p w14:paraId="18AF9085" w14:textId="77777777" w:rsidR="00D238FF" w:rsidRPr="00336DFA" w:rsidRDefault="00614912"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336DFA">
              <w:rPr>
                <w:rFonts w:cs="Arial"/>
                <w:b/>
                <w:bCs/>
                <w:lang w:eastAsia="et-EE"/>
              </w:rPr>
              <w:t>9</w:t>
            </w:r>
          </w:p>
        </w:tc>
        <w:tc>
          <w:tcPr>
            <w:tcW w:w="3191" w:type="dxa"/>
            <w:vAlign w:val="center"/>
          </w:tcPr>
          <w:p w14:paraId="224808A6" w14:textId="77777777" w:rsidR="00D238FF" w:rsidRPr="00336DFA" w:rsidRDefault="00614912"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336DFA">
              <w:rPr>
                <w:rFonts w:cs="Arial"/>
                <w:b/>
                <w:bCs/>
                <w:lang w:eastAsia="et-EE"/>
              </w:rPr>
              <w:t>9</w:t>
            </w:r>
          </w:p>
        </w:tc>
      </w:tr>
    </w:tbl>
    <w:p w14:paraId="1D2D6CEA" w14:textId="77777777" w:rsidR="00205341" w:rsidRPr="00336DFA" w:rsidRDefault="00205341" w:rsidP="00205341">
      <w:pPr>
        <w:jc w:val="both"/>
        <w:rPr>
          <w:rFonts w:cs="Arial"/>
        </w:rPr>
      </w:pPr>
    </w:p>
    <w:p w14:paraId="72B81A68" w14:textId="77777777" w:rsidR="00F76AA5" w:rsidRPr="00336DFA" w:rsidRDefault="005509B3" w:rsidP="000C2101">
      <w:pPr>
        <w:jc w:val="both"/>
        <w:rPr>
          <w:rFonts w:cs="Arial"/>
        </w:rPr>
      </w:pPr>
      <w:r w:rsidRPr="00336DFA">
        <w:rPr>
          <w:rFonts w:cs="Arial"/>
        </w:rPr>
        <w:t xml:space="preserve">Planeeringuala liiklus- ja parkimiskorraldus </w:t>
      </w:r>
      <w:r w:rsidR="00614912" w:rsidRPr="00336DFA">
        <w:rPr>
          <w:rFonts w:cs="Arial"/>
        </w:rPr>
        <w:t xml:space="preserve">vt joonis </w:t>
      </w:r>
      <w:r w:rsidRPr="00336DFA">
        <w:rPr>
          <w:rFonts w:cs="Arial"/>
        </w:rPr>
        <w:t>AS-04 Põhijoonis.</w:t>
      </w:r>
    </w:p>
    <w:p w14:paraId="1BD9F9F9" w14:textId="77777777" w:rsidR="00614912" w:rsidRPr="00336DFA" w:rsidRDefault="00614912" w:rsidP="000C2101">
      <w:pPr>
        <w:jc w:val="both"/>
        <w:rPr>
          <w:rFonts w:cs="Arial"/>
        </w:rPr>
      </w:pPr>
    </w:p>
    <w:p w14:paraId="14579868" w14:textId="77777777" w:rsidR="00614912" w:rsidRPr="00336DFA" w:rsidRDefault="00614912" w:rsidP="00614912">
      <w:pPr>
        <w:rPr>
          <w:rFonts w:cs="Arial"/>
          <w:b/>
        </w:rPr>
      </w:pPr>
      <w:r w:rsidRPr="00336DFA">
        <w:rPr>
          <w:rFonts w:cs="Arial"/>
          <w:b/>
        </w:rPr>
        <w:t>Täiendavad nõuded ehitusprojekti koostamiseks:</w:t>
      </w:r>
    </w:p>
    <w:p w14:paraId="7F7E842D" w14:textId="0A2B3F30" w:rsidR="00614912" w:rsidRPr="00336DFA" w:rsidRDefault="00614912" w:rsidP="006338EF">
      <w:pPr>
        <w:pStyle w:val="Loendilik"/>
        <w:numPr>
          <w:ilvl w:val="0"/>
          <w:numId w:val="18"/>
        </w:numPr>
        <w:autoSpaceDE w:val="0"/>
        <w:autoSpaceDN w:val="0"/>
        <w:adjustRightInd w:val="0"/>
        <w:ind w:left="284" w:hanging="218"/>
        <w:jc w:val="both"/>
        <w:rPr>
          <w:rFonts w:cs="Arial"/>
        </w:rPr>
      </w:pPr>
      <w:r w:rsidRPr="00336DFA">
        <w:rPr>
          <w:rFonts w:cs="Arial"/>
        </w:rPr>
        <w:t>arendusega seotud teed tuleb rajada ning nähtavust piiravad takistused (istandik, puu, põõsas või liiklusele ohtlik rajatis) kõrvaldada (alus EhS §</w:t>
      </w:r>
      <w:r w:rsidR="00336DFA" w:rsidRPr="00336DFA">
        <w:rPr>
          <w:rFonts w:cs="Arial"/>
        </w:rPr>
        <w:t> </w:t>
      </w:r>
      <w:r w:rsidRPr="00336DFA">
        <w:rPr>
          <w:rFonts w:cs="Arial"/>
        </w:rPr>
        <w:t>72 lg</w:t>
      </w:r>
      <w:r w:rsidR="00336DFA" w:rsidRPr="00336DFA">
        <w:rPr>
          <w:rFonts w:cs="Arial"/>
        </w:rPr>
        <w:t> </w:t>
      </w:r>
      <w:r w:rsidRPr="00336DFA">
        <w:rPr>
          <w:rFonts w:cs="Arial"/>
        </w:rPr>
        <w:t>2) enne planeeritavale alale rajatava hoone kasutuselevõttu;</w:t>
      </w:r>
    </w:p>
    <w:p w14:paraId="33A1AD9B" w14:textId="77777777" w:rsidR="00614912" w:rsidRPr="00336DFA" w:rsidRDefault="00614912" w:rsidP="006338EF">
      <w:pPr>
        <w:pStyle w:val="Loendilik"/>
        <w:numPr>
          <w:ilvl w:val="0"/>
          <w:numId w:val="18"/>
        </w:numPr>
        <w:autoSpaceDE w:val="0"/>
        <w:autoSpaceDN w:val="0"/>
        <w:adjustRightInd w:val="0"/>
        <w:ind w:left="284" w:hanging="218"/>
        <w:jc w:val="both"/>
        <w:rPr>
          <w:rFonts w:cs="Arial"/>
        </w:rPr>
      </w:pPr>
      <w:r w:rsidRPr="00336DFA">
        <w:rPr>
          <w:rFonts w:cs="Arial"/>
        </w:rPr>
        <w:t>sademevett ei tohi juhtida riigitee alusele maaüksusele, sh riigitee koosseisu kuuluvatesse teekraavidesse;</w:t>
      </w:r>
    </w:p>
    <w:p w14:paraId="5C8DE581" w14:textId="40B10235" w:rsidR="00614912" w:rsidRPr="00336DFA" w:rsidRDefault="00614912" w:rsidP="006338EF">
      <w:pPr>
        <w:pStyle w:val="Loendilik"/>
        <w:numPr>
          <w:ilvl w:val="0"/>
          <w:numId w:val="18"/>
        </w:numPr>
        <w:autoSpaceDE w:val="0"/>
        <w:autoSpaceDN w:val="0"/>
        <w:adjustRightInd w:val="0"/>
        <w:ind w:left="284" w:hanging="218"/>
        <w:jc w:val="both"/>
        <w:rPr>
          <w:rFonts w:cs="Arial"/>
        </w:rPr>
      </w:pPr>
      <w:r w:rsidRPr="00336DFA">
        <w:rPr>
          <w:rFonts w:cs="Arial"/>
        </w:rPr>
        <w:t>kõik arendusalaga seotud ehitusprojektid, mille koosseisus kavandatakse tegevusi riigitee kaitsevööndis, tuleb esitada Transpordiametile nõusoleku saamiseks. Riigiteega liitumise või ristumiskoha ümberehituse korral (EhS §</w:t>
      </w:r>
      <w:r w:rsidR="00336DFA" w:rsidRPr="00336DFA">
        <w:rPr>
          <w:rFonts w:cs="Arial"/>
        </w:rPr>
        <w:t> </w:t>
      </w:r>
      <w:r w:rsidRPr="00336DFA">
        <w:rPr>
          <w:rFonts w:cs="Arial"/>
        </w:rPr>
        <w:t>99 lg</w:t>
      </w:r>
      <w:r w:rsidR="00336DFA" w:rsidRPr="00336DFA">
        <w:rPr>
          <w:rFonts w:cs="Arial"/>
        </w:rPr>
        <w:t> </w:t>
      </w:r>
      <w:r w:rsidRPr="00336DFA">
        <w:rPr>
          <w:rFonts w:cs="Arial"/>
        </w:rPr>
        <w:t>3) tuleb taotleda nõuded projektile Transpordiametilt;</w:t>
      </w:r>
    </w:p>
    <w:p w14:paraId="4AAA69AB" w14:textId="77777777" w:rsidR="00614912" w:rsidRPr="00336DFA" w:rsidRDefault="00614912" w:rsidP="006338EF">
      <w:pPr>
        <w:pStyle w:val="Loendilik"/>
        <w:numPr>
          <w:ilvl w:val="0"/>
          <w:numId w:val="18"/>
        </w:numPr>
        <w:autoSpaceDE w:val="0"/>
        <w:autoSpaceDN w:val="0"/>
        <w:adjustRightInd w:val="0"/>
        <w:ind w:left="284" w:hanging="218"/>
        <w:jc w:val="both"/>
        <w:rPr>
          <w:rFonts w:cs="Arial"/>
        </w:rPr>
      </w:pPr>
      <w:r w:rsidRPr="00336DFA">
        <w:rPr>
          <w:rFonts w:cs="Arial"/>
        </w:rPr>
        <w:t>riigitee kaitsevööndis on keelatud tegevused vastavalt EhS § 70 lg 2 ja § 72 lg 1, sh on keelatud ehitada ehitusloakohustuslikku teist ehitist. Riigitee kaitsevööndis kehtivatest 2 (3) piirangutest võib kõrvale kalduda Transpordiameti nõusolekul vastavalt EhS § 70 lg 3;</w:t>
      </w:r>
    </w:p>
    <w:p w14:paraId="06A49CDE" w14:textId="4B21DC74" w:rsidR="00614912" w:rsidRPr="00336DFA" w:rsidRDefault="00614912" w:rsidP="006338EF">
      <w:pPr>
        <w:pStyle w:val="Loendilik"/>
        <w:numPr>
          <w:ilvl w:val="0"/>
          <w:numId w:val="18"/>
        </w:numPr>
        <w:autoSpaceDE w:val="0"/>
        <w:autoSpaceDN w:val="0"/>
        <w:adjustRightInd w:val="0"/>
        <w:ind w:left="284" w:hanging="218"/>
        <w:jc w:val="both"/>
        <w:rPr>
          <w:rFonts w:cs="Arial"/>
        </w:rPr>
      </w:pPr>
      <w:r w:rsidRPr="00336DFA">
        <w:rPr>
          <w:rFonts w:cs="Arial"/>
        </w:rPr>
        <w:t>Transpordiamet ei võta PlanS §</w:t>
      </w:r>
      <w:r w:rsidR="00336DFA" w:rsidRPr="00336DFA">
        <w:rPr>
          <w:rFonts w:cs="Arial"/>
        </w:rPr>
        <w:t> </w:t>
      </w:r>
      <w:r w:rsidRPr="00336DFA">
        <w:rPr>
          <w:rFonts w:cs="Arial"/>
        </w:rPr>
        <w:t>131 lg</w:t>
      </w:r>
      <w:r w:rsidR="00336DFA" w:rsidRPr="00336DFA">
        <w:rPr>
          <w:rFonts w:cs="Arial"/>
        </w:rPr>
        <w:t> </w:t>
      </w:r>
      <w:r w:rsidRPr="00336DFA">
        <w:rPr>
          <w:rFonts w:cs="Arial"/>
        </w:rPr>
        <w:t>1 kohaselt endale kohustusi planeeringuga seotud rajatiste väljaehitamiseks.</w:t>
      </w:r>
    </w:p>
    <w:p w14:paraId="742298A8" w14:textId="77777777" w:rsidR="005509B3" w:rsidRPr="00336DFA" w:rsidRDefault="005509B3" w:rsidP="000C2101">
      <w:pPr>
        <w:jc w:val="both"/>
        <w:rPr>
          <w:rFonts w:cs="Arial"/>
        </w:rPr>
      </w:pPr>
    </w:p>
    <w:p w14:paraId="6E476515" w14:textId="77777777" w:rsidR="00E81250" w:rsidRPr="00336DFA" w:rsidRDefault="00E81250" w:rsidP="00961913">
      <w:pPr>
        <w:pStyle w:val="Pealkiri2"/>
        <w:numPr>
          <w:ilvl w:val="1"/>
          <w:numId w:val="2"/>
        </w:numPr>
        <w:tabs>
          <w:tab w:val="left" w:pos="426"/>
        </w:tabs>
        <w:rPr>
          <w:rFonts w:cs="Arial"/>
          <w:szCs w:val="22"/>
        </w:rPr>
      </w:pPr>
      <w:bookmarkStart w:id="42" w:name="_Toc497647811"/>
      <w:bookmarkStart w:id="43" w:name="_Toc216784713"/>
      <w:r w:rsidRPr="00336DFA">
        <w:rPr>
          <w:rFonts w:cs="Arial"/>
          <w:szCs w:val="22"/>
        </w:rPr>
        <w:t>Haljastuse ja heakorra põhimõtted</w:t>
      </w:r>
      <w:bookmarkEnd w:id="42"/>
      <w:bookmarkEnd w:id="43"/>
    </w:p>
    <w:p w14:paraId="43FDC0CD" w14:textId="77777777" w:rsidR="008D04FC" w:rsidRPr="00336DFA" w:rsidRDefault="008D04FC" w:rsidP="008D04FC">
      <w:pPr>
        <w:jc w:val="both"/>
        <w:rPr>
          <w:rFonts w:eastAsia="Calibri" w:cs="Arial"/>
        </w:rPr>
      </w:pPr>
      <w:r w:rsidRPr="00336DFA">
        <w:rPr>
          <w:rFonts w:eastAsia="Calibri" w:cs="Arial"/>
        </w:rPr>
        <w:t>Planeeringuala haljastusnõuded on seatud vastavalt Rae Vallavalitsuse 30.08.2022 määrusele nr 18 „Haljastuse hindamise metoodika ning avaliku ala haljastuse nõuded”.</w:t>
      </w:r>
    </w:p>
    <w:p w14:paraId="78DA6125" w14:textId="117C8569" w:rsidR="00614912" w:rsidRPr="00336DFA" w:rsidRDefault="008D04FC" w:rsidP="003B49DE">
      <w:pPr>
        <w:jc w:val="both"/>
        <w:rPr>
          <w:rFonts w:eastAsia="Calibri" w:cs="Arial"/>
        </w:rPr>
      </w:pPr>
      <w:r w:rsidRPr="00336DFA">
        <w:rPr>
          <w:rFonts w:eastAsia="Calibri" w:cs="Arial"/>
        </w:rPr>
        <w:t>Hoonestatava krundi haljastuse lahendus tuleb anda hooneprojekti asendiplaanil.</w:t>
      </w:r>
    </w:p>
    <w:p w14:paraId="6CCDBF20" w14:textId="77777777" w:rsidR="008D04FC" w:rsidRPr="00336DFA" w:rsidRDefault="003B49DE" w:rsidP="003B49DE">
      <w:pPr>
        <w:jc w:val="both"/>
        <w:rPr>
          <w:rFonts w:eastAsia="Calibri" w:cs="Arial"/>
        </w:rPr>
      </w:pPr>
      <w:r w:rsidRPr="00336DFA">
        <w:rPr>
          <w:rFonts w:eastAsia="Calibri" w:cs="Arial"/>
        </w:rPr>
        <w:t>Elamumaa krundile planeerida min iga 300</w:t>
      </w:r>
      <w:r w:rsidR="00850AB3" w:rsidRPr="00336DFA">
        <w:rPr>
          <w:rFonts w:cs="Arial"/>
        </w:rPr>
        <w:t> </w:t>
      </w:r>
      <w:r w:rsidRPr="00336DFA">
        <w:rPr>
          <w:rFonts w:eastAsia="Calibri" w:cs="Arial"/>
        </w:rPr>
        <w:t>m² kohta 1 puu (sh viljapuu) täiskasvanukõrgusega min 3</w:t>
      </w:r>
      <w:r w:rsidR="00850AB3" w:rsidRPr="00336DFA">
        <w:rPr>
          <w:rFonts w:cs="Arial"/>
        </w:rPr>
        <w:t> </w:t>
      </w:r>
      <w:r w:rsidRPr="00336DFA">
        <w:rPr>
          <w:rFonts w:eastAsia="Calibri" w:cs="Arial"/>
        </w:rPr>
        <w:t>m, istikute istutamise kõrgus min 1,5</w:t>
      </w:r>
      <w:r w:rsidR="00850AB3" w:rsidRPr="00336DFA">
        <w:rPr>
          <w:rFonts w:cs="Arial"/>
        </w:rPr>
        <w:t> </w:t>
      </w:r>
      <w:r w:rsidRPr="00336DFA">
        <w:rPr>
          <w:rFonts w:eastAsia="Calibri" w:cs="Arial"/>
        </w:rPr>
        <w:t>m.</w:t>
      </w:r>
    </w:p>
    <w:p w14:paraId="2C2A240A" w14:textId="77777777" w:rsidR="008D04FC" w:rsidRPr="00336DFA" w:rsidRDefault="008D04FC" w:rsidP="008D04FC">
      <w:pPr>
        <w:jc w:val="both"/>
        <w:rPr>
          <w:rFonts w:eastAsia="Calibri" w:cs="Arial"/>
        </w:rPr>
      </w:pPr>
      <w:r w:rsidRPr="00336DFA">
        <w:rPr>
          <w:rFonts w:eastAsia="Calibri" w:cs="Arial"/>
        </w:rPr>
        <w:t>Planeeritud (minimaalne) puude arv krundil:</w:t>
      </w:r>
    </w:p>
    <w:p w14:paraId="67B55F62" w14:textId="1424EC08" w:rsidR="008D04FC" w:rsidRPr="00336DFA" w:rsidRDefault="008D04FC" w:rsidP="008D04FC">
      <w:pPr>
        <w:jc w:val="both"/>
        <w:rPr>
          <w:rFonts w:eastAsia="Calibri" w:cs="Arial"/>
        </w:rPr>
      </w:pPr>
      <w:r w:rsidRPr="00336DFA">
        <w:rPr>
          <w:rFonts w:eastAsia="Calibri" w:cs="Arial"/>
        </w:rPr>
        <w:t>pos 1</w:t>
      </w:r>
      <w:r w:rsidR="00614912" w:rsidRPr="00336DFA">
        <w:rPr>
          <w:rFonts w:eastAsia="Calibri" w:cs="Arial"/>
        </w:rPr>
        <w:t xml:space="preserve"> </w:t>
      </w:r>
      <w:r w:rsidR="00336DFA">
        <w:rPr>
          <w:rFonts w:eastAsia="Calibri" w:cs="Arial"/>
        </w:rPr>
        <w:t>–</w:t>
      </w:r>
      <w:r w:rsidR="00241D88" w:rsidRPr="00336DFA">
        <w:rPr>
          <w:rFonts w:eastAsia="Calibri" w:cs="Arial"/>
        </w:rPr>
        <w:t xml:space="preserve"> 4</w:t>
      </w:r>
      <w:r w:rsidRPr="00336DFA">
        <w:rPr>
          <w:rFonts w:eastAsia="Calibri" w:cs="Arial"/>
        </w:rPr>
        <w:t xml:space="preserve"> </w:t>
      </w:r>
      <w:r w:rsidR="00A447F5" w:rsidRPr="00336DFA">
        <w:rPr>
          <w:rFonts w:eastAsia="Calibri" w:cs="Arial"/>
        </w:rPr>
        <w:t>–</w:t>
      </w:r>
      <w:r w:rsidR="00F770A7" w:rsidRPr="00336DFA">
        <w:rPr>
          <w:rFonts w:eastAsia="Calibri" w:cs="Arial"/>
        </w:rPr>
        <w:t xml:space="preserve"> </w:t>
      </w:r>
      <w:r w:rsidR="005D284C" w:rsidRPr="00336DFA">
        <w:rPr>
          <w:rFonts w:eastAsia="Calibri" w:cs="Arial"/>
        </w:rPr>
        <w:t>7 puud</w:t>
      </w:r>
      <w:r w:rsidR="007F6036" w:rsidRPr="00336DFA">
        <w:rPr>
          <w:rFonts w:eastAsia="Calibri" w:cs="Arial"/>
        </w:rPr>
        <w:t>.</w:t>
      </w:r>
    </w:p>
    <w:p w14:paraId="341924F1" w14:textId="78855C54" w:rsidR="005D284C" w:rsidRPr="00336DFA" w:rsidRDefault="005D284C" w:rsidP="00B54566">
      <w:pPr>
        <w:pStyle w:val="Kehatekst3"/>
        <w:tabs>
          <w:tab w:val="left" w:pos="0"/>
        </w:tabs>
        <w:suppressAutoHyphens/>
        <w:overflowPunct w:val="0"/>
        <w:jc w:val="both"/>
        <w:textAlignment w:val="baseline"/>
        <w:rPr>
          <w:rFonts w:cs="Arial"/>
          <w:sz w:val="22"/>
          <w:szCs w:val="22"/>
        </w:rPr>
      </w:pPr>
      <w:r w:rsidRPr="00336DFA">
        <w:rPr>
          <w:rFonts w:cs="Arial"/>
          <w:sz w:val="22"/>
          <w:szCs w:val="22"/>
        </w:rPr>
        <w:t>Planeeringualale on koostatud dendroloogili</w:t>
      </w:r>
      <w:r w:rsidR="0009473F">
        <w:rPr>
          <w:rFonts w:cs="Arial"/>
          <w:sz w:val="22"/>
          <w:szCs w:val="22"/>
        </w:rPr>
        <w:t>n</w:t>
      </w:r>
      <w:r w:rsidRPr="00336DFA">
        <w:rPr>
          <w:rFonts w:cs="Arial"/>
          <w:sz w:val="22"/>
          <w:szCs w:val="22"/>
        </w:rPr>
        <w:t>e ekspertiis, koostaja OÜ Visioon Haljastus, töö nr 662/2025</w:t>
      </w:r>
      <w:r w:rsidR="0013079E">
        <w:rPr>
          <w:rFonts w:cs="Arial"/>
          <w:sz w:val="22"/>
          <w:szCs w:val="22"/>
        </w:rPr>
        <w:t>,</w:t>
      </w:r>
      <w:r w:rsidRPr="00336DFA">
        <w:rPr>
          <w:rFonts w:cs="Arial"/>
          <w:sz w:val="22"/>
          <w:szCs w:val="22"/>
        </w:rPr>
        <w:t xml:space="preserve"> 30.10.2025, Aruküla tee 91 puittaimestiku haljastuslik hinnang, kus </w:t>
      </w:r>
      <w:r w:rsidR="0009473F">
        <w:rPr>
          <w:rFonts w:cs="Arial"/>
          <w:sz w:val="22"/>
          <w:szCs w:val="22"/>
        </w:rPr>
        <w:t xml:space="preserve">on </w:t>
      </w:r>
      <w:r w:rsidRPr="00336DFA">
        <w:rPr>
          <w:rFonts w:cs="Arial"/>
          <w:sz w:val="22"/>
          <w:szCs w:val="22"/>
        </w:rPr>
        <w:t>antud soovitused haljastuse lahenduseks.</w:t>
      </w:r>
    </w:p>
    <w:p w14:paraId="43AB126F" w14:textId="048F88B7" w:rsidR="005D284C" w:rsidRPr="00336DFA" w:rsidRDefault="005D284C" w:rsidP="008D04FC">
      <w:pPr>
        <w:jc w:val="both"/>
        <w:rPr>
          <w:rFonts w:eastAsia="Calibri" w:cs="Arial"/>
        </w:rPr>
      </w:pPr>
      <w:r w:rsidRPr="00336DFA">
        <w:rPr>
          <w:rFonts w:eastAsia="Calibri" w:cs="Arial"/>
        </w:rPr>
        <w:t>Aruküla tee 91 kinnistul kasvab peamiselt väheväärtuslik (IV väärtusklassi) haljastus. IV väärtusklassi puud võib likvideerida ja asendada väärtuslikumate puudega, kuid võib kaaluda osa IV väärtusklassi haljastuse säilitamist. Kasvama ei ole mõistlik jätta üksikuid puid, kuna sellised puud võivad muutuda kergesti tormihellaks. Mistahes ehitustegevusega on eeldatav, et mõningal määral muutub ala veerežiim, siis on mõistlik säilitada puud võimalikult suurte rühmadena.</w:t>
      </w:r>
    </w:p>
    <w:p w14:paraId="14EF00D9" w14:textId="77777777" w:rsidR="005B37F6" w:rsidRPr="00336DFA" w:rsidRDefault="005B37F6" w:rsidP="005B37F6">
      <w:pPr>
        <w:autoSpaceDE w:val="0"/>
        <w:autoSpaceDN w:val="0"/>
        <w:adjustRightInd w:val="0"/>
        <w:jc w:val="both"/>
        <w:rPr>
          <w:rFonts w:cs="Arial"/>
        </w:rPr>
      </w:pPr>
      <w:r w:rsidRPr="00336DFA">
        <w:rPr>
          <w:rFonts w:cs="Arial"/>
        </w:rPr>
        <w:t xml:space="preserve">Elamumaa sihtotstarbega kruntidel võib vajadusel maapinda tõsta kuni </w:t>
      </w:r>
      <w:r w:rsidRPr="00336DFA">
        <w:rPr>
          <w:rFonts w:cs="Arial"/>
          <w:i/>
          <w:iCs/>
        </w:rPr>
        <w:t>ca</w:t>
      </w:r>
      <w:r w:rsidRPr="00336DFA">
        <w:rPr>
          <w:rFonts w:cs="Arial"/>
        </w:rPr>
        <w:t xml:space="preserve"> 0,5 m, vältides seejuures sulglohkude teket naaberkruntidega. Puude juurekaelal tuleb säilitada pinnase endine kõrgus (nt kasutades tugimüüre, palissaade, peenrapiirdeid jne).</w:t>
      </w:r>
    </w:p>
    <w:p w14:paraId="3000341D" w14:textId="77777777" w:rsidR="005B37F6" w:rsidRPr="00336DFA" w:rsidRDefault="005B37F6" w:rsidP="005B37F6">
      <w:pPr>
        <w:autoSpaceDE w:val="0"/>
        <w:autoSpaceDN w:val="0"/>
        <w:adjustRightInd w:val="0"/>
        <w:jc w:val="both"/>
        <w:rPr>
          <w:rFonts w:cs="Arial"/>
        </w:rPr>
      </w:pPr>
      <w:r w:rsidRPr="00336DFA">
        <w:rPr>
          <w:rFonts w:cs="Arial"/>
        </w:rPr>
        <w:t>Istutatav perspektiivne kõrghaljastus ei tohi varjata naaberkrunte päikesevalguse eest.</w:t>
      </w:r>
    </w:p>
    <w:p w14:paraId="12DC079E" w14:textId="77777777" w:rsidR="008D04FC" w:rsidRPr="00336DFA" w:rsidRDefault="008D04FC" w:rsidP="008D04FC">
      <w:pPr>
        <w:jc w:val="both"/>
        <w:rPr>
          <w:rFonts w:eastAsia="Calibri" w:cs="Arial"/>
        </w:rPr>
      </w:pPr>
      <w:r w:rsidRPr="00336DFA">
        <w:rPr>
          <w:rFonts w:eastAsia="Calibri" w:cs="Arial"/>
        </w:rPr>
        <w:lastRenderedPageBreak/>
        <w:t>Hoonete ja tehnovõrkude projekteerimisel tagada istutatavate puude ning ehitiste vahelised kujad vastavalt Eesti standardi EVS 843:2016 nõuetele.</w:t>
      </w:r>
    </w:p>
    <w:p w14:paraId="1E1CEC07" w14:textId="77777777" w:rsidR="007F6036" w:rsidRPr="00336DFA" w:rsidRDefault="005B37F6" w:rsidP="005B37F6">
      <w:pPr>
        <w:autoSpaceDE w:val="0"/>
        <w:autoSpaceDN w:val="0"/>
        <w:adjustRightInd w:val="0"/>
        <w:jc w:val="both"/>
        <w:rPr>
          <w:rFonts w:cs="Arial"/>
        </w:rPr>
      </w:pPr>
      <w:r w:rsidRPr="00336DFA">
        <w:rPr>
          <w:rFonts w:cs="Arial"/>
        </w:rPr>
        <w:t>Vajadusel rakendada ehitustööde ajal olemasolevate säilitatavate puittaimede kaitsemeetmeid.</w:t>
      </w:r>
    </w:p>
    <w:p w14:paraId="569781CA" w14:textId="77777777" w:rsidR="005B37F6" w:rsidRPr="00336DFA" w:rsidRDefault="005B37F6" w:rsidP="005B37F6">
      <w:pPr>
        <w:autoSpaceDE w:val="0"/>
        <w:autoSpaceDN w:val="0"/>
        <w:adjustRightInd w:val="0"/>
        <w:jc w:val="both"/>
      </w:pPr>
      <w:r w:rsidRPr="00336DFA">
        <w:t xml:space="preserve">Ehitusaegne kõrghaljastuse kaitse peab vastama </w:t>
      </w:r>
      <w:r w:rsidRPr="00336DFA">
        <w:rPr>
          <w:rFonts w:cs="Arial"/>
        </w:rPr>
        <w:t>Rae Vallavolikogu 18.10.2022 määrus nr 11 „Haljastusnõuded projekteerimisel ja ehitamisel Rae vallas”.</w:t>
      </w:r>
    </w:p>
    <w:p w14:paraId="0D5AF389" w14:textId="5183BE2F" w:rsidR="005B37F6" w:rsidRPr="00336DFA" w:rsidRDefault="005B37F6" w:rsidP="005B37F6">
      <w:pPr>
        <w:autoSpaceDE w:val="0"/>
        <w:autoSpaceDN w:val="0"/>
        <w:adjustRightInd w:val="0"/>
        <w:jc w:val="both"/>
        <w:rPr>
          <w:rFonts w:cs="Arial"/>
        </w:rPr>
      </w:pPr>
      <w:r w:rsidRPr="00336DFA">
        <w:rPr>
          <w:rFonts w:cs="Arial"/>
        </w:rPr>
        <w:t>Vajadusel krundil likvideerida kõrghaljastust (üle 8</w:t>
      </w:r>
      <w:r w:rsidR="0013079E" w:rsidRPr="00336DFA">
        <w:rPr>
          <w:rFonts w:cs="Arial"/>
        </w:rPr>
        <w:t> </w:t>
      </w:r>
      <w:r w:rsidRPr="00336DFA">
        <w:rPr>
          <w:rFonts w:cs="Arial"/>
        </w:rPr>
        <w:t>cm rinnasdiameetriga puud) , tuleb puu raiumiseks esitada raieloa taotlus. Rae valla territooriumil reguleerib puude raiumist Rae Vallavalitsuse 22.02.2011. a kehtestatud määrus nr 17 „Puu raieloa andmise kord Rae vallas”.</w:t>
      </w:r>
    </w:p>
    <w:p w14:paraId="753D7761" w14:textId="77777777" w:rsidR="007F6036" w:rsidRPr="00336DFA" w:rsidRDefault="007F6036" w:rsidP="005B37F6">
      <w:pPr>
        <w:autoSpaceDE w:val="0"/>
        <w:autoSpaceDN w:val="0"/>
        <w:adjustRightInd w:val="0"/>
        <w:jc w:val="both"/>
        <w:rPr>
          <w:rFonts w:cs="Arial"/>
        </w:rPr>
      </w:pPr>
      <w:r w:rsidRPr="00336DFA">
        <w:rPr>
          <w:rFonts w:cs="Arial"/>
        </w:rPr>
        <w:t>Põõsaste eemaldamisel ja võsaraiel arvestada lindude pesitsusperioodiga, aktiivseim aeg on kevadest suve keskpaigani, pesitsusrahu periood on 15. aprill – 30. juuni. Looduskaitseseaduse alusel on keelatud looduslikult esinevate lindude tahtlik häirimine, eriti pesitsemise ja poegade üleskasvatamise ajal.</w:t>
      </w:r>
    </w:p>
    <w:p w14:paraId="5219AF4F" w14:textId="77777777" w:rsidR="005B37F6" w:rsidRPr="00336DFA" w:rsidRDefault="005B37F6" w:rsidP="005B37F6">
      <w:pPr>
        <w:autoSpaceDE w:val="0"/>
        <w:autoSpaceDN w:val="0"/>
        <w:adjustRightInd w:val="0"/>
        <w:jc w:val="both"/>
      </w:pPr>
      <w:r w:rsidRPr="00336DFA">
        <w:rPr>
          <w:rFonts w:cs="Arial"/>
        </w:rPr>
        <w:t xml:space="preserve">Ehitusprojektis ette nähtud puude likvideerimiseks teostada </w:t>
      </w:r>
      <w:r w:rsidRPr="00336DFA">
        <w:t>dendroloogiline puittaimestiku hindamine, võttes aluseks Rae Vallavalitsuse 30.08.2022 määruse nr 18 „Haljastuse hindamise metoodika ning avaliku ala haljastuse nõuded”.</w:t>
      </w:r>
    </w:p>
    <w:p w14:paraId="3E675945" w14:textId="77777777" w:rsidR="005B37F6" w:rsidRPr="00336DFA" w:rsidRDefault="005B37F6" w:rsidP="008D04FC">
      <w:pPr>
        <w:jc w:val="both"/>
        <w:rPr>
          <w:rFonts w:cs="Arial"/>
          <w:i/>
          <w:iCs/>
        </w:rPr>
      </w:pPr>
    </w:p>
    <w:p w14:paraId="1DD8714D" w14:textId="77777777" w:rsidR="00880A79" w:rsidRPr="00336DFA" w:rsidRDefault="00880A79" w:rsidP="00961913">
      <w:pPr>
        <w:pStyle w:val="Pealkiri2"/>
        <w:numPr>
          <w:ilvl w:val="1"/>
          <w:numId w:val="2"/>
        </w:numPr>
        <w:tabs>
          <w:tab w:val="left" w:pos="426"/>
        </w:tabs>
        <w:rPr>
          <w:rFonts w:cs="Arial"/>
          <w:szCs w:val="22"/>
        </w:rPr>
      </w:pPr>
      <w:bookmarkStart w:id="44" w:name="_Toc216784714"/>
      <w:r w:rsidRPr="00336DFA">
        <w:rPr>
          <w:rFonts w:cs="Arial"/>
          <w:szCs w:val="22"/>
        </w:rPr>
        <w:t>Jäätmete prognoos ja käitlemine</w:t>
      </w:r>
      <w:bookmarkEnd w:id="44"/>
    </w:p>
    <w:p w14:paraId="137F6A85" w14:textId="1BE0618A" w:rsidR="005B37F6" w:rsidRPr="00336DFA" w:rsidRDefault="00AB2202" w:rsidP="00AB2202">
      <w:pPr>
        <w:jc w:val="both"/>
        <w:rPr>
          <w:rFonts w:cs="Arial"/>
        </w:rPr>
      </w:pPr>
      <w:r w:rsidRPr="00336DFA">
        <w:rPr>
          <w:rFonts w:cs="Arial"/>
        </w:rPr>
        <w:t>Jäätmete käitlemisel juhindutakse jäätmeseadusest ja Rae valla jäätmehoolduseeskirja nõuetest. Prügi kogumine toimub kinnistesse tühjendatavatesse konteineritesse.</w:t>
      </w:r>
    </w:p>
    <w:p w14:paraId="1A26381A" w14:textId="77777777" w:rsidR="005B37F6" w:rsidRPr="00336DFA" w:rsidRDefault="005B37F6" w:rsidP="005B37F6">
      <w:pPr>
        <w:jc w:val="both"/>
      </w:pPr>
      <w:r w:rsidRPr="00336DFA">
        <w:t>Tekkivad olmejäätmed kogutakse jäätmekonteineritesse, mis paigutatakse krundile sissesõidutee äärde. Jäätmekonteinerite asukoht projekteerida oma krundil hoone väliselt või hoone mahus. Jäätmeruumi projekteerimisel arvestada jäätmehoolduseeskirjas esitatud nõuetega.</w:t>
      </w:r>
    </w:p>
    <w:p w14:paraId="4742F15F" w14:textId="3AA23DEA" w:rsidR="005B37F6" w:rsidRPr="00336DFA" w:rsidRDefault="005B37F6" w:rsidP="005B37F6">
      <w:pPr>
        <w:autoSpaceDE w:val="0"/>
        <w:autoSpaceDN w:val="0"/>
        <w:adjustRightInd w:val="0"/>
        <w:jc w:val="both"/>
      </w:pPr>
      <w:r w:rsidRPr="00336DFA">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E329EA1" w14:textId="77777777" w:rsidR="005B37F6" w:rsidRPr="00336DFA" w:rsidRDefault="005B37F6" w:rsidP="005B37F6">
      <w:pPr>
        <w:jc w:val="both"/>
        <w:rPr>
          <w:rFonts w:cs="Arial"/>
        </w:rPr>
      </w:pPr>
      <w:r w:rsidRPr="00336DFA">
        <w:rPr>
          <w:rFonts w:cs="Arial"/>
        </w:rPr>
        <w:t>Prügikonteineri täpne asukohad määratakse konkreetse ehitusprojekti asendiplaanil.</w:t>
      </w:r>
    </w:p>
    <w:p w14:paraId="26FC6D84" w14:textId="77777777" w:rsidR="005B37F6" w:rsidRPr="00336DFA" w:rsidRDefault="005B37F6" w:rsidP="005B37F6">
      <w:pPr>
        <w:autoSpaceDE w:val="0"/>
        <w:autoSpaceDN w:val="0"/>
        <w:adjustRightInd w:val="0"/>
        <w:jc w:val="both"/>
      </w:pPr>
      <w:r w:rsidRPr="00336DFA">
        <w:t>Olmejäätmete veo oma haldusterritooriumil korraldab kohalik omavalitsus vastavalt prügikäitlejatega sõlmitud lepingutele.</w:t>
      </w:r>
    </w:p>
    <w:p w14:paraId="3D023180" w14:textId="77777777" w:rsidR="005B37F6" w:rsidRPr="00336DFA" w:rsidRDefault="005B37F6" w:rsidP="005B37F6">
      <w:pPr>
        <w:autoSpaceDE w:val="0"/>
        <w:autoSpaceDN w:val="0"/>
        <w:adjustRightInd w:val="0"/>
        <w:jc w:val="both"/>
      </w:pPr>
      <w:r w:rsidRPr="00336DFA">
        <w:t>Väikeelamus tekkivad bioloogilised jäätmed kompostitakse oma kinnistu piirides. Kompost paigutada selliselt, et see ei ohustaks keskkonda, inimeste tervist ega naabrite heaolu.</w:t>
      </w:r>
    </w:p>
    <w:p w14:paraId="1831DF75" w14:textId="77777777" w:rsidR="005B37F6" w:rsidRPr="00336DFA" w:rsidRDefault="005B37F6" w:rsidP="005B37F6">
      <w:pPr>
        <w:autoSpaceDE w:val="0"/>
        <w:autoSpaceDN w:val="0"/>
        <w:adjustRightInd w:val="0"/>
        <w:jc w:val="both"/>
      </w:pPr>
      <w:r w:rsidRPr="00336DFA">
        <w:t>Komposteeritavate jäätmete jaoks paigaldada nüüdisaegne kompostimisnõu või komposter tagaaeda.</w:t>
      </w:r>
    </w:p>
    <w:p w14:paraId="4C564AD1" w14:textId="77777777" w:rsidR="0084544E" w:rsidRPr="00336DFA" w:rsidRDefault="0084544E" w:rsidP="00AB2202">
      <w:pPr>
        <w:jc w:val="both"/>
        <w:rPr>
          <w:rFonts w:cs="Arial"/>
        </w:rPr>
      </w:pPr>
    </w:p>
    <w:p w14:paraId="2581206D" w14:textId="77777777" w:rsidR="0084544E" w:rsidRPr="00336DFA" w:rsidRDefault="0084544E" w:rsidP="0084544E">
      <w:pPr>
        <w:pStyle w:val="Pealkiri2"/>
        <w:numPr>
          <w:ilvl w:val="1"/>
          <w:numId w:val="2"/>
        </w:numPr>
      </w:pPr>
      <w:bookmarkStart w:id="45" w:name="_Toc216784715"/>
      <w:r w:rsidRPr="00336DFA">
        <w:t>Meetmed kuritegevuse ennetamiseks</w:t>
      </w:r>
      <w:bookmarkEnd w:id="45"/>
    </w:p>
    <w:p w14:paraId="65C5A9AC" w14:textId="77777777" w:rsidR="000C78B1" w:rsidRPr="00336DFA" w:rsidRDefault="000C78B1" w:rsidP="000C78B1">
      <w:pPr>
        <w:rPr>
          <w:rFonts w:cs="Arial"/>
        </w:rPr>
      </w:pPr>
      <w:r w:rsidRPr="00336DFA">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B0B0E8A"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nähtavus,</w:t>
      </w:r>
    </w:p>
    <w:p w14:paraId="2239A2EB"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juurdepääsuvõimalus,</w:t>
      </w:r>
    </w:p>
    <w:p w14:paraId="182BE2AC"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territoriaalsus,</w:t>
      </w:r>
    </w:p>
    <w:p w14:paraId="66A39708"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vastupidavus,</w:t>
      </w:r>
    </w:p>
    <w:p w14:paraId="2CE5F0BD"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valgustatus.</w:t>
      </w:r>
    </w:p>
    <w:p w14:paraId="25F227B8" w14:textId="6C4757B2" w:rsidR="000C78B1" w:rsidRPr="00336DFA" w:rsidRDefault="000C78B1" w:rsidP="000C78B1">
      <w:pPr>
        <w:rPr>
          <w:rFonts w:cs="Arial"/>
        </w:rPr>
      </w:pPr>
      <w:r w:rsidRPr="00336DFA">
        <w:rPr>
          <w:rFonts w:cs="Arial"/>
        </w:rPr>
        <w:t>Käesolev planeering soovitab:</w:t>
      </w:r>
    </w:p>
    <w:p w14:paraId="55EA92A9"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kinnistu valgustada ja heakorrastada,</w:t>
      </w:r>
    </w:p>
    <w:p w14:paraId="23094EEA" w14:textId="77777777" w:rsidR="000C78B1" w:rsidRPr="00336DFA" w:rsidRDefault="000C78B1" w:rsidP="006338EF">
      <w:pPr>
        <w:numPr>
          <w:ilvl w:val="0"/>
          <w:numId w:val="15"/>
        </w:numPr>
        <w:tabs>
          <w:tab w:val="clear" w:pos="420"/>
        </w:tabs>
        <w:suppressAutoHyphens/>
        <w:ind w:left="284" w:hanging="224"/>
        <w:jc w:val="both"/>
        <w:rPr>
          <w:rFonts w:cs="Arial"/>
        </w:rPr>
      </w:pPr>
      <w:r w:rsidRPr="00336DFA">
        <w:rPr>
          <w:rFonts w:cs="Arial"/>
        </w:rPr>
        <w:t>tagada hea nähtavus,</w:t>
      </w:r>
    </w:p>
    <w:p w14:paraId="3725219A" w14:textId="77777777" w:rsidR="00CD7F54" w:rsidRPr="00336DFA" w:rsidRDefault="000C78B1" w:rsidP="006338EF">
      <w:pPr>
        <w:numPr>
          <w:ilvl w:val="0"/>
          <w:numId w:val="15"/>
        </w:numPr>
        <w:tabs>
          <w:tab w:val="clear" w:pos="420"/>
        </w:tabs>
        <w:suppressAutoHyphens/>
        <w:ind w:left="284" w:hanging="224"/>
        <w:jc w:val="both"/>
        <w:rPr>
          <w:rFonts w:cs="Arial"/>
        </w:rPr>
      </w:pPr>
      <w:r w:rsidRPr="00336DFA">
        <w:rPr>
          <w:rFonts w:cs="Arial"/>
        </w:rPr>
        <w:t>kasutada vastupidavaid materjale.</w:t>
      </w:r>
    </w:p>
    <w:p w14:paraId="2686EC6F" w14:textId="77777777" w:rsidR="0084544E" w:rsidRPr="00336DFA" w:rsidRDefault="000C78B1" w:rsidP="000C78B1">
      <w:pPr>
        <w:tabs>
          <w:tab w:val="center" w:pos="3829"/>
          <w:tab w:val="right" w:pos="8149"/>
          <w:tab w:val="left" w:pos="8789"/>
        </w:tabs>
        <w:autoSpaceDE w:val="0"/>
        <w:rPr>
          <w:rFonts w:cs="Arial"/>
        </w:rPr>
      </w:pPr>
      <w:r w:rsidRPr="00336DFA">
        <w:rPr>
          <w:rFonts w:cs="Arial"/>
        </w:rPr>
        <w:t>Ehitusprojekti staadiumis lahendatakse välise valgustuse ja piirdeaedade paiknemine.</w:t>
      </w:r>
    </w:p>
    <w:p w14:paraId="21292FD9" w14:textId="77777777" w:rsidR="00E81250" w:rsidRPr="00336DFA" w:rsidRDefault="00E81250" w:rsidP="00A84A8E">
      <w:pPr>
        <w:pStyle w:val="Pealkiri2"/>
        <w:numPr>
          <w:ilvl w:val="1"/>
          <w:numId w:val="2"/>
        </w:numPr>
        <w:tabs>
          <w:tab w:val="left" w:pos="426"/>
        </w:tabs>
        <w:spacing w:before="160"/>
        <w:ind w:left="578" w:hanging="578"/>
        <w:rPr>
          <w:rFonts w:cs="Arial"/>
          <w:szCs w:val="22"/>
        </w:rPr>
      </w:pPr>
      <w:bookmarkStart w:id="46" w:name="_Toc497647813"/>
      <w:bookmarkStart w:id="47" w:name="_Toc216784716"/>
      <w:r w:rsidRPr="00336DFA">
        <w:rPr>
          <w:rFonts w:cs="Arial"/>
          <w:szCs w:val="22"/>
        </w:rPr>
        <w:t>Tuleohutusnõuded</w:t>
      </w:r>
      <w:bookmarkEnd w:id="46"/>
      <w:bookmarkEnd w:id="47"/>
    </w:p>
    <w:p w14:paraId="441D6349" w14:textId="15F60ADC" w:rsidR="00D8042A" w:rsidRPr="00336DFA" w:rsidRDefault="00D8042A" w:rsidP="00D8042A">
      <w:pPr>
        <w:jc w:val="both"/>
        <w:rPr>
          <w:rFonts w:eastAsia="Calibri" w:cs="Arial"/>
        </w:rPr>
      </w:pPr>
      <w:r w:rsidRPr="00336DFA">
        <w:rPr>
          <w:rFonts w:eastAsia="Calibri" w:cs="Arial"/>
        </w:rPr>
        <w:t>Planeeringu tuleohutuse osa koostamisel on aluseks siseministri 30.</w:t>
      </w:r>
      <w:r w:rsidR="0013079E">
        <w:rPr>
          <w:rFonts w:eastAsia="Calibri" w:cs="Arial"/>
        </w:rPr>
        <w:t>03.</w:t>
      </w:r>
      <w:r w:rsidRPr="00336DFA">
        <w:rPr>
          <w:rFonts w:eastAsia="Calibri" w:cs="Arial"/>
        </w:rPr>
        <w:t>2017. a määrus nr 17 „Ehitisele esitatavad tuleohutusnõuded”.</w:t>
      </w:r>
    </w:p>
    <w:p w14:paraId="3676BDFD" w14:textId="77777777" w:rsidR="00D8042A" w:rsidRPr="00336DFA" w:rsidRDefault="00D8042A" w:rsidP="00D8042A">
      <w:pPr>
        <w:jc w:val="both"/>
        <w:rPr>
          <w:rFonts w:eastAsia="Calibri" w:cs="Arial"/>
        </w:rPr>
      </w:pPr>
      <w:r w:rsidRPr="00336DFA">
        <w:rPr>
          <w:rFonts w:eastAsia="Calibri" w:cs="Arial"/>
        </w:rPr>
        <w:t>Tulekustutusvee lahendus vastavalt standardile EVS 812-6:2012/AC:2016 „Ehitiste tuleohutus. Osa 6: Tuletõrje veevarustus”.</w:t>
      </w:r>
    </w:p>
    <w:p w14:paraId="04635DEB" w14:textId="77777777" w:rsidR="008F23F8" w:rsidRPr="00336DFA" w:rsidRDefault="008F23F8" w:rsidP="008F23F8">
      <w:pPr>
        <w:autoSpaceDE w:val="0"/>
        <w:autoSpaceDN w:val="0"/>
        <w:adjustRightInd w:val="0"/>
        <w:jc w:val="both"/>
        <w:rPr>
          <w:rFonts w:cs="Arial"/>
        </w:rPr>
      </w:pPr>
      <w:r w:rsidRPr="00336DFA">
        <w:rPr>
          <w:rFonts w:cs="Arial"/>
        </w:rPr>
        <w:t>Hoone täpne tuleohutusklass antakse ehitusprojekti staadiumis.</w:t>
      </w:r>
    </w:p>
    <w:p w14:paraId="7316AD07" w14:textId="77777777" w:rsidR="008F23F8" w:rsidRPr="00336DFA" w:rsidRDefault="008F23F8" w:rsidP="008F23F8">
      <w:pPr>
        <w:autoSpaceDE w:val="0"/>
        <w:autoSpaceDN w:val="0"/>
        <w:adjustRightInd w:val="0"/>
        <w:jc w:val="both"/>
        <w:rPr>
          <w:rFonts w:cs="Arial"/>
        </w:rPr>
      </w:pPr>
      <w:r w:rsidRPr="00336DFA">
        <w:rPr>
          <w:rFonts w:cs="Arial"/>
        </w:rPr>
        <w:t>Kavandatud hoonete tulepüsivust iseloomustavad üldandmed:</w:t>
      </w:r>
    </w:p>
    <w:p w14:paraId="47F8C946" w14:textId="77777777" w:rsidR="008F23F8" w:rsidRPr="00336DFA" w:rsidRDefault="008F23F8" w:rsidP="006338EF">
      <w:pPr>
        <w:pStyle w:val="Loendilik"/>
        <w:numPr>
          <w:ilvl w:val="0"/>
          <w:numId w:val="18"/>
        </w:numPr>
        <w:autoSpaceDE w:val="0"/>
        <w:autoSpaceDN w:val="0"/>
        <w:adjustRightInd w:val="0"/>
        <w:ind w:left="284" w:hanging="218"/>
        <w:jc w:val="both"/>
        <w:rPr>
          <w:rFonts w:cs="Arial"/>
        </w:rPr>
      </w:pPr>
      <w:r w:rsidRPr="00336DFA">
        <w:rPr>
          <w:rFonts w:cs="Arial"/>
        </w:rPr>
        <w:t>minimaalne tuleohuklass</w:t>
      </w:r>
      <w:r w:rsidRPr="00336DFA">
        <w:rPr>
          <w:rFonts w:cs="Arial"/>
        </w:rPr>
        <w:tab/>
        <w:t>TP 3</w:t>
      </w:r>
    </w:p>
    <w:p w14:paraId="2E4E5347" w14:textId="77777777" w:rsidR="008F23F8" w:rsidRPr="00336DFA" w:rsidRDefault="008F23F8" w:rsidP="008F23F8">
      <w:pPr>
        <w:autoSpaceDE w:val="0"/>
        <w:autoSpaceDN w:val="0"/>
        <w:adjustRightInd w:val="0"/>
        <w:jc w:val="both"/>
        <w:rPr>
          <w:rFonts w:cs="Arial"/>
        </w:rPr>
      </w:pPr>
      <w:r w:rsidRPr="00336DFA">
        <w:rPr>
          <w:rFonts w:cs="Arial"/>
        </w:rPr>
        <w:t>Täpsemad tuleohutuse tagamise nõuded määratakse hoonete ehitusprojektides.</w:t>
      </w:r>
    </w:p>
    <w:p w14:paraId="0DDDA443" w14:textId="77777777" w:rsidR="008F23F8" w:rsidRPr="00336DFA" w:rsidRDefault="008F23F8" w:rsidP="006338EF">
      <w:pPr>
        <w:pStyle w:val="Loendilik"/>
        <w:numPr>
          <w:ilvl w:val="0"/>
          <w:numId w:val="18"/>
        </w:numPr>
        <w:autoSpaceDE w:val="0"/>
        <w:autoSpaceDN w:val="0"/>
        <w:adjustRightInd w:val="0"/>
        <w:ind w:left="284" w:hanging="218"/>
        <w:jc w:val="both"/>
        <w:rPr>
          <w:rFonts w:cs="Arial"/>
        </w:rPr>
      </w:pPr>
      <w:r w:rsidRPr="00336DFA">
        <w:rPr>
          <w:rFonts w:cs="Arial"/>
        </w:rPr>
        <w:t>Kasutusviis</w:t>
      </w:r>
      <w:r w:rsidRPr="00336DFA">
        <w:rPr>
          <w:rFonts w:cs="Arial"/>
        </w:rPr>
        <w:tab/>
        <w:t xml:space="preserve">I kasutusviis </w:t>
      </w:r>
    </w:p>
    <w:p w14:paraId="0AF34D2C" w14:textId="77777777" w:rsidR="008F23F8" w:rsidRPr="00336DFA" w:rsidRDefault="008F23F8" w:rsidP="008F23F8">
      <w:pPr>
        <w:jc w:val="both"/>
        <w:rPr>
          <w:rFonts w:cs="Arial"/>
        </w:rPr>
      </w:pPr>
      <w:r w:rsidRPr="00336DFA">
        <w:rPr>
          <w:rFonts w:cs="Arial"/>
        </w:rPr>
        <w:t xml:space="preserve">Kasutusviis hõlmab hooneid ja ruume, kus kasutajad tunnevad hoones paiknevaid ruume ning kasutajatel on eeldused iseenda ohutuse tagamiseks, kuid neilt ei saa eeldada pidevat ärkvel </w:t>
      </w:r>
      <w:r w:rsidRPr="00336DFA">
        <w:rPr>
          <w:rFonts w:cs="Arial"/>
        </w:rPr>
        <w:lastRenderedPageBreak/>
        <w:t>olemist. Sellised hooned ja ruumid on kasutusotstarbelt näiteks: üksikelamu, kaksikelamu, kaksikelamu sektsioon, suvila, aiamaja; elamu abihooned (kuur, saun, individuaalgaraaž).</w:t>
      </w:r>
    </w:p>
    <w:p w14:paraId="32E4589E" w14:textId="77777777" w:rsidR="008F23F8" w:rsidRPr="00336DFA" w:rsidRDefault="008F23F8" w:rsidP="006338EF">
      <w:pPr>
        <w:pStyle w:val="Loendilik"/>
        <w:numPr>
          <w:ilvl w:val="0"/>
          <w:numId w:val="18"/>
        </w:numPr>
        <w:tabs>
          <w:tab w:val="left" w:pos="3119"/>
        </w:tabs>
        <w:autoSpaceDE w:val="0"/>
        <w:autoSpaceDN w:val="0"/>
        <w:adjustRightInd w:val="0"/>
        <w:ind w:left="284" w:hanging="218"/>
        <w:jc w:val="both"/>
        <w:rPr>
          <w:rFonts w:cs="Arial"/>
        </w:rPr>
      </w:pPr>
      <w:r w:rsidRPr="00336DFA">
        <w:rPr>
          <w:rFonts w:cs="Arial"/>
        </w:rPr>
        <w:t xml:space="preserve">kasutamisotstarbed </w:t>
      </w:r>
      <w:r w:rsidRPr="00336DFA">
        <w:rPr>
          <w:rFonts w:cs="Arial"/>
        </w:rPr>
        <w:tab/>
        <w:t>11000 – Elamud</w:t>
      </w:r>
    </w:p>
    <w:p w14:paraId="7D2871BF" w14:textId="202D9676" w:rsidR="008F23F8" w:rsidRPr="00336DFA" w:rsidRDefault="008F23F8" w:rsidP="008F23F8">
      <w:pPr>
        <w:tabs>
          <w:tab w:val="left" w:pos="3119"/>
        </w:tabs>
        <w:autoSpaceDE w:val="0"/>
        <w:autoSpaceDN w:val="0"/>
        <w:adjustRightInd w:val="0"/>
        <w:jc w:val="both"/>
        <w:rPr>
          <w:rFonts w:cs="Arial"/>
        </w:rPr>
      </w:pPr>
      <w:r w:rsidRPr="00336DFA">
        <w:rPr>
          <w:rFonts w:cs="Arial"/>
        </w:rPr>
        <w:tab/>
        <w:t xml:space="preserve">11101 – </w:t>
      </w:r>
      <w:r w:rsidR="0013079E">
        <w:rPr>
          <w:rFonts w:cs="Arial"/>
        </w:rPr>
        <w:t>Ü</w:t>
      </w:r>
      <w:r w:rsidRPr="00336DFA">
        <w:rPr>
          <w:rFonts w:cs="Arial"/>
        </w:rPr>
        <w:t>ksikelamu</w:t>
      </w:r>
    </w:p>
    <w:p w14:paraId="1691089A" w14:textId="77777777" w:rsidR="008F23F8" w:rsidRPr="00336DFA" w:rsidRDefault="008F23F8" w:rsidP="008F23F8">
      <w:pPr>
        <w:tabs>
          <w:tab w:val="left" w:pos="3119"/>
        </w:tabs>
        <w:autoSpaceDE w:val="0"/>
        <w:autoSpaceDN w:val="0"/>
        <w:adjustRightInd w:val="0"/>
        <w:jc w:val="both"/>
        <w:rPr>
          <w:rFonts w:cs="Arial"/>
        </w:rPr>
      </w:pPr>
      <w:r w:rsidRPr="00336DFA">
        <w:rPr>
          <w:rFonts w:cs="Arial"/>
        </w:rPr>
        <w:tab/>
        <w:t>12000 – Mitte elamud</w:t>
      </w:r>
    </w:p>
    <w:p w14:paraId="5503BB09" w14:textId="77777777" w:rsidR="008F23F8" w:rsidRPr="00336DFA" w:rsidRDefault="008F23F8" w:rsidP="0098116A">
      <w:pPr>
        <w:tabs>
          <w:tab w:val="left" w:pos="3119"/>
        </w:tabs>
        <w:autoSpaceDE w:val="0"/>
        <w:autoSpaceDN w:val="0"/>
        <w:adjustRightInd w:val="0"/>
        <w:jc w:val="both"/>
        <w:rPr>
          <w:rFonts w:cs="Arial"/>
        </w:rPr>
      </w:pPr>
      <w:r w:rsidRPr="00336DFA">
        <w:rPr>
          <w:rFonts w:cs="Arial"/>
        </w:rPr>
        <w:tab/>
        <w:t>12744 – Elamu, kooli vms abihoone</w:t>
      </w:r>
    </w:p>
    <w:p w14:paraId="0B2B1FDD" w14:textId="77777777" w:rsidR="008F23F8" w:rsidRPr="00336DFA" w:rsidRDefault="008F23F8" w:rsidP="006338EF">
      <w:pPr>
        <w:pStyle w:val="Loendilik"/>
        <w:numPr>
          <w:ilvl w:val="0"/>
          <w:numId w:val="18"/>
        </w:numPr>
        <w:tabs>
          <w:tab w:val="left" w:pos="3119"/>
        </w:tabs>
        <w:autoSpaceDE w:val="0"/>
        <w:autoSpaceDN w:val="0"/>
        <w:adjustRightInd w:val="0"/>
        <w:ind w:left="284" w:hanging="218"/>
        <w:jc w:val="both"/>
        <w:rPr>
          <w:rFonts w:cs="Arial"/>
        </w:rPr>
      </w:pPr>
      <w:r w:rsidRPr="00336DFA">
        <w:rPr>
          <w:rFonts w:cs="Arial"/>
        </w:rPr>
        <w:t>korruste arv</w:t>
      </w:r>
      <w:r w:rsidRPr="00336DFA">
        <w:rPr>
          <w:rFonts w:cs="Arial"/>
        </w:rPr>
        <w:tab/>
        <w:t>1 – 2</w:t>
      </w:r>
    </w:p>
    <w:p w14:paraId="107221BA" w14:textId="77777777" w:rsidR="008F23F8" w:rsidRPr="00336DFA" w:rsidRDefault="008F23F8" w:rsidP="006338EF">
      <w:pPr>
        <w:pStyle w:val="Loendilik"/>
        <w:numPr>
          <w:ilvl w:val="0"/>
          <w:numId w:val="18"/>
        </w:numPr>
        <w:tabs>
          <w:tab w:val="left" w:pos="3119"/>
        </w:tabs>
        <w:autoSpaceDE w:val="0"/>
        <w:autoSpaceDN w:val="0"/>
        <w:adjustRightInd w:val="0"/>
        <w:ind w:left="284" w:hanging="218"/>
        <w:jc w:val="both"/>
        <w:rPr>
          <w:rFonts w:cs="Arial"/>
        </w:rPr>
      </w:pPr>
      <w:r w:rsidRPr="00336DFA">
        <w:rPr>
          <w:rFonts w:cs="Arial"/>
        </w:rPr>
        <w:t>hoone maksimaalne kõrgus</w:t>
      </w:r>
      <w:r w:rsidRPr="00336DFA">
        <w:rPr>
          <w:rFonts w:cs="Arial"/>
        </w:rPr>
        <w:tab/>
        <w:t>8 m.</w:t>
      </w:r>
    </w:p>
    <w:p w14:paraId="4ACD6010" w14:textId="77777777" w:rsidR="008B1D78" w:rsidRPr="00336DFA" w:rsidRDefault="008B1D78" w:rsidP="008B1D78">
      <w:pPr>
        <w:autoSpaceDE w:val="0"/>
        <w:autoSpaceDN w:val="0"/>
        <w:adjustRightInd w:val="0"/>
        <w:jc w:val="both"/>
        <w:rPr>
          <w:rFonts w:cs="Arial"/>
        </w:rPr>
      </w:pPr>
      <w:r w:rsidRPr="00336DFA">
        <w:rPr>
          <w:rFonts w:cs="Arial"/>
        </w:rPr>
        <w:t>Tule leviku takistamiseks on planeeringulahenduses määratud meetmed:</w:t>
      </w:r>
    </w:p>
    <w:p w14:paraId="43EB2E7D" w14:textId="77777777" w:rsidR="008B1D78" w:rsidRPr="00336DFA" w:rsidRDefault="008B1D78" w:rsidP="0013079E">
      <w:pPr>
        <w:pStyle w:val="Loendilik"/>
        <w:numPr>
          <w:ilvl w:val="0"/>
          <w:numId w:val="18"/>
        </w:numPr>
        <w:autoSpaceDE w:val="0"/>
        <w:autoSpaceDN w:val="0"/>
        <w:adjustRightInd w:val="0"/>
        <w:ind w:left="284" w:hanging="218"/>
        <w:jc w:val="both"/>
        <w:rPr>
          <w:rFonts w:cs="Arial"/>
        </w:rPr>
      </w:pPr>
      <w:r w:rsidRPr="00336DFA">
        <w:rPr>
          <w:rFonts w:cs="Arial"/>
        </w:rPr>
        <w:t>Hoonetevaheline kuja peab olema vähemalt kaheksa meetrit. Kui hoonetevaheline kuja on vähem kui kaheksa meetrit, piiratakse tule levikut ehituslike abinõudega.</w:t>
      </w:r>
    </w:p>
    <w:p w14:paraId="306341BC" w14:textId="77777777" w:rsidR="008B1D78" w:rsidRPr="00336DFA" w:rsidRDefault="008B1D78" w:rsidP="0013079E">
      <w:pPr>
        <w:pStyle w:val="Loendilik"/>
        <w:numPr>
          <w:ilvl w:val="0"/>
          <w:numId w:val="18"/>
        </w:numPr>
        <w:autoSpaceDE w:val="0"/>
        <w:autoSpaceDN w:val="0"/>
        <w:adjustRightInd w:val="0"/>
        <w:ind w:left="284" w:hanging="218"/>
        <w:jc w:val="both"/>
        <w:rPr>
          <w:rFonts w:cs="Arial"/>
        </w:rPr>
      </w:pPr>
      <w:r w:rsidRPr="00336DFA">
        <w:rPr>
          <w:rFonts w:cs="Arial"/>
        </w:rPr>
        <w:t>Päästetehnikaga peab pääsema hoone sissepääsude, hädaväljapääsude ja päästemeeskonna sisenemistee vahetusse lähedusse. Ühe korteriga elamu puhul peab juurdepääsukaugus päästetehnikale olema vähem kui 50 meetrit peasissepääsust.</w:t>
      </w:r>
    </w:p>
    <w:p w14:paraId="6ADD9858" w14:textId="77777777" w:rsidR="008B1D78" w:rsidRPr="00336DFA" w:rsidRDefault="008B1D78" w:rsidP="0013079E">
      <w:pPr>
        <w:pStyle w:val="Loendilik"/>
        <w:numPr>
          <w:ilvl w:val="0"/>
          <w:numId w:val="18"/>
        </w:numPr>
        <w:autoSpaceDE w:val="0"/>
        <w:autoSpaceDN w:val="0"/>
        <w:adjustRightInd w:val="0"/>
        <w:ind w:left="284" w:hanging="218"/>
        <w:jc w:val="both"/>
        <w:rPr>
          <w:rFonts w:cs="Arial"/>
        </w:rPr>
      </w:pPr>
      <w:r w:rsidRPr="00336DFA">
        <w:rPr>
          <w:rFonts w:cs="Arial"/>
        </w:rPr>
        <w:t>Tuletõrje autodele on tagatud juurdepääs Aruküla teelt ja planeeritud teelt krundil pos 4. Hooneteni juurepääsuteed (väravad) on ette nähtud vähemalt 3,5 m laiad.</w:t>
      </w:r>
    </w:p>
    <w:p w14:paraId="522A5A02" w14:textId="77777777" w:rsidR="008B1D78" w:rsidRPr="00336DFA" w:rsidRDefault="008B1D78" w:rsidP="0013079E">
      <w:pPr>
        <w:pStyle w:val="Loendilik"/>
        <w:numPr>
          <w:ilvl w:val="0"/>
          <w:numId w:val="18"/>
        </w:numPr>
        <w:autoSpaceDE w:val="0"/>
        <w:autoSpaceDN w:val="0"/>
        <w:adjustRightInd w:val="0"/>
        <w:ind w:left="284" w:hanging="218"/>
        <w:jc w:val="both"/>
        <w:rPr>
          <w:rFonts w:cs="Arial"/>
        </w:rPr>
      </w:pPr>
      <w:r w:rsidRPr="00336DFA">
        <w:rPr>
          <w:rFonts w:cs="Arial"/>
        </w:rPr>
        <w:t>Päästemeeskonnale on tagatud päästetööde tegemiseks ja tulekahju kustutamiseks juurdepääs ettenähtud päästevahenditega.</w:t>
      </w:r>
    </w:p>
    <w:p w14:paraId="52E665D3" w14:textId="77777777" w:rsidR="0057110D" w:rsidRPr="00336DFA" w:rsidRDefault="0057110D" w:rsidP="0057110D">
      <w:pPr>
        <w:autoSpaceDE w:val="0"/>
        <w:autoSpaceDN w:val="0"/>
        <w:adjustRightInd w:val="0"/>
        <w:jc w:val="both"/>
        <w:rPr>
          <w:rFonts w:cs="Arial"/>
        </w:rPr>
      </w:pPr>
      <w:r w:rsidRPr="00336DFA">
        <w:rPr>
          <w:rFonts w:cs="Arial"/>
        </w:rPr>
        <w:t>Lähimad olemasolevad hüdrandid asuvad Aruküla tee L2, u 600 m kaugusel planeeringualast.</w:t>
      </w:r>
    </w:p>
    <w:p w14:paraId="6BDD41EA" w14:textId="77777777" w:rsidR="00332308" w:rsidRPr="00336DFA" w:rsidRDefault="00332308" w:rsidP="00332308">
      <w:pPr>
        <w:jc w:val="both"/>
        <w:rPr>
          <w:rFonts w:cs="Arial"/>
          <w:color w:val="000000"/>
        </w:rPr>
      </w:pPr>
    </w:p>
    <w:p w14:paraId="2236AE4A" w14:textId="77777777" w:rsidR="00CE7B6A" w:rsidRPr="00336DFA" w:rsidRDefault="00023FE0" w:rsidP="00332308">
      <w:pPr>
        <w:pStyle w:val="Pealkiri2"/>
        <w:numPr>
          <w:ilvl w:val="1"/>
          <w:numId w:val="2"/>
        </w:numPr>
        <w:tabs>
          <w:tab w:val="left" w:pos="426"/>
        </w:tabs>
        <w:ind w:left="550" w:hanging="550"/>
        <w:rPr>
          <w:rFonts w:cs="Arial"/>
          <w:szCs w:val="22"/>
        </w:rPr>
      </w:pPr>
      <w:bookmarkStart w:id="48" w:name="_Toc216784717"/>
      <w:r w:rsidRPr="00336DFA">
        <w:rPr>
          <w:rFonts w:cs="Arial"/>
          <w:szCs w:val="22"/>
        </w:rPr>
        <w:t>Tehnovõrkude lahendus</w:t>
      </w:r>
      <w:bookmarkEnd w:id="48"/>
    </w:p>
    <w:p w14:paraId="26C8FF29" w14:textId="77777777" w:rsidR="006A168A" w:rsidRPr="00336DFA" w:rsidRDefault="00FD3A1A" w:rsidP="006A168A">
      <w:pPr>
        <w:jc w:val="both"/>
        <w:rPr>
          <w:rFonts w:cs="Arial"/>
        </w:rPr>
      </w:pPr>
      <w:r w:rsidRPr="00336DFA">
        <w:rPr>
          <w:rFonts w:cs="Arial"/>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7F19D2B" w14:textId="77777777" w:rsidR="00A84A8E" w:rsidRPr="00336DFA" w:rsidRDefault="00A84A8E" w:rsidP="000C2101">
      <w:pPr>
        <w:jc w:val="both"/>
        <w:rPr>
          <w:rFonts w:cs="Arial"/>
        </w:rPr>
      </w:pPr>
    </w:p>
    <w:p w14:paraId="5B2722DB" w14:textId="77777777" w:rsidR="002F2443" w:rsidRPr="00336DFA" w:rsidRDefault="0056719B" w:rsidP="004947C3">
      <w:pPr>
        <w:pStyle w:val="Pealkiri3"/>
        <w:numPr>
          <w:ilvl w:val="2"/>
          <w:numId w:val="2"/>
        </w:numPr>
      </w:pPr>
      <w:bookmarkStart w:id="49" w:name="_Toc216784718"/>
      <w:r w:rsidRPr="00336DFA">
        <w:t>Vertikaalplaneerimine ja sademevee ärajuhtimine</w:t>
      </w:r>
      <w:bookmarkEnd w:id="49"/>
    </w:p>
    <w:p w14:paraId="07711A28" w14:textId="0FF1FF5E" w:rsidR="002F2443" w:rsidRPr="00336DFA" w:rsidRDefault="002F2443" w:rsidP="002F2443">
      <w:pPr>
        <w:autoSpaceDE w:val="0"/>
        <w:autoSpaceDN w:val="0"/>
        <w:adjustRightInd w:val="0"/>
        <w:jc w:val="both"/>
        <w:rPr>
          <w:rFonts w:cs="Arial"/>
        </w:rPr>
      </w:pPr>
      <w:r w:rsidRPr="00336DFA">
        <w:rPr>
          <w:rFonts w:cs="Arial"/>
        </w:rPr>
        <w:t xml:space="preserve">Planeeritava ala maapind on suhteliselt tasane. Maapinna absoluutkõrgused vahemikus u 39.00 – </w:t>
      </w:r>
      <w:r w:rsidRPr="00336DFA">
        <w:rPr>
          <w:rFonts w:cs="Arial"/>
          <w:b/>
          <w:bCs/>
          <w:lang w:eastAsia="et-EE"/>
        </w:rPr>
        <w:t> </w:t>
      </w:r>
      <w:r w:rsidRPr="00336DFA">
        <w:rPr>
          <w:rFonts w:cs="Arial"/>
        </w:rPr>
        <w:t>42.2 m. Planeeringuala piirneb idas kraaviga.</w:t>
      </w:r>
    </w:p>
    <w:p w14:paraId="190527E8" w14:textId="77777777" w:rsidR="002F2443" w:rsidRPr="00336DFA" w:rsidRDefault="002F2443" w:rsidP="002F2443">
      <w:pPr>
        <w:autoSpaceDE w:val="0"/>
        <w:autoSpaceDN w:val="0"/>
        <w:adjustRightInd w:val="0"/>
        <w:jc w:val="both"/>
        <w:rPr>
          <w:rFonts w:cs="Arial"/>
        </w:rPr>
      </w:pPr>
      <w:r w:rsidRPr="00336DFA">
        <w:rPr>
          <w:rFonts w:cs="Arial"/>
        </w:rPr>
        <w:t>Vaadeldav ala on kohati liigniiske, mis on tingitud kõrgest põhjaveest.</w:t>
      </w:r>
    </w:p>
    <w:p w14:paraId="75D8ABAC" w14:textId="77777777" w:rsidR="002F2443" w:rsidRPr="00336DFA" w:rsidRDefault="002F2443" w:rsidP="002F2443">
      <w:pPr>
        <w:autoSpaceDE w:val="0"/>
        <w:autoSpaceDN w:val="0"/>
        <w:adjustRightInd w:val="0"/>
        <w:jc w:val="both"/>
        <w:rPr>
          <w:rFonts w:cs="Arial"/>
        </w:rPr>
      </w:pPr>
      <w:r w:rsidRPr="00336DFA">
        <w:rPr>
          <w:rFonts w:cs="Arial"/>
        </w:rPr>
        <w:t>Vajadusel tugevdada pinnast kuivendustöödega: drenaaži, kraavide ja tiikide rajamisega ning pinnase täitmisega. Liigniiskuse vähendamiseks ja üleujutuste vältimiseks võib rajada aedadesse vihmapeenra või nõva (maapinna haljastatud süvend).</w:t>
      </w:r>
    </w:p>
    <w:p w14:paraId="143ECEC3" w14:textId="77777777" w:rsidR="002F2443" w:rsidRPr="00336DFA" w:rsidRDefault="002F2443" w:rsidP="002F2443">
      <w:pPr>
        <w:autoSpaceDE w:val="0"/>
        <w:autoSpaceDN w:val="0"/>
        <w:adjustRightInd w:val="0"/>
        <w:jc w:val="both"/>
        <w:rPr>
          <w:rFonts w:cs="Arial"/>
        </w:rPr>
      </w:pPr>
      <w:r w:rsidRPr="00336DFA">
        <w:rPr>
          <w:rFonts w:cs="Arial"/>
        </w:rPr>
        <w:t>Liiva, raske savimulla ja madalsoomulla segamini freesimine annab hea pinnase struktuuri.</w:t>
      </w:r>
    </w:p>
    <w:p w14:paraId="488ECA42" w14:textId="77777777" w:rsidR="002F2443" w:rsidRPr="00336DFA" w:rsidRDefault="002F2443" w:rsidP="002F2443">
      <w:pPr>
        <w:autoSpaceDE w:val="0"/>
        <w:autoSpaceDN w:val="0"/>
        <w:adjustRightInd w:val="0"/>
        <w:jc w:val="both"/>
        <w:rPr>
          <w:rFonts w:cs="Arial"/>
        </w:rPr>
      </w:pPr>
      <w:r w:rsidRPr="00336DFA">
        <w:rPr>
          <w:rFonts w:cs="Arial"/>
        </w:rPr>
        <w:t>Olemasolevat maapinda võib tõsta maksimaalselt 0,5 m hoonestusala piires, olemasolevate maapinna kõrgusmärkidest lähtuvalt. Maapinda ei või tõsta kõrgemale hoonestatud naaberkinnistu maapinnast. Väljaspool hooviala säilitatakse olemasolev looduslik olukord.</w:t>
      </w:r>
    </w:p>
    <w:p w14:paraId="28F22164" w14:textId="77777777" w:rsidR="002F2443" w:rsidRPr="00336DFA" w:rsidRDefault="002F2443" w:rsidP="002F2443">
      <w:pPr>
        <w:autoSpaceDE w:val="0"/>
        <w:autoSpaceDN w:val="0"/>
        <w:adjustRightInd w:val="0"/>
        <w:jc w:val="both"/>
        <w:rPr>
          <w:rFonts w:cs="Arial"/>
        </w:rPr>
      </w:pPr>
      <w:r w:rsidRPr="00336DFA">
        <w:rPr>
          <w:rFonts w:cs="Arial"/>
        </w:rPr>
        <w:t>Planeeritu väljaehitamisel on soovitav kasutada nn jätkusuutliku sademeveesüsteemi meetmeid, s.t tagada lahendustega sademe- ja liigvee perioodidel vee kogumine ja immutamine planeeringualal.</w:t>
      </w:r>
    </w:p>
    <w:p w14:paraId="6BF7C3E1" w14:textId="77777777" w:rsidR="002F2443" w:rsidRPr="00336DFA" w:rsidRDefault="002F2443" w:rsidP="002F2443">
      <w:pPr>
        <w:autoSpaceDE w:val="0"/>
        <w:autoSpaceDN w:val="0"/>
        <w:adjustRightInd w:val="0"/>
        <w:jc w:val="both"/>
        <w:rPr>
          <w:rFonts w:cs="Arial"/>
        </w:rPr>
      </w:pPr>
      <w:r w:rsidRPr="00336DFA">
        <w:rPr>
          <w:rFonts w:cs="Arial"/>
        </w:rPr>
        <w:t>Katustelt ärajuhitavat sademevett on soovitav kasutada haljastuse hooldamisel.</w:t>
      </w:r>
    </w:p>
    <w:p w14:paraId="1B2284AE" w14:textId="06B3D3C9" w:rsidR="002F2443" w:rsidRPr="00336DFA" w:rsidRDefault="002F2443" w:rsidP="002F2443">
      <w:pPr>
        <w:autoSpaceDE w:val="0"/>
        <w:autoSpaceDN w:val="0"/>
        <w:adjustRightInd w:val="0"/>
        <w:jc w:val="both"/>
        <w:rPr>
          <w:rFonts w:cs="Arial"/>
        </w:rPr>
      </w:pPr>
      <w:r w:rsidRPr="00336DFA">
        <w:rPr>
          <w:rFonts w:cs="Arial"/>
        </w:rPr>
        <w:t>Sademevee minimeerimisel lähtuda veeseaduse § 129 lõigetes 1 – 3 toodud põhimõtetest ning Rae valla ühisveevärgi ja -kanalisatsiooni arendamise kava aastateks 20</w:t>
      </w:r>
      <w:r w:rsidR="0013079E">
        <w:rPr>
          <w:rFonts w:cs="Arial"/>
        </w:rPr>
        <w:t>24</w:t>
      </w:r>
      <w:r w:rsidRPr="00336DFA">
        <w:rPr>
          <w:rFonts w:cs="Arial"/>
        </w:rPr>
        <w:t xml:space="preserve"> – 20</w:t>
      </w:r>
      <w:r w:rsidR="0013079E">
        <w:rPr>
          <w:rFonts w:cs="Arial"/>
        </w:rPr>
        <w:t>35</w:t>
      </w:r>
      <w:r w:rsidRPr="00336DFA">
        <w:rPr>
          <w:rFonts w:cs="Arial"/>
        </w:rPr>
        <w:t xml:space="preserve"> peatükis </w:t>
      </w:r>
      <w:r w:rsidR="0013079E">
        <w:rPr>
          <w:rFonts w:cs="Arial"/>
        </w:rPr>
        <w:t>9</w:t>
      </w:r>
      <w:r w:rsidRPr="00336DFA">
        <w:rPr>
          <w:rFonts w:cs="Arial"/>
        </w:rPr>
        <w:t>.</w:t>
      </w:r>
      <w:r w:rsidR="0013079E">
        <w:rPr>
          <w:rFonts w:cs="Arial"/>
        </w:rPr>
        <w:t>3</w:t>
      </w:r>
      <w:r w:rsidRPr="00336DFA">
        <w:rPr>
          <w:rFonts w:cs="Arial"/>
        </w:rPr>
        <w:t xml:space="preserve"> toodud põhimõtetest.</w:t>
      </w:r>
    </w:p>
    <w:p w14:paraId="1648B718" w14:textId="77777777" w:rsidR="002F2443" w:rsidRPr="00336DFA" w:rsidRDefault="002F2443" w:rsidP="002F2443">
      <w:pPr>
        <w:autoSpaceDE w:val="0"/>
        <w:autoSpaceDN w:val="0"/>
        <w:adjustRightInd w:val="0"/>
        <w:jc w:val="both"/>
        <w:rPr>
          <w:rFonts w:cs="Arial"/>
        </w:rPr>
      </w:pPr>
      <w:r w:rsidRPr="00336DFA">
        <w:rPr>
          <w:rFonts w:cs="Arial"/>
        </w:rPr>
        <w:t>Hoonete katustelt kogunev sademevesi juhitakse mööda vihmaveerenne sademeveetorusse ning suunatakse krundil paiknevale (läbi filterkaevu) immutussüsteemi, mida saab ka kasutada sademevee kogumiseks.</w:t>
      </w:r>
    </w:p>
    <w:p w14:paraId="7EA4C9D0" w14:textId="77777777" w:rsidR="004947C3" w:rsidRPr="00336DFA" w:rsidRDefault="004947C3" w:rsidP="004947C3">
      <w:pPr>
        <w:jc w:val="both"/>
      </w:pPr>
      <w:r w:rsidRPr="00336DFA">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2DF3650" w14:textId="77777777" w:rsidR="004947C3" w:rsidRPr="00336DFA" w:rsidRDefault="004947C3" w:rsidP="004947C3">
      <w:pPr>
        <w:jc w:val="both"/>
      </w:pPr>
      <w:r w:rsidRPr="00336DFA">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18335762" w14:textId="77777777" w:rsidR="004947C3" w:rsidRPr="00336DFA" w:rsidRDefault="004947C3" w:rsidP="004947C3">
      <w:pPr>
        <w:jc w:val="both"/>
      </w:pPr>
      <w:r w:rsidRPr="00336DFA">
        <w:t>Sademevee maksimaalne eeldatav vooluhulk on eramukruntidel 4</w:t>
      </w:r>
      <w:r w:rsidRPr="00336DFA">
        <w:rPr>
          <w:rFonts w:cs="Arial"/>
        </w:rPr>
        <w:t> </w:t>
      </w:r>
      <w:r w:rsidRPr="00336DFA">
        <w:t>–</w:t>
      </w:r>
      <w:r w:rsidRPr="00336DFA">
        <w:rPr>
          <w:rFonts w:cs="Arial"/>
        </w:rPr>
        <w:t> </w:t>
      </w:r>
      <w:r w:rsidRPr="00336DFA">
        <w:t>5</w:t>
      </w:r>
      <w:r w:rsidRPr="00336DFA">
        <w:rPr>
          <w:rFonts w:cs="Arial"/>
        </w:rPr>
        <w:t> </w:t>
      </w:r>
      <w:r w:rsidRPr="00336DFA">
        <w:t xml:space="preserve">l/s arvestades rohealade suurt osakaalu krundi suuruses ning kõvakatendite hajusust planeeritaval alal. </w:t>
      </w:r>
    </w:p>
    <w:p w14:paraId="04AC068C" w14:textId="2B7E8366" w:rsidR="004947C3" w:rsidRPr="00336DFA" w:rsidRDefault="004947C3" w:rsidP="004947C3">
      <w:pPr>
        <w:autoSpaceDE w:val="0"/>
        <w:autoSpaceDN w:val="0"/>
        <w:adjustRightInd w:val="0"/>
        <w:jc w:val="both"/>
        <w:rPr>
          <w:rFonts w:cs="Arial"/>
        </w:rPr>
      </w:pPr>
      <w:r w:rsidRPr="00336DFA">
        <w:rPr>
          <w:rFonts w:cs="Arial"/>
        </w:rPr>
        <w:t>Planeeritud kruntidel sademeveed immutatakse pinnasesse oma krundil. Välistada tuleb naaberkinnistute niiskusrežiimi halvendamine.</w:t>
      </w:r>
    </w:p>
    <w:p w14:paraId="5683E853" w14:textId="77777777" w:rsidR="004947C3" w:rsidRPr="00336DFA" w:rsidRDefault="004947C3" w:rsidP="004947C3">
      <w:pPr>
        <w:jc w:val="both"/>
      </w:pPr>
      <w:r w:rsidRPr="00336DFA">
        <w:t>Heaks eelduseks sademevee mittevalgumiseks naaberkinnistutele on kinnistul olemasolev piirdekraav. Kruntide piirialadele võib rajada vett filtreerivast materjalist nõvasid.</w:t>
      </w:r>
    </w:p>
    <w:p w14:paraId="1D748C39" w14:textId="77777777" w:rsidR="002F2443" w:rsidRPr="00336DFA" w:rsidRDefault="002F2443" w:rsidP="00F1501D">
      <w:pPr>
        <w:jc w:val="both"/>
        <w:rPr>
          <w:rFonts w:cs="Arial"/>
        </w:rPr>
      </w:pPr>
      <w:r w:rsidRPr="00336DFA">
        <w:rPr>
          <w:rFonts w:cs="Arial"/>
        </w:rPr>
        <w:t>Ala täpsem vertikaalplaneerimine lahendatakse kruntide kaupa koos hoonete arhitektuur-ehitusliku projektide koosseisus.</w:t>
      </w:r>
    </w:p>
    <w:p w14:paraId="3D77D9B9" w14:textId="77777777" w:rsidR="00E84F4F" w:rsidRPr="00336DFA" w:rsidRDefault="00E84F4F" w:rsidP="00E84F4F">
      <w:pPr>
        <w:pStyle w:val="Pealkiri2"/>
        <w:numPr>
          <w:ilvl w:val="1"/>
          <w:numId w:val="2"/>
        </w:numPr>
      </w:pPr>
      <w:bookmarkStart w:id="50" w:name="_Toc216784719"/>
      <w:r w:rsidRPr="00336DFA">
        <w:lastRenderedPageBreak/>
        <w:t>Planeeringuala tehnilised näitajad</w:t>
      </w:r>
      <w:bookmarkEnd w:id="50"/>
    </w:p>
    <w:p w14:paraId="39E865F3" w14:textId="77777777" w:rsidR="00727445" w:rsidRPr="00336DFA" w:rsidRDefault="00727445" w:rsidP="00727445">
      <w:pPr>
        <w:tabs>
          <w:tab w:val="left" w:pos="4395"/>
        </w:tabs>
        <w:jc w:val="both"/>
        <w:rPr>
          <w:rFonts w:cs="Arial"/>
          <w:color w:val="000000"/>
        </w:rPr>
      </w:pPr>
      <w:r w:rsidRPr="00336DFA">
        <w:rPr>
          <w:rFonts w:cs="Arial"/>
          <w:color w:val="000000"/>
        </w:rPr>
        <w:t>Planeeringuala suurus</w:t>
      </w:r>
      <w:r w:rsidRPr="00336DFA">
        <w:rPr>
          <w:rFonts w:cs="Arial"/>
          <w:color w:val="000000"/>
        </w:rPr>
        <w:tab/>
        <w:t>0</w:t>
      </w:r>
      <w:r w:rsidR="004947C3" w:rsidRPr="00336DFA">
        <w:rPr>
          <w:rFonts w:cs="Arial"/>
          <w:color w:val="000000"/>
        </w:rPr>
        <w:t>,63</w:t>
      </w:r>
      <w:r w:rsidRPr="00336DFA">
        <w:rPr>
          <w:rFonts w:cs="Arial"/>
          <w:color w:val="000000"/>
        </w:rPr>
        <w:t xml:space="preserve"> ha</w:t>
      </w:r>
    </w:p>
    <w:p w14:paraId="239BE9A8" w14:textId="77777777" w:rsidR="00727445" w:rsidRPr="00336DFA" w:rsidRDefault="004947C3" w:rsidP="00727445">
      <w:pPr>
        <w:tabs>
          <w:tab w:val="left" w:pos="4395"/>
        </w:tabs>
        <w:jc w:val="both"/>
        <w:rPr>
          <w:rFonts w:cs="Arial"/>
          <w:color w:val="000000"/>
        </w:rPr>
      </w:pPr>
      <w:r w:rsidRPr="00336DFA">
        <w:rPr>
          <w:rFonts w:cs="Arial"/>
          <w:color w:val="000000"/>
        </w:rPr>
        <w:t>Kavandatud kruntide arv</w:t>
      </w:r>
      <w:r w:rsidRPr="00336DFA">
        <w:rPr>
          <w:rFonts w:cs="Arial"/>
          <w:color w:val="000000"/>
        </w:rPr>
        <w:tab/>
        <w:t>4</w:t>
      </w:r>
    </w:p>
    <w:p w14:paraId="2F5F855C" w14:textId="55FB9070" w:rsidR="00727445" w:rsidRPr="00336DFA" w:rsidRDefault="00727445" w:rsidP="00D243A3">
      <w:pPr>
        <w:tabs>
          <w:tab w:val="left" w:pos="4395"/>
        </w:tabs>
        <w:jc w:val="both"/>
        <w:rPr>
          <w:rFonts w:cs="Arial"/>
          <w:color w:val="000000"/>
        </w:rPr>
      </w:pPr>
      <w:r w:rsidRPr="00336DFA">
        <w:rPr>
          <w:rFonts w:cs="Arial"/>
          <w:color w:val="000000"/>
        </w:rPr>
        <w:t>Krunditava ala maa bilanss:</w:t>
      </w:r>
      <w:r w:rsidR="00D243A3" w:rsidRPr="00D243A3">
        <w:rPr>
          <w:rFonts w:cs="Arial"/>
          <w:color w:val="000000"/>
        </w:rPr>
        <w:t xml:space="preserve"> </w:t>
      </w:r>
      <w:r w:rsidR="00D243A3" w:rsidRPr="00336DFA">
        <w:rPr>
          <w:rFonts w:cs="Arial"/>
          <w:color w:val="000000"/>
        </w:rPr>
        <w:tab/>
      </w:r>
      <w:r w:rsidR="00D243A3">
        <w:rPr>
          <w:rFonts w:cs="Arial"/>
          <w:color w:val="000000"/>
        </w:rPr>
        <w:t>6</w:t>
      </w:r>
      <w:r w:rsidR="00D243A3" w:rsidRPr="00336DFA">
        <w:rPr>
          <w:rFonts w:cs="Arial"/>
          <w:color w:val="000000"/>
        </w:rPr>
        <w:t>3</w:t>
      </w:r>
      <w:r w:rsidR="00D243A3">
        <w:rPr>
          <w:rFonts w:cs="Arial"/>
          <w:color w:val="000000"/>
        </w:rPr>
        <w:t>00</w:t>
      </w:r>
      <w:r w:rsidR="00D243A3" w:rsidRPr="00336DFA">
        <w:rPr>
          <w:rFonts w:cs="Arial"/>
          <w:color w:val="000000"/>
        </w:rPr>
        <w:t xml:space="preserve"> m²</w:t>
      </w:r>
    </w:p>
    <w:p w14:paraId="7E8BDE27" w14:textId="77777777" w:rsidR="00727445" w:rsidRPr="00336DFA" w:rsidRDefault="00727445" w:rsidP="00727445">
      <w:pPr>
        <w:tabs>
          <w:tab w:val="left" w:pos="1843"/>
          <w:tab w:val="left" w:pos="4395"/>
          <w:tab w:val="left" w:pos="5812"/>
        </w:tabs>
        <w:jc w:val="both"/>
        <w:rPr>
          <w:rFonts w:cs="Arial"/>
          <w:color w:val="000000"/>
        </w:rPr>
      </w:pPr>
      <w:r w:rsidRPr="00336DFA">
        <w:rPr>
          <w:rFonts w:cs="Arial"/>
          <w:color w:val="000000"/>
        </w:rPr>
        <w:tab/>
      </w:r>
      <w:r w:rsidR="00A54163" w:rsidRPr="00336DFA">
        <w:rPr>
          <w:rFonts w:cs="Arial"/>
          <w:color w:val="000000"/>
        </w:rPr>
        <w:t>e</w:t>
      </w:r>
      <w:r w:rsidRPr="00336DFA">
        <w:rPr>
          <w:rFonts w:cs="Arial"/>
          <w:color w:val="000000"/>
        </w:rPr>
        <w:t>lamumaa</w:t>
      </w:r>
      <w:r w:rsidR="00C95534" w:rsidRPr="00336DFA">
        <w:rPr>
          <w:rFonts w:cs="Arial"/>
          <w:color w:val="000000"/>
        </w:rPr>
        <w:tab/>
      </w:r>
      <w:r w:rsidR="00E76C4A" w:rsidRPr="00336DFA">
        <w:rPr>
          <w:rFonts w:cs="Arial"/>
          <w:color w:val="000000"/>
        </w:rPr>
        <w:t>5535</w:t>
      </w:r>
      <w:r w:rsidRPr="00336DFA">
        <w:rPr>
          <w:rFonts w:cs="Arial"/>
          <w:color w:val="000000"/>
        </w:rPr>
        <w:t xml:space="preserve"> m²</w:t>
      </w:r>
      <w:r w:rsidRPr="00336DFA">
        <w:rPr>
          <w:rFonts w:cs="Arial"/>
          <w:color w:val="000000"/>
        </w:rPr>
        <w:tab/>
      </w:r>
      <w:r w:rsidR="00E76C4A" w:rsidRPr="00336DFA">
        <w:rPr>
          <w:rFonts w:cs="Arial"/>
          <w:color w:val="000000"/>
        </w:rPr>
        <w:t>8</w:t>
      </w:r>
      <w:r w:rsidR="00C95534" w:rsidRPr="00336DFA">
        <w:rPr>
          <w:rFonts w:cs="Arial"/>
          <w:color w:val="000000"/>
        </w:rPr>
        <w:t>7</w:t>
      </w:r>
      <w:r w:rsidR="00E76C4A" w:rsidRPr="00336DFA">
        <w:rPr>
          <w:rFonts w:cs="Arial"/>
          <w:color w:val="000000"/>
        </w:rPr>
        <w:t>,9</w:t>
      </w:r>
      <w:r w:rsidRPr="00336DFA">
        <w:rPr>
          <w:rFonts w:cs="Arial"/>
          <w:color w:val="000000"/>
        </w:rPr>
        <w:t>%</w:t>
      </w:r>
    </w:p>
    <w:p w14:paraId="56D68629" w14:textId="49FF75B8" w:rsidR="00A54163" w:rsidRPr="00336DFA" w:rsidRDefault="00727445" w:rsidP="00F770A7">
      <w:pPr>
        <w:tabs>
          <w:tab w:val="left" w:pos="1843"/>
          <w:tab w:val="left" w:pos="4395"/>
          <w:tab w:val="left" w:pos="5812"/>
        </w:tabs>
        <w:jc w:val="both"/>
        <w:rPr>
          <w:rFonts w:cs="Arial"/>
          <w:color w:val="000000"/>
        </w:rPr>
      </w:pPr>
      <w:r w:rsidRPr="00336DFA">
        <w:rPr>
          <w:rFonts w:cs="Arial"/>
          <w:color w:val="000000"/>
        </w:rPr>
        <w:tab/>
        <w:t>transpordimaa</w:t>
      </w:r>
      <w:r w:rsidR="00C95534" w:rsidRPr="00336DFA">
        <w:rPr>
          <w:rFonts w:cs="Arial"/>
          <w:color w:val="000000"/>
        </w:rPr>
        <w:tab/>
      </w:r>
      <w:r w:rsidR="0013079E">
        <w:rPr>
          <w:rFonts w:cs="Arial"/>
          <w:color w:val="000000"/>
        </w:rPr>
        <w:t> </w:t>
      </w:r>
      <w:r w:rsidR="00E76C4A" w:rsidRPr="00336DFA">
        <w:rPr>
          <w:rFonts w:cs="Arial"/>
          <w:color w:val="000000"/>
        </w:rPr>
        <w:t xml:space="preserve">765 </w:t>
      </w:r>
      <w:r w:rsidRPr="00336DFA">
        <w:rPr>
          <w:rFonts w:cs="Arial"/>
          <w:color w:val="000000"/>
        </w:rPr>
        <w:t>m²</w:t>
      </w:r>
      <w:r w:rsidRPr="00336DFA">
        <w:rPr>
          <w:rFonts w:cs="Arial"/>
          <w:color w:val="000000"/>
        </w:rPr>
        <w:tab/>
      </w:r>
      <w:r w:rsidR="00E76C4A" w:rsidRPr="00336DFA">
        <w:rPr>
          <w:rFonts w:cs="Arial"/>
          <w:color w:val="000000"/>
        </w:rPr>
        <w:t>1</w:t>
      </w:r>
      <w:r w:rsidR="00C95534" w:rsidRPr="00336DFA">
        <w:rPr>
          <w:rFonts w:cs="Arial"/>
          <w:color w:val="000000"/>
        </w:rPr>
        <w:t>2</w:t>
      </w:r>
      <w:r w:rsidR="00E76C4A" w:rsidRPr="00336DFA">
        <w:rPr>
          <w:rFonts w:cs="Arial"/>
          <w:color w:val="000000"/>
        </w:rPr>
        <w:t>,1</w:t>
      </w:r>
      <w:r w:rsidRPr="00336DFA">
        <w:rPr>
          <w:rFonts w:cs="Arial"/>
          <w:color w:val="000000"/>
        </w:rPr>
        <w:t>%</w:t>
      </w:r>
    </w:p>
    <w:p w14:paraId="7EE5C6CE" w14:textId="7DD4214A" w:rsidR="00EB7E18" w:rsidRPr="00336DFA" w:rsidRDefault="00D243A3" w:rsidP="00D243A3">
      <w:pPr>
        <w:tabs>
          <w:tab w:val="left" w:pos="4395"/>
        </w:tabs>
        <w:autoSpaceDE w:val="0"/>
        <w:autoSpaceDN w:val="0"/>
        <w:adjustRightInd w:val="0"/>
        <w:jc w:val="both"/>
        <w:rPr>
          <w:rFonts w:cs="Arial"/>
        </w:rPr>
      </w:pPr>
      <w:r w:rsidRPr="00D243A3">
        <w:rPr>
          <w:rFonts w:cs="Arial"/>
        </w:rPr>
        <w:t>Plan. parkimiskohtade arv:</w:t>
      </w:r>
      <w:r w:rsidRPr="00D243A3">
        <w:rPr>
          <w:rFonts w:cs="Arial"/>
        </w:rPr>
        <w:tab/>
        <w:t>9</w:t>
      </w:r>
    </w:p>
    <w:p w14:paraId="5008CCF6" w14:textId="77777777" w:rsidR="00A447F5" w:rsidRPr="00336DFA" w:rsidRDefault="00A447F5" w:rsidP="00EB7E18">
      <w:pPr>
        <w:autoSpaceDE w:val="0"/>
        <w:autoSpaceDN w:val="0"/>
        <w:adjustRightInd w:val="0"/>
        <w:jc w:val="both"/>
        <w:rPr>
          <w:rFonts w:cs="Arial"/>
        </w:rPr>
      </w:pPr>
    </w:p>
    <w:p w14:paraId="7CABEA95" w14:textId="77777777" w:rsidR="00F42876" w:rsidRDefault="00B25CE5" w:rsidP="00D243A3">
      <w:pPr>
        <w:pStyle w:val="Pealkiri1"/>
        <w:numPr>
          <w:ilvl w:val="0"/>
          <w:numId w:val="2"/>
        </w:numPr>
        <w:tabs>
          <w:tab w:val="left" w:pos="284"/>
        </w:tabs>
        <w:spacing w:before="60"/>
        <w:ind w:left="244" w:hanging="244"/>
        <w:jc w:val="both"/>
        <w:rPr>
          <w:rFonts w:cs="Arial"/>
          <w:caps/>
          <w:szCs w:val="22"/>
        </w:rPr>
      </w:pPr>
      <w:bookmarkStart w:id="51" w:name="_Toc216784720"/>
      <w:bookmarkEnd w:id="2"/>
      <w:r w:rsidRPr="00336DFA">
        <w:rPr>
          <w:rFonts w:cs="Arial"/>
          <w:caps/>
          <w:szCs w:val="22"/>
        </w:rPr>
        <w:t>KESKKONNATINGIMUSED JA VÕIMALIKU KESKKONNAMÕJU HINDAMINE</w:t>
      </w:r>
      <w:bookmarkEnd w:id="51"/>
    </w:p>
    <w:p w14:paraId="0696AB5E" w14:textId="77777777" w:rsidR="0013079E" w:rsidRPr="0013079E" w:rsidRDefault="0013079E" w:rsidP="0013079E"/>
    <w:p w14:paraId="6A534193" w14:textId="77777777" w:rsidR="006F3FD4" w:rsidRPr="00336DFA" w:rsidRDefault="006F3FD4" w:rsidP="00961913">
      <w:pPr>
        <w:pStyle w:val="Pealkiri2"/>
        <w:numPr>
          <w:ilvl w:val="1"/>
          <w:numId w:val="2"/>
        </w:numPr>
        <w:tabs>
          <w:tab w:val="left" w:pos="426"/>
        </w:tabs>
        <w:rPr>
          <w:rFonts w:cs="Arial"/>
          <w:szCs w:val="22"/>
        </w:rPr>
      </w:pPr>
      <w:bookmarkStart w:id="52" w:name="_Toc216784721"/>
      <w:r w:rsidRPr="00336DFA">
        <w:rPr>
          <w:rFonts w:cs="Arial"/>
          <w:szCs w:val="22"/>
        </w:rPr>
        <w:t>Eessõna</w:t>
      </w:r>
      <w:bookmarkEnd w:id="52"/>
    </w:p>
    <w:p w14:paraId="17079087" w14:textId="77777777" w:rsidR="006F3FD4" w:rsidRPr="00336DFA" w:rsidRDefault="006F3FD4" w:rsidP="000C2101">
      <w:pPr>
        <w:jc w:val="both"/>
        <w:rPr>
          <w:rFonts w:eastAsia="Calibri" w:cs="Arial"/>
        </w:rPr>
      </w:pPr>
      <w:r w:rsidRPr="00336DFA">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184042A4" w14:textId="77777777" w:rsidR="006F3FD4" w:rsidRPr="00336DFA" w:rsidRDefault="006F3FD4" w:rsidP="000C2101">
      <w:pPr>
        <w:jc w:val="both"/>
        <w:rPr>
          <w:rFonts w:eastAsia="Calibri" w:cs="Arial"/>
        </w:rPr>
      </w:pPr>
      <w:r w:rsidRPr="00336DFA">
        <w:rPr>
          <w:rFonts w:eastAsia="Calibri" w:cs="Arial"/>
        </w:rPr>
        <w:t>Kavandatav tegevus on oma iseloomult (ü</w:t>
      </w:r>
      <w:r w:rsidR="00F5053A" w:rsidRPr="00336DFA">
        <w:rPr>
          <w:rFonts w:eastAsia="Calibri" w:cs="Arial"/>
        </w:rPr>
        <w:t>ksik</w:t>
      </w:r>
      <w:r w:rsidR="00A14705" w:rsidRPr="00336DFA">
        <w:rPr>
          <w:rFonts w:eastAsia="Calibri" w:cs="Arial"/>
        </w:rPr>
        <w:t>elamu</w:t>
      </w:r>
      <w:r w:rsidRPr="00336DFA">
        <w:rPr>
          <w:rFonts w:cs="Arial"/>
        </w:rPr>
        <w:t>te</w:t>
      </w:r>
      <w:r w:rsidRPr="00336DFA">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3DC99449" w14:textId="77777777" w:rsidR="006F3FD4" w:rsidRPr="00336DFA" w:rsidRDefault="006F3FD4" w:rsidP="00D243A3">
      <w:pPr>
        <w:jc w:val="both"/>
        <w:rPr>
          <w:rFonts w:eastAsia="Calibri" w:cs="Arial"/>
          <w:u w:val="single"/>
        </w:rPr>
      </w:pPr>
      <w:r w:rsidRPr="00336DFA">
        <w:rPr>
          <w:rFonts w:eastAsia="Calibri" w:cs="Arial"/>
          <w:u w:val="single"/>
        </w:rPr>
        <w:t>Lähtetingimused:</w:t>
      </w:r>
    </w:p>
    <w:p w14:paraId="794A9759" w14:textId="77777777" w:rsidR="006F3FD4" w:rsidRPr="00336DFA" w:rsidRDefault="00DF4078" w:rsidP="006338EF">
      <w:pPr>
        <w:numPr>
          <w:ilvl w:val="0"/>
          <w:numId w:val="9"/>
        </w:numPr>
        <w:ind w:left="284" w:hanging="218"/>
        <w:contextualSpacing/>
        <w:jc w:val="both"/>
        <w:rPr>
          <w:rFonts w:eastAsia="Calibri" w:cs="Arial"/>
        </w:rPr>
      </w:pPr>
      <w:r w:rsidRPr="00336DFA">
        <w:rPr>
          <w:rFonts w:eastAsia="Calibri" w:cs="Arial"/>
        </w:rPr>
        <w:t>p</w:t>
      </w:r>
      <w:r w:rsidR="006F3FD4" w:rsidRPr="00336DFA">
        <w:rPr>
          <w:rFonts w:eastAsia="Calibri" w:cs="Arial"/>
        </w:rPr>
        <w:t>laneeritav katastriüksus on ehitisregistri andmetel hoonestamata;</w:t>
      </w:r>
    </w:p>
    <w:p w14:paraId="3D9D2193" w14:textId="77777777" w:rsidR="006F3FD4" w:rsidRPr="00336DFA" w:rsidRDefault="006F3FD4" w:rsidP="006338EF">
      <w:pPr>
        <w:numPr>
          <w:ilvl w:val="0"/>
          <w:numId w:val="9"/>
        </w:numPr>
        <w:ind w:left="284" w:hanging="218"/>
        <w:contextualSpacing/>
        <w:jc w:val="both"/>
        <w:rPr>
          <w:rFonts w:eastAsia="Calibri" w:cs="Arial"/>
        </w:rPr>
      </w:pPr>
      <w:r w:rsidRPr="00336DFA">
        <w:rPr>
          <w:rFonts w:eastAsia="Calibri" w:cs="Arial"/>
        </w:rPr>
        <w:t>väärtuslik kõrghaljastus planeeritaval alal puudub;</w:t>
      </w:r>
    </w:p>
    <w:p w14:paraId="501DE223" w14:textId="77777777" w:rsidR="00B837BF" w:rsidRPr="00336DFA" w:rsidRDefault="00DF4078" w:rsidP="006338EF">
      <w:pPr>
        <w:numPr>
          <w:ilvl w:val="0"/>
          <w:numId w:val="9"/>
        </w:numPr>
        <w:ind w:left="284" w:hanging="218"/>
        <w:contextualSpacing/>
        <w:jc w:val="both"/>
        <w:rPr>
          <w:rFonts w:eastAsia="Calibri" w:cs="Arial"/>
        </w:rPr>
      </w:pPr>
      <w:r w:rsidRPr="00336DFA">
        <w:rPr>
          <w:rFonts w:eastAsia="Calibri" w:cs="Arial"/>
        </w:rPr>
        <w:t>t</w:t>
      </w:r>
      <w:r w:rsidR="00B837BF" w:rsidRPr="00336DFA">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336DFA">
        <w:rPr>
          <w:rFonts w:eastAsia="Calibri" w:cs="Arial"/>
        </w:rPr>
        <w:t>”</w:t>
      </w:r>
      <w:r w:rsidR="00B837BF" w:rsidRPr="00336DFA">
        <w:rPr>
          <w:rFonts w:eastAsia="Calibri" w:cs="Arial"/>
        </w:rPr>
        <w:t>;</w:t>
      </w:r>
    </w:p>
    <w:p w14:paraId="25793B79" w14:textId="77777777" w:rsidR="006F3FD4" w:rsidRPr="00336DFA" w:rsidRDefault="006F3FD4" w:rsidP="006338EF">
      <w:pPr>
        <w:numPr>
          <w:ilvl w:val="0"/>
          <w:numId w:val="9"/>
        </w:numPr>
        <w:ind w:left="284" w:hanging="218"/>
        <w:contextualSpacing/>
        <w:jc w:val="both"/>
        <w:rPr>
          <w:rFonts w:eastAsia="Calibri" w:cs="Arial"/>
        </w:rPr>
      </w:pPr>
      <w:r w:rsidRPr="00336DFA">
        <w:rPr>
          <w:rFonts w:eastAsia="Calibri" w:cs="Arial"/>
        </w:rPr>
        <w:t xml:space="preserve">planeeringuala ei kuulu Harju maakonna teemaplaneeringu „Asustust ja maakasutust suunavad keskkonnatingimused” järgi rohevõrgustiku ega ka üldplaneeringu järgse rohevõrgustiku </w:t>
      </w:r>
      <w:r w:rsidR="006C3F72" w:rsidRPr="00336DFA">
        <w:rPr>
          <w:rFonts w:eastAsia="Calibri" w:cs="Arial"/>
        </w:rPr>
        <w:t>alale</w:t>
      </w:r>
      <w:r w:rsidRPr="00336DFA">
        <w:rPr>
          <w:rFonts w:eastAsia="Calibri" w:cs="Arial"/>
        </w:rPr>
        <w:t>.</w:t>
      </w:r>
      <w:r w:rsidR="006C3F72" w:rsidRPr="00336DFA">
        <w:rPr>
          <w:rFonts w:eastAsia="Calibri" w:cs="Arial"/>
        </w:rPr>
        <w:t xml:space="preserve"> Rohevõrgustik asub planeeringuala kõrval. P</w:t>
      </w:r>
      <w:r w:rsidRPr="00336DFA">
        <w:rPr>
          <w:rFonts w:eastAsia="Calibri" w:cs="Arial"/>
        </w:rPr>
        <w:t xml:space="preserve">laneeritav tegevus </w:t>
      </w:r>
      <w:r w:rsidR="006C3F72" w:rsidRPr="00336DFA">
        <w:rPr>
          <w:rFonts w:eastAsia="Calibri" w:cs="Arial"/>
        </w:rPr>
        <w:t xml:space="preserve">rohevõrgustikule </w:t>
      </w:r>
      <w:r w:rsidRPr="00336DFA">
        <w:rPr>
          <w:rFonts w:eastAsia="Calibri" w:cs="Arial"/>
        </w:rPr>
        <w:t>negatiivset mõju ei avalda;</w:t>
      </w:r>
    </w:p>
    <w:p w14:paraId="36EB53DE" w14:textId="77777777" w:rsidR="006F3FD4" w:rsidRPr="00336DFA" w:rsidRDefault="006F3FD4" w:rsidP="006338EF">
      <w:pPr>
        <w:numPr>
          <w:ilvl w:val="0"/>
          <w:numId w:val="9"/>
        </w:numPr>
        <w:ind w:left="284" w:hanging="218"/>
        <w:contextualSpacing/>
        <w:jc w:val="both"/>
        <w:rPr>
          <w:rFonts w:eastAsia="Calibri" w:cs="Arial"/>
        </w:rPr>
      </w:pPr>
      <w:r w:rsidRPr="00336DFA">
        <w:rPr>
          <w:rFonts w:eastAsia="Calibri" w:cs="Arial"/>
        </w:rPr>
        <w:t>teadaolevalt ei ole planeeringualal kaitsealuste taimede leiukohti;</w:t>
      </w:r>
    </w:p>
    <w:p w14:paraId="7CFD4D5A" w14:textId="77777777" w:rsidR="006F3FD4" w:rsidRPr="00336DFA" w:rsidRDefault="006F3FD4" w:rsidP="006338EF">
      <w:pPr>
        <w:numPr>
          <w:ilvl w:val="0"/>
          <w:numId w:val="9"/>
        </w:numPr>
        <w:ind w:left="284" w:hanging="218"/>
        <w:contextualSpacing/>
        <w:jc w:val="both"/>
        <w:rPr>
          <w:rFonts w:eastAsia="Calibri" w:cs="Arial"/>
        </w:rPr>
      </w:pPr>
      <w:r w:rsidRPr="00336DFA">
        <w:rPr>
          <w:rFonts w:eastAsia="Calibri" w:cs="Arial"/>
        </w:rPr>
        <w:t xml:space="preserve">vastavalt </w:t>
      </w:r>
      <w:r w:rsidR="00EB7E18" w:rsidRPr="00336DFA">
        <w:rPr>
          <w:rFonts w:eastAsia="Calibri" w:cs="Arial"/>
        </w:rPr>
        <w:t>Eesti looduse infosüsteemile ning Maa- ja Ruumiameti</w:t>
      </w:r>
      <w:r w:rsidRPr="00336DFA">
        <w:rPr>
          <w:rFonts w:eastAsia="Calibri" w:cs="Arial"/>
        </w:rPr>
        <w:t xml:space="preserve"> looduskaitse ja Natura 2000 kaardirakendusele (seisuga </w:t>
      </w:r>
      <w:r w:rsidR="006C3F72" w:rsidRPr="00336DFA">
        <w:rPr>
          <w:rFonts w:eastAsia="Calibri" w:cs="Arial"/>
        </w:rPr>
        <w:t>20</w:t>
      </w:r>
      <w:r w:rsidRPr="00336DFA">
        <w:rPr>
          <w:rFonts w:eastAsia="Calibri" w:cs="Arial"/>
        </w:rPr>
        <w:t>.</w:t>
      </w:r>
      <w:r w:rsidR="006C3F72" w:rsidRPr="00336DFA">
        <w:rPr>
          <w:rFonts w:eastAsia="Calibri" w:cs="Arial"/>
        </w:rPr>
        <w:t>10</w:t>
      </w:r>
      <w:r w:rsidRPr="00336DFA">
        <w:rPr>
          <w:rFonts w:eastAsia="Calibri" w:cs="Arial"/>
        </w:rPr>
        <w:t>.20</w:t>
      </w:r>
      <w:r w:rsidR="0017362A" w:rsidRPr="00336DFA">
        <w:rPr>
          <w:rFonts w:eastAsia="Calibri" w:cs="Arial"/>
        </w:rPr>
        <w:t>2</w:t>
      </w:r>
      <w:r w:rsidR="008D0480" w:rsidRPr="00336DFA">
        <w:rPr>
          <w:rFonts w:eastAsia="Calibri" w:cs="Arial"/>
        </w:rPr>
        <w:t>5</w:t>
      </w:r>
      <w:r w:rsidRPr="00336DFA">
        <w:rPr>
          <w:rFonts w:eastAsia="Calibri" w:cs="Arial"/>
        </w:rPr>
        <w:t>) ei asu detailplaneeringu vahetus läheduses ega ka konkreetsel p</w:t>
      </w:r>
      <w:r w:rsidR="002D1588" w:rsidRPr="00336DFA">
        <w:rPr>
          <w:rFonts w:eastAsia="Calibri" w:cs="Arial"/>
        </w:rPr>
        <w:t>laneeringuala</w:t>
      </w:r>
      <w:r w:rsidRPr="00336DFA">
        <w:rPr>
          <w:rFonts w:eastAsia="Calibri" w:cs="Arial"/>
        </w:rPr>
        <w:t>l kaitstavaid loodusobjekte ega Natura 2000 võrgustikualasid, seega mõju kaitstavatele loodusobjektidele ja Natura 2000 alale puudub;</w:t>
      </w:r>
    </w:p>
    <w:p w14:paraId="1C8D7081" w14:textId="77777777" w:rsidR="006F3FD4" w:rsidRPr="00336DFA" w:rsidRDefault="006F3FD4" w:rsidP="006338EF">
      <w:pPr>
        <w:numPr>
          <w:ilvl w:val="0"/>
          <w:numId w:val="9"/>
        </w:numPr>
        <w:ind w:left="284" w:hanging="218"/>
        <w:contextualSpacing/>
        <w:jc w:val="both"/>
        <w:rPr>
          <w:rFonts w:eastAsia="Calibri" w:cs="Arial"/>
        </w:rPr>
      </w:pPr>
      <w:r w:rsidRPr="00336DFA">
        <w:rPr>
          <w:rFonts w:cs="Arial"/>
          <w:color w:val="000000"/>
        </w:rPr>
        <w:t xml:space="preserve">vastavalt </w:t>
      </w:r>
      <w:r w:rsidR="00EB7E18" w:rsidRPr="00336DFA">
        <w:rPr>
          <w:rFonts w:cs="Arial"/>
          <w:color w:val="000000"/>
        </w:rPr>
        <w:t>Maa- ja Ruumiamet</w:t>
      </w:r>
      <w:r w:rsidRPr="00336DFA">
        <w:rPr>
          <w:rFonts w:cs="Arial"/>
          <w:color w:val="000000"/>
        </w:rPr>
        <w:t>i kultuurimälestiste kaardirakendusele (</w:t>
      </w:r>
      <w:r w:rsidR="006C3F72" w:rsidRPr="00336DFA">
        <w:rPr>
          <w:rFonts w:cs="Arial"/>
          <w:color w:val="000000"/>
        </w:rPr>
        <w:t>20</w:t>
      </w:r>
      <w:r w:rsidRPr="00336DFA">
        <w:rPr>
          <w:rFonts w:cs="Arial"/>
          <w:color w:val="000000"/>
        </w:rPr>
        <w:t>.</w:t>
      </w:r>
      <w:r w:rsidR="006C3F72" w:rsidRPr="00336DFA">
        <w:rPr>
          <w:rFonts w:cs="Arial"/>
          <w:color w:val="000000"/>
        </w:rPr>
        <w:t>10</w:t>
      </w:r>
      <w:r w:rsidRPr="00336DFA">
        <w:rPr>
          <w:rFonts w:cs="Arial"/>
          <w:color w:val="000000"/>
        </w:rPr>
        <w:t>.202</w:t>
      </w:r>
      <w:r w:rsidR="008D0480" w:rsidRPr="00336DFA">
        <w:rPr>
          <w:rFonts w:cs="Arial"/>
          <w:color w:val="000000"/>
        </w:rPr>
        <w:t>5</w:t>
      </w:r>
      <w:r w:rsidRPr="00336DFA">
        <w:rPr>
          <w:rFonts w:cs="Arial"/>
          <w:color w:val="000000"/>
        </w:rPr>
        <w:t>) ei asu</w:t>
      </w:r>
      <w:r w:rsidR="0075189E" w:rsidRPr="00336DFA">
        <w:rPr>
          <w:rFonts w:cs="Arial"/>
          <w:color w:val="000000"/>
        </w:rPr>
        <w:t xml:space="preserve"> </w:t>
      </w:r>
      <w:r w:rsidRPr="00336DFA">
        <w:rPr>
          <w:rFonts w:cs="Arial"/>
          <w:color w:val="000000"/>
        </w:rPr>
        <w:t>p</w:t>
      </w:r>
      <w:r w:rsidR="002D1588" w:rsidRPr="00336DFA">
        <w:rPr>
          <w:rFonts w:cs="Arial"/>
          <w:color w:val="000000"/>
        </w:rPr>
        <w:t>laneeringuala</w:t>
      </w:r>
      <w:r w:rsidRPr="00336DFA">
        <w:rPr>
          <w:rFonts w:cs="Arial"/>
          <w:color w:val="000000"/>
        </w:rPr>
        <w:t>l ühtegi arheoloogiamälestist, seega mõju arheoloogiamälestistele</w:t>
      </w:r>
      <w:r w:rsidR="0075189E" w:rsidRPr="00336DFA">
        <w:rPr>
          <w:rFonts w:cs="Arial"/>
          <w:color w:val="000000"/>
        </w:rPr>
        <w:t xml:space="preserve"> </w:t>
      </w:r>
      <w:r w:rsidRPr="00336DFA">
        <w:rPr>
          <w:rFonts w:cs="Arial"/>
          <w:color w:val="000000"/>
        </w:rPr>
        <w:t>puudub</w:t>
      </w:r>
      <w:r w:rsidR="00D84462" w:rsidRPr="00336DFA">
        <w:rPr>
          <w:rFonts w:cs="Arial"/>
          <w:color w:val="000000"/>
        </w:rPr>
        <w:t>;</w:t>
      </w:r>
    </w:p>
    <w:p w14:paraId="7921D39C" w14:textId="77777777" w:rsidR="006F3FD4" w:rsidRPr="00336DFA" w:rsidRDefault="006F3FD4" w:rsidP="006338EF">
      <w:pPr>
        <w:numPr>
          <w:ilvl w:val="0"/>
          <w:numId w:val="9"/>
        </w:numPr>
        <w:ind w:left="284" w:hanging="218"/>
        <w:contextualSpacing/>
        <w:jc w:val="both"/>
        <w:rPr>
          <w:rFonts w:eastAsia="Calibri" w:cs="Arial"/>
        </w:rPr>
      </w:pPr>
      <w:r w:rsidRPr="00336DFA">
        <w:rPr>
          <w:rFonts w:eastAsia="Calibri" w:cs="Arial"/>
        </w:rPr>
        <w:t xml:space="preserve">vastavalt </w:t>
      </w:r>
      <w:r w:rsidR="00EB7E18" w:rsidRPr="00336DFA">
        <w:rPr>
          <w:rFonts w:eastAsia="Calibri" w:cs="Arial"/>
        </w:rPr>
        <w:t>Maa- ja Ruumiamet</w:t>
      </w:r>
      <w:r w:rsidRPr="00336DFA">
        <w:rPr>
          <w:rFonts w:eastAsia="Calibri" w:cs="Arial"/>
        </w:rPr>
        <w:t>i geoloogia kaardirakenduse andmetele (</w:t>
      </w:r>
      <w:r w:rsidR="00F717FC" w:rsidRPr="00336DFA">
        <w:rPr>
          <w:rFonts w:eastAsia="Calibri" w:cs="Arial"/>
        </w:rPr>
        <w:t>20</w:t>
      </w:r>
      <w:r w:rsidRPr="00336DFA">
        <w:rPr>
          <w:rFonts w:eastAsia="Calibri" w:cs="Arial"/>
        </w:rPr>
        <w:t>.</w:t>
      </w:r>
      <w:r w:rsidR="00F717FC" w:rsidRPr="00336DFA">
        <w:rPr>
          <w:rFonts w:eastAsia="Calibri" w:cs="Arial"/>
        </w:rPr>
        <w:t>10</w:t>
      </w:r>
      <w:r w:rsidRPr="00336DFA">
        <w:rPr>
          <w:rFonts w:eastAsia="Calibri" w:cs="Arial"/>
        </w:rPr>
        <w:t>.202</w:t>
      </w:r>
      <w:r w:rsidR="008D0480" w:rsidRPr="00336DFA">
        <w:rPr>
          <w:rFonts w:eastAsia="Calibri" w:cs="Arial"/>
        </w:rPr>
        <w:t>5</w:t>
      </w:r>
      <w:r w:rsidRPr="00336DFA">
        <w:rPr>
          <w:rFonts w:eastAsia="Calibri" w:cs="Arial"/>
        </w:rPr>
        <w:t xml:space="preserve">) on piirkond </w:t>
      </w:r>
      <w:r w:rsidR="00D037CF" w:rsidRPr="00336DFA">
        <w:rPr>
          <w:rFonts w:eastAsia="Calibri" w:cs="Arial"/>
        </w:rPr>
        <w:t xml:space="preserve">nõrgalt kaitstud </w:t>
      </w:r>
      <w:r w:rsidRPr="00336DFA">
        <w:rPr>
          <w:rFonts w:eastAsia="Calibri" w:cs="Arial"/>
        </w:rPr>
        <w:t>põhjaveega ala.</w:t>
      </w:r>
    </w:p>
    <w:p w14:paraId="5E6E1488" w14:textId="77777777" w:rsidR="006F3FD4" w:rsidRPr="00336DFA" w:rsidRDefault="006F3FD4" w:rsidP="00A54163">
      <w:pPr>
        <w:jc w:val="both"/>
        <w:rPr>
          <w:rFonts w:eastAsia="Calibri" w:cs="Arial"/>
        </w:rPr>
      </w:pPr>
      <w:r w:rsidRPr="00336DFA">
        <w:rPr>
          <w:rFonts w:eastAsia="Calibri" w:cs="Arial"/>
        </w:rPr>
        <w:t>Arvestades eelnimetatud asjaolusid käsitletakse detailsemalt antud peatükis järgnevaid alateemasid, mis on vajalikud planeerimisele järgnevatele kavandatud tegevustele:</w:t>
      </w:r>
    </w:p>
    <w:p w14:paraId="401696D9" w14:textId="77777777" w:rsidR="006F3FD4" w:rsidRPr="00336DFA" w:rsidRDefault="00AF139C" w:rsidP="006338EF">
      <w:pPr>
        <w:numPr>
          <w:ilvl w:val="0"/>
          <w:numId w:val="10"/>
        </w:numPr>
        <w:autoSpaceDE w:val="0"/>
        <w:autoSpaceDN w:val="0"/>
        <w:adjustRightInd w:val="0"/>
        <w:ind w:left="284" w:hanging="218"/>
        <w:contextualSpacing/>
        <w:jc w:val="both"/>
        <w:rPr>
          <w:rFonts w:cs="Arial"/>
          <w:color w:val="000000"/>
        </w:rPr>
      </w:pPr>
      <w:r w:rsidRPr="00336DFA">
        <w:rPr>
          <w:rFonts w:cs="Arial"/>
          <w:bCs/>
        </w:rPr>
        <w:t>k</w:t>
      </w:r>
      <w:r w:rsidR="006F3FD4" w:rsidRPr="00336DFA">
        <w:rPr>
          <w:rFonts w:cs="Arial"/>
          <w:bCs/>
        </w:rPr>
        <w:t>avandatava tegevusega kaasnev oht inimese tervisele ja keskkonnale ning avariiolukordade esinemise võimalikkus;</w:t>
      </w:r>
    </w:p>
    <w:p w14:paraId="3DA5DCD2" w14:textId="77777777" w:rsidR="006F3FD4" w:rsidRPr="00336DFA" w:rsidRDefault="006F3FD4" w:rsidP="006338EF">
      <w:pPr>
        <w:numPr>
          <w:ilvl w:val="0"/>
          <w:numId w:val="10"/>
        </w:numPr>
        <w:ind w:left="284" w:hanging="218"/>
        <w:contextualSpacing/>
        <w:jc w:val="both"/>
        <w:rPr>
          <w:rFonts w:eastAsia="Calibri" w:cs="Arial"/>
        </w:rPr>
      </w:pPr>
      <w:r w:rsidRPr="00336DFA">
        <w:rPr>
          <w:rFonts w:cs="Arial"/>
          <w:bCs/>
        </w:rPr>
        <w:t>müra ja vibratsioon;</w:t>
      </w:r>
    </w:p>
    <w:p w14:paraId="1F1543E6" w14:textId="77777777" w:rsidR="006F3FD4" w:rsidRPr="00336DFA" w:rsidRDefault="006F3FD4" w:rsidP="006338EF">
      <w:pPr>
        <w:numPr>
          <w:ilvl w:val="0"/>
          <w:numId w:val="10"/>
        </w:numPr>
        <w:autoSpaceDE w:val="0"/>
        <w:autoSpaceDN w:val="0"/>
        <w:adjustRightInd w:val="0"/>
        <w:ind w:left="284" w:hanging="218"/>
        <w:contextualSpacing/>
        <w:jc w:val="both"/>
        <w:rPr>
          <w:rFonts w:eastAsia="Calibri" w:cs="Arial"/>
        </w:rPr>
      </w:pPr>
      <w:r w:rsidRPr="00336DFA">
        <w:rPr>
          <w:rFonts w:cs="Arial"/>
          <w:bCs/>
        </w:rPr>
        <w:t>põhjavesi ja pinnavesi;</w:t>
      </w:r>
    </w:p>
    <w:p w14:paraId="0DDA9FB5" w14:textId="77777777" w:rsidR="006F3FD4" w:rsidRPr="00336DFA" w:rsidRDefault="006F3FD4" w:rsidP="006338EF">
      <w:pPr>
        <w:numPr>
          <w:ilvl w:val="0"/>
          <w:numId w:val="10"/>
        </w:numPr>
        <w:autoSpaceDE w:val="0"/>
        <w:autoSpaceDN w:val="0"/>
        <w:adjustRightInd w:val="0"/>
        <w:ind w:left="284" w:hanging="218"/>
        <w:contextualSpacing/>
        <w:jc w:val="both"/>
        <w:rPr>
          <w:rFonts w:eastAsia="Calibri" w:cs="Arial"/>
        </w:rPr>
      </w:pPr>
      <w:r w:rsidRPr="00336DFA">
        <w:rPr>
          <w:rFonts w:cs="Arial"/>
          <w:bCs/>
        </w:rPr>
        <w:t>radoon</w:t>
      </w:r>
      <w:r w:rsidR="00D84462" w:rsidRPr="00336DFA">
        <w:rPr>
          <w:rFonts w:cs="Arial"/>
          <w:bCs/>
        </w:rPr>
        <w:t>.</w:t>
      </w:r>
    </w:p>
    <w:p w14:paraId="172D8B5E" w14:textId="77777777" w:rsidR="006F3FD4" w:rsidRPr="00336DFA" w:rsidRDefault="006F3FD4" w:rsidP="000C2101"/>
    <w:p w14:paraId="494859DC" w14:textId="77777777" w:rsidR="006F3FD4" w:rsidRPr="00336DFA" w:rsidRDefault="006F3FD4" w:rsidP="00D243A3">
      <w:pPr>
        <w:pStyle w:val="Pealkiri2"/>
        <w:numPr>
          <w:ilvl w:val="1"/>
          <w:numId w:val="2"/>
        </w:numPr>
        <w:ind w:left="426" w:hanging="426"/>
        <w:rPr>
          <w:rFonts w:cs="Arial"/>
          <w:szCs w:val="22"/>
        </w:rPr>
      </w:pPr>
      <w:bookmarkStart w:id="53" w:name="_Toc216784722"/>
      <w:r w:rsidRPr="00336DFA">
        <w:rPr>
          <w:rFonts w:cs="Arial"/>
          <w:szCs w:val="22"/>
        </w:rPr>
        <w:t>Kavandatava tegevusega kaasnev oht inimese tervisele ja keskkonnale ning avariiolukordade esinemise võimalikkus</w:t>
      </w:r>
      <w:bookmarkEnd w:id="53"/>
    </w:p>
    <w:p w14:paraId="77AC160C" w14:textId="77777777" w:rsidR="006F3FD4" w:rsidRPr="00336DFA" w:rsidRDefault="006F3FD4" w:rsidP="000C2101">
      <w:pPr>
        <w:jc w:val="both"/>
        <w:rPr>
          <w:rFonts w:eastAsia="Calibri" w:cs="Arial"/>
        </w:rPr>
      </w:pPr>
      <w:r w:rsidRPr="00336DFA">
        <w:rPr>
          <w:rFonts w:eastAsia="Calibri" w:cs="Arial"/>
        </w:rPr>
        <w:t>Oht inimeste tervisele ja keskkonnale ning õnnetuste esinemise võimalikkus on kavandatava tegevuse puhul minimaalne ning võib avalduda hoonete rajamise ehitusprotsessis.</w:t>
      </w:r>
    </w:p>
    <w:p w14:paraId="1FD6D55B" w14:textId="77777777" w:rsidR="006F3FD4" w:rsidRPr="00336DFA" w:rsidRDefault="006F3FD4" w:rsidP="000C2101">
      <w:pPr>
        <w:autoSpaceDE w:val="0"/>
        <w:autoSpaceDN w:val="0"/>
        <w:adjustRightInd w:val="0"/>
        <w:jc w:val="both"/>
        <w:rPr>
          <w:rFonts w:cs="Arial"/>
          <w:color w:val="000000"/>
        </w:rPr>
      </w:pPr>
      <w:r w:rsidRPr="00336DFA">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0FC3B571" w14:textId="77777777" w:rsidR="006F3FD4" w:rsidRPr="00336DFA" w:rsidRDefault="006F3FD4" w:rsidP="000C2101">
      <w:pPr>
        <w:autoSpaceDE w:val="0"/>
        <w:autoSpaceDN w:val="0"/>
        <w:adjustRightInd w:val="0"/>
        <w:rPr>
          <w:rFonts w:cs="Arial"/>
          <w:color w:val="000000"/>
        </w:rPr>
      </w:pPr>
      <w:r w:rsidRPr="00336DFA">
        <w:rPr>
          <w:rFonts w:cs="Arial"/>
          <w:color w:val="000000"/>
        </w:rPr>
        <w:t>Avariiohtlik</w:t>
      </w:r>
      <w:r w:rsidR="00DE3890" w:rsidRPr="00336DFA">
        <w:rPr>
          <w:rFonts w:cs="Arial"/>
          <w:color w:val="000000"/>
        </w:rPr>
        <w:t>e</w:t>
      </w:r>
      <w:r w:rsidRPr="00336DFA">
        <w:rPr>
          <w:rFonts w:cs="Arial"/>
          <w:color w:val="000000"/>
        </w:rPr>
        <w:t xml:space="preserve"> olukordade vältimiseks:</w:t>
      </w:r>
    </w:p>
    <w:p w14:paraId="62145810" w14:textId="77777777" w:rsidR="006F3FD4" w:rsidRPr="00336DFA" w:rsidRDefault="006F3FD4" w:rsidP="006338EF">
      <w:pPr>
        <w:numPr>
          <w:ilvl w:val="0"/>
          <w:numId w:val="11"/>
        </w:numPr>
        <w:autoSpaceDE w:val="0"/>
        <w:autoSpaceDN w:val="0"/>
        <w:adjustRightInd w:val="0"/>
        <w:ind w:left="284" w:hanging="218"/>
        <w:contextualSpacing/>
        <w:rPr>
          <w:rFonts w:cs="Arial"/>
          <w:color w:val="000000"/>
        </w:rPr>
      </w:pPr>
      <w:r w:rsidRPr="00336DFA">
        <w:rPr>
          <w:rFonts w:cs="Arial"/>
          <w:color w:val="000000"/>
        </w:rPr>
        <w:t>territooriumi korrashoid;</w:t>
      </w:r>
    </w:p>
    <w:p w14:paraId="41833780" w14:textId="77777777" w:rsidR="006F3FD4" w:rsidRPr="00336DFA" w:rsidRDefault="006F3FD4" w:rsidP="006338EF">
      <w:pPr>
        <w:numPr>
          <w:ilvl w:val="0"/>
          <w:numId w:val="11"/>
        </w:numPr>
        <w:autoSpaceDE w:val="0"/>
        <w:autoSpaceDN w:val="0"/>
        <w:adjustRightInd w:val="0"/>
        <w:ind w:left="284" w:hanging="218"/>
        <w:contextualSpacing/>
        <w:rPr>
          <w:rFonts w:cs="Arial"/>
          <w:color w:val="000000"/>
        </w:rPr>
      </w:pPr>
      <w:r w:rsidRPr="00336DFA">
        <w:rPr>
          <w:rFonts w:cs="Arial"/>
          <w:color w:val="000000"/>
        </w:rPr>
        <w:t>territooriumile tagada juurdepääs;</w:t>
      </w:r>
    </w:p>
    <w:p w14:paraId="61F51399" w14:textId="77777777" w:rsidR="006F3FD4" w:rsidRPr="00336DFA" w:rsidRDefault="006F3FD4" w:rsidP="006338EF">
      <w:pPr>
        <w:numPr>
          <w:ilvl w:val="0"/>
          <w:numId w:val="11"/>
        </w:numPr>
        <w:autoSpaceDE w:val="0"/>
        <w:autoSpaceDN w:val="0"/>
        <w:adjustRightInd w:val="0"/>
        <w:ind w:left="284" w:hanging="218"/>
        <w:contextualSpacing/>
        <w:rPr>
          <w:rFonts w:cs="Arial"/>
          <w:color w:val="000000"/>
        </w:rPr>
      </w:pPr>
      <w:r w:rsidRPr="00336DFA">
        <w:rPr>
          <w:rFonts w:cs="Arial"/>
          <w:color w:val="000000"/>
        </w:rPr>
        <w:t>ehitamise ajal ei tohi koormata keskkonda saasteainetega, vältida masinatest</w:t>
      </w:r>
      <w:r w:rsidR="005E7CAB" w:rsidRPr="00336DFA">
        <w:rPr>
          <w:rFonts w:cs="Arial"/>
          <w:color w:val="000000"/>
        </w:rPr>
        <w:t xml:space="preserve"> </w:t>
      </w:r>
      <w:r w:rsidRPr="00336DFA">
        <w:rPr>
          <w:rFonts w:cs="Arial"/>
          <w:color w:val="000000"/>
        </w:rPr>
        <w:t>tingitud õlireostust, vajalik on ehitusjääkide õigeaegne ja pidev koristamine;</w:t>
      </w:r>
    </w:p>
    <w:p w14:paraId="11FDB637" w14:textId="77777777" w:rsidR="006F3FD4" w:rsidRPr="00336DFA" w:rsidRDefault="006F3FD4" w:rsidP="006338EF">
      <w:pPr>
        <w:numPr>
          <w:ilvl w:val="0"/>
          <w:numId w:val="12"/>
        </w:numPr>
        <w:autoSpaceDE w:val="0"/>
        <w:autoSpaceDN w:val="0"/>
        <w:adjustRightInd w:val="0"/>
        <w:ind w:left="284" w:hanging="218"/>
        <w:contextualSpacing/>
        <w:rPr>
          <w:rFonts w:cs="Arial"/>
          <w:b/>
          <w:bCs/>
        </w:rPr>
      </w:pPr>
      <w:r w:rsidRPr="00336DFA">
        <w:rPr>
          <w:rFonts w:cs="Arial"/>
          <w:color w:val="000000"/>
        </w:rPr>
        <w:t>vajadusel luua ajutine (ehitusaegne) saasteainete kogumise ja puhastamise süsteem.</w:t>
      </w:r>
    </w:p>
    <w:p w14:paraId="4AF7404D" w14:textId="77777777" w:rsidR="00F54685" w:rsidRPr="00336DFA" w:rsidRDefault="00540F05" w:rsidP="00961913">
      <w:pPr>
        <w:pStyle w:val="Pealkiri2"/>
        <w:numPr>
          <w:ilvl w:val="1"/>
          <w:numId w:val="2"/>
        </w:numPr>
        <w:tabs>
          <w:tab w:val="left" w:pos="426"/>
        </w:tabs>
        <w:rPr>
          <w:rFonts w:cs="Arial"/>
          <w:szCs w:val="22"/>
        </w:rPr>
      </w:pPr>
      <w:bookmarkStart w:id="54" w:name="_Hlk68781552"/>
      <w:bookmarkStart w:id="55" w:name="_Toc216784723"/>
      <w:r w:rsidRPr="00336DFA">
        <w:rPr>
          <w:rFonts w:cs="Arial"/>
          <w:szCs w:val="22"/>
        </w:rPr>
        <w:lastRenderedPageBreak/>
        <w:t>Müra ja vibratsioon</w:t>
      </w:r>
      <w:bookmarkEnd w:id="54"/>
      <w:bookmarkEnd w:id="55"/>
    </w:p>
    <w:p w14:paraId="0A6A98CD" w14:textId="7A7761FB" w:rsidR="00923922" w:rsidRPr="00336DFA" w:rsidRDefault="00923922" w:rsidP="00923922">
      <w:pPr>
        <w:jc w:val="both"/>
      </w:pPr>
      <w:r w:rsidRPr="00336DFA">
        <w:t>Hoonete planeerimisel ning rajamisel tuleb järgida standardis EVS</w:t>
      </w:r>
      <w:r w:rsidR="0013079E" w:rsidRPr="00336DFA">
        <w:rPr>
          <w:rFonts w:cs="Arial"/>
        </w:rPr>
        <w:t> </w:t>
      </w:r>
      <w:r w:rsidRPr="00336DFA">
        <w:t xml:space="preserve">842:2003 „Ehitiste heliisolatsiooninõuded. Kaitse müra eest” toodud nõudeid ja rakendada sotsiaalministri </w:t>
      </w:r>
      <w:r w:rsidR="0013079E" w:rsidRPr="0013079E">
        <w:t>12.11.2025</w:t>
      </w:r>
      <w:r w:rsidRPr="00336DFA">
        <w:t xml:space="preserve"> määruse nr </w:t>
      </w:r>
      <w:r w:rsidR="0013079E">
        <w:t>61</w:t>
      </w:r>
      <w:r w:rsidRPr="00336DFA">
        <w:t xml:space="preserve"> „</w:t>
      </w:r>
      <w:r w:rsidR="0013079E" w:rsidRPr="0013079E">
        <w:t xml:space="preserve">Nõuded müra, sealhulgas ultra- ja </w:t>
      </w:r>
      <w:proofErr w:type="spellStart"/>
      <w:r w:rsidR="0013079E" w:rsidRPr="0013079E">
        <w:t>infraheli</w:t>
      </w:r>
      <w:proofErr w:type="spellEnd"/>
      <w:r w:rsidR="0013079E" w:rsidRPr="0013079E">
        <w:t xml:space="preserve"> ohutusele elamutes ja ühiskasutusega hoonetes ning helirõhutaseme mõõtmise meetodid</w:t>
      </w:r>
      <w:r w:rsidRPr="00336DFA">
        <w:t>” nõudeid.</w:t>
      </w:r>
    </w:p>
    <w:p w14:paraId="3674A73F" w14:textId="77777777" w:rsidR="00923922" w:rsidRPr="00336DFA" w:rsidRDefault="00923922" w:rsidP="00923922">
      <w:pPr>
        <w:jc w:val="both"/>
      </w:pPr>
      <w:r w:rsidRPr="00336DFA">
        <w:t>Mürakaitse rakendamise meetmed:</w:t>
      </w:r>
    </w:p>
    <w:p w14:paraId="3440ED43" w14:textId="77777777" w:rsidR="00923922" w:rsidRPr="00336DFA" w:rsidRDefault="00923922" w:rsidP="00923922">
      <w:pPr>
        <w:jc w:val="both"/>
      </w:pPr>
      <w:r w:rsidRPr="00336DFA">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00B458DD" w:rsidRPr="00336DFA">
        <w:rPr>
          <w:rFonts w:eastAsia="Calibri"/>
        </w:rPr>
        <w:t>ühisisolatsioon R`</w:t>
      </w:r>
      <w:r w:rsidR="00B458DD" w:rsidRPr="00336DFA">
        <w:rPr>
          <w:rFonts w:eastAsia="Calibri"/>
          <w:vertAlign w:val="subscript"/>
        </w:rPr>
        <w:t>tr,s,w</w:t>
      </w:r>
      <w:r w:rsidR="00B458DD" w:rsidRPr="00336DFA">
        <w:rPr>
          <w:rFonts w:eastAsia="Calibri"/>
          <w:vertAlign w:val="superscript"/>
        </w:rPr>
        <w:footnoteReference w:id="1"/>
      </w:r>
      <w:r w:rsidR="00B458DD" w:rsidRPr="00336DFA">
        <w:rPr>
          <w:rFonts w:eastAsia="Calibri"/>
        </w:rPr>
        <w:t>+C</w:t>
      </w:r>
      <w:r w:rsidR="00B458DD" w:rsidRPr="00336DFA">
        <w:rPr>
          <w:rFonts w:eastAsia="Calibri"/>
          <w:vertAlign w:val="subscript"/>
        </w:rPr>
        <w:t>tr</w:t>
      </w:r>
      <w:r w:rsidR="00B458DD" w:rsidRPr="00336DFA">
        <w:rPr>
          <w:rFonts w:eastAsia="Calibri"/>
          <w:vertAlign w:val="superscript"/>
        </w:rPr>
        <w:footnoteReference w:id="2"/>
      </w:r>
      <w:r w:rsidR="00B458DD" w:rsidRPr="00336DFA">
        <w:rPr>
          <w:rFonts w:eastAsia="Calibri"/>
        </w:rPr>
        <w:t xml:space="preserve"> ei oleks</w:t>
      </w:r>
      <w:r w:rsidRPr="00336DFA">
        <w:t xml:space="preserve"> väiksem standardi tabelis 6.3 (välispiiridele esitatavad heliisolatsiooninõuded olenevalt välise müra tasemest) toodud piirväärtusest;</w:t>
      </w:r>
    </w:p>
    <w:p w14:paraId="39DAE0DB" w14:textId="77777777" w:rsidR="00923922" w:rsidRPr="00336DFA" w:rsidRDefault="00923922" w:rsidP="00923922">
      <w:pPr>
        <w:jc w:val="both"/>
      </w:pPr>
      <w:r w:rsidRPr="00336DFA">
        <w:t>akende valikul eeskätt hoone teepoolsetel külgedel tuleb tähelepanu pöörata akende heliisolatsioonile teeliiklusest tuleneva müra suhtes. Kasutada tuleb tõhusa heliisolatsiooniga klaaspakettaknaid;</w:t>
      </w:r>
    </w:p>
    <w:p w14:paraId="1CF11045" w14:textId="52E4D934" w:rsidR="00923922" w:rsidRPr="00336DFA" w:rsidRDefault="00923922" w:rsidP="00923922">
      <w:pPr>
        <w:jc w:val="both"/>
      </w:pPr>
      <w:r w:rsidRPr="00336DFA">
        <w:t>planeeringuga võib lisanduda täiendavat müra ehitustööde läbiviimisel. Arvesse peab võtma, et ehitusaegne müra ei tohi ületada atmosfääriõhu kaitse seaduse ning selle alusel välja antud määrustes</w:t>
      </w:r>
      <w:r w:rsidRPr="0013079E">
        <w:rPr>
          <w:spacing w:val="-8"/>
        </w:rPr>
        <w:t xml:space="preserve"> </w:t>
      </w:r>
      <w:r w:rsidRPr="00336DFA">
        <w:t>ja</w:t>
      </w:r>
      <w:r w:rsidRPr="0013079E">
        <w:rPr>
          <w:spacing w:val="-8"/>
        </w:rPr>
        <w:t xml:space="preserve"> </w:t>
      </w:r>
      <w:r w:rsidRPr="00336DFA">
        <w:t>sotsiaalministri</w:t>
      </w:r>
      <w:r w:rsidRPr="0013079E">
        <w:rPr>
          <w:spacing w:val="-8"/>
        </w:rPr>
        <w:t xml:space="preserve"> </w:t>
      </w:r>
      <w:r w:rsidR="0013079E" w:rsidRPr="0013079E">
        <w:t>12.11.2025</w:t>
      </w:r>
      <w:r w:rsidRPr="0013079E">
        <w:rPr>
          <w:spacing w:val="-8"/>
        </w:rPr>
        <w:t xml:space="preserve"> </w:t>
      </w:r>
      <w:r w:rsidRPr="00336DFA">
        <w:t>määruse</w:t>
      </w:r>
      <w:r w:rsidR="0013079E">
        <w:t>s</w:t>
      </w:r>
      <w:r w:rsidRPr="0013079E">
        <w:rPr>
          <w:spacing w:val="-8"/>
        </w:rPr>
        <w:t xml:space="preserve"> </w:t>
      </w:r>
      <w:r w:rsidRPr="00336DFA">
        <w:t>nr</w:t>
      </w:r>
      <w:r w:rsidRPr="0013079E">
        <w:rPr>
          <w:spacing w:val="-8"/>
        </w:rPr>
        <w:t xml:space="preserve"> </w:t>
      </w:r>
      <w:r w:rsidR="0013079E">
        <w:t>61</w:t>
      </w:r>
      <w:r w:rsidRPr="0013079E">
        <w:rPr>
          <w:spacing w:val="-8"/>
        </w:rPr>
        <w:t xml:space="preserve"> </w:t>
      </w:r>
      <w:r w:rsidRPr="00336DFA">
        <w:t>„</w:t>
      </w:r>
      <w:r w:rsidR="0013079E" w:rsidRPr="0013079E">
        <w:t>Nõuded</w:t>
      </w:r>
      <w:r w:rsidR="0013079E" w:rsidRPr="0013079E">
        <w:rPr>
          <w:spacing w:val="-8"/>
        </w:rPr>
        <w:t xml:space="preserve"> </w:t>
      </w:r>
      <w:r w:rsidR="0013079E" w:rsidRPr="0013079E">
        <w:t>müra,</w:t>
      </w:r>
      <w:r w:rsidR="0013079E" w:rsidRPr="0013079E">
        <w:rPr>
          <w:spacing w:val="-8"/>
        </w:rPr>
        <w:t xml:space="preserve"> </w:t>
      </w:r>
      <w:r w:rsidR="0013079E" w:rsidRPr="0013079E">
        <w:t>sealhulgas</w:t>
      </w:r>
      <w:r w:rsidR="0013079E" w:rsidRPr="0013079E">
        <w:rPr>
          <w:spacing w:val="-8"/>
        </w:rPr>
        <w:t xml:space="preserve"> </w:t>
      </w:r>
      <w:r w:rsidR="0013079E" w:rsidRPr="0013079E">
        <w:t>ultra-</w:t>
      </w:r>
      <w:r w:rsidR="0013079E" w:rsidRPr="0013079E">
        <w:rPr>
          <w:spacing w:val="-8"/>
        </w:rPr>
        <w:t xml:space="preserve"> </w:t>
      </w:r>
      <w:r w:rsidR="0013079E" w:rsidRPr="0013079E">
        <w:t>ja</w:t>
      </w:r>
      <w:r w:rsidR="0013079E" w:rsidRPr="0013079E">
        <w:rPr>
          <w:spacing w:val="-8"/>
        </w:rPr>
        <w:t xml:space="preserve"> </w:t>
      </w:r>
      <w:proofErr w:type="spellStart"/>
      <w:r w:rsidR="0013079E" w:rsidRPr="0013079E">
        <w:t>infraheli</w:t>
      </w:r>
      <w:proofErr w:type="spellEnd"/>
      <w:r w:rsidR="0013079E" w:rsidRPr="0013079E">
        <w:t xml:space="preserve"> ohutusele elamutes ja ühiskasutusega hoonetes ning helirõhutaseme mõõtmise meetodid</w:t>
      </w:r>
      <w:r w:rsidRPr="00336DFA">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709F151" w14:textId="77777777" w:rsidR="00923922" w:rsidRPr="00336DFA" w:rsidRDefault="00923922" w:rsidP="00923922">
      <w:pPr>
        <w:jc w:val="both"/>
      </w:pPr>
      <w:r w:rsidRPr="00336DFA">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037BB0DB" w14:textId="77777777" w:rsidR="004435FF" w:rsidRPr="00336DFA" w:rsidRDefault="004435FF" w:rsidP="00923922">
      <w:pPr>
        <w:jc w:val="both"/>
      </w:pPr>
    </w:p>
    <w:p w14:paraId="3B3C81C6" w14:textId="77777777" w:rsidR="004435FF" w:rsidRPr="00336DFA" w:rsidRDefault="004435FF" w:rsidP="004435FF">
      <w:pPr>
        <w:jc w:val="both"/>
        <w:rPr>
          <w:u w:val="single"/>
        </w:rPr>
      </w:pPr>
      <w:r w:rsidRPr="00336DFA">
        <w:rPr>
          <w:u w:val="single"/>
        </w:rPr>
        <w:t>Ehitusaegne vibratsioon</w:t>
      </w:r>
    </w:p>
    <w:p w14:paraId="1B4B55F5" w14:textId="77777777" w:rsidR="00556AA4" w:rsidRPr="00336DFA" w:rsidRDefault="004435FF" w:rsidP="002E1E1F">
      <w:pPr>
        <w:jc w:val="both"/>
      </w:pPr>
      <w:r w:rsidRPr="00336DFA">
        <w:t>Detailplaneeringu elluviimisega kaasnevad mõjud on seotud uute hoonete ehitamisega ning võimalikud mõjud on eelkõige ehitusaegsed ajutised häiringud, sealhulgas ehitusaegne müra ja vibratsioon. Mõjud piirnevad peamiselt planeeringualaga.</w:t>
      </w:r>
    </w:p>
    <w:p w14:paraId="342D675B" w14:textId="77777777" w:rsidR="004435FF" w:rsidRPr="00336DFA" w:rsidRDefault="002E1E1F" w:rsidP="002E1E1F">
      <w:pPr>
        <w:jc w:val="both"/>
      </w:pPr>
      <w:r w:rsidRPr="00336DFA">
        <w:rPr>
          <w:u w:val="single"/>
        </w:rPr>
        <w:t>E</w:t>
      </w:r>
      <w:r w:rsidR="004435FF" w:rsidRPr="00336DFA">
        <w:rPr>
          <w:u w:val="single"/>
        </w:rPr>
        <w:t>hitusjärgne vibratsioon</w:t>
      </w:r>
    </w:p>
    <w:p w14:paraId="4CE2CF3F" w14:textId="77777777" w:rsidR="004435FF" w:rsidRPr="00336DFA" w:rsidRDefault="004435FF" w:rsidP="00C25AF6">
      <w:pPr>
        <w:jc w:val="both"/>
      </w:pPr>
      <w:r w:rsidRPr="00336DFA">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34357EC7" w14:textId="77777777" w:rsidR="00540F05" w:rsidRPr="00336DFA" w:rsidRDefault="00540F05" w:rsidP="000C2101"/>
    <w:p w14:paraId="034D5870" w14:textId="77777777" w:rsidR="00540F05" w:rsidRPr="00336DFA" w:rsidRDefault="00540F05" w:rsidP="00961913">
      <w:pPr>
        <w:pStyle w:val="Pealkiri2"/>
        <w:numPr>
          <w:ilvl w:val="1"/>
          <w:numId w:val="2"/>
        </w:numPr>
        <w:tabs>
          <w:tab w:val="left" w:pos="426"/>
        </w:tabs>
        <w:rPr>
          <w:rFonts w:cs="Arial"/>
          <w:szCs w:val="22"/>
        </w:rPr>
      </w:pPr>
      <w:bookmarkStart w:id="56" w:name="_Toc216784724"/>
      <w:r w:rsidRPr="00336DFA">
        <w:rPr>
          <w:rFonts w:cs="Arial"/>
          <w:szCs w:val="22"/>
        </w:rPr>
        <w:t>Põhjavesi ja pinnavesi</w:t>
      </w:r>
      <w:bookmarkEnd w:id="56"/>
    </w:p>
    <w:p w14:paraId="49466062" w14:textId="77777777" w:rsidR="00540F05" w:rsidRPr="00336DFA" w:rsidRDefault="00540F05" w:rsidP="000C2101">
      <w:pPr>
        <w:jc w:val="both"/>
        <w:rPr>
          <w:rFonts w:cs="Arial"/>
          <w:color w:val="000000"/>
        </w:rPr>
      </w:pPr>
      <w:r w:rsidRPr="00336DFA">
        <w:rPr>
          <w:rFonts w:cs="Arial"/>
          <w:color w:val="000000"/>
        </w:rPr>
        <w:t xml:space="preserve">Detailplaneeringu ala on </w:t>
      </w:r>
      <w:r w:rsidR="008E70C0" w:rsidRPr="00336DFA">
        <w:rPr>
          <w:rFonts w:cs="Arial"/>
          <w:color w:val="000000"/>
        </w:rPr>
        <w:t xml:space="preserve">nõrgalt kaitstud </w:t>
      </w:r>
      <w:r w:rsidRPr="00336DFA">
        <w:rPr>
          <w:rFonts w:cs="Arial"/>
          <w:color w:val="000000"/>
        </w:rPr>
        <w:t xml:space="preserve">põhjaveega ala. </w:t>
      </w:r>
      <w:r w:rsidR="008E70C0" w:rsidRPr="00336DFA">
        <w:rPr>
          <w:rFonts w:cs="Arial"/>
          <w:color w:val="000000"/>
        </w:rPr>
        <w:t xml:space="preserve">Antud </w:t>
      </w:r>
      <w:r w:rsidRPr="00336DFA">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336DFA">
        <w:rPr>
          <w:rFonts w:cs="Arial"/>
          <w:color w:val="000000"/>
        </w:rPr>
        <w:t>Aktsiaselts ELVESO</w:t>
      </w:r>
      <w:r w:rsidRPr="00336DFA">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26A1A7B8" w14:textId="77777777" w:rsidR="00540F05" w:rsidRPr="00336DFA" w:rsidRDefault="00540F05" w:rsidP="00961913">
      <w:pPr>
        <w:pStyle w:val="Pealkiri2"/>
        <w:numPr>
          <w:ilvl w:val="1"/>
          <w:numId w:val="2"/>
        </w:numPr>
        <w:tabs>
          <w:tab w:val="left" w:pos="426"/>
        </w:tabs>
        <w:rPr>
          <w:rFonts w:cs="Arial"/>
          <w:szCs w:val="22"/>
        </w:rPr>
      </w:pPr>
      <w:bookmarkStart w:id="57" w:name="_Toc216784725"/>
      <w:bookmarkStart w:id="58" w:name="_Hlk68782095"/>
      <w:r w:rsidRPr="00336DFA">
        <w:rPr>
          <w:rFonts w:cs="Arial"/>
          <w:szCs w:val="22"/>
        </w:rPr>
        <w:t>Radooniriski vähendamise võimalused</w:t>
      </w:r>
      <w:bookmarkEnd w:id="57"/>
    </w:p>
    <w:bookmarkEnd w:id="58"/>
    <w:p w14:paraId="22AC1330" w14:textId="77777777" w:rsidR="00540F05" w:rsidRPr="00336DFA" w:rsidRDefault="00540F05" w:rsidP="000C2101">
      <w:pPr>
        <w:jc w:val="both"/>
      </w:pPr>
      <w:r w:rsidRPr="00336DFA">
        <w:t>Radoon on radioaktiivne gaas, mis tekib raadiumi lagunemisel. Siseõhku tungib radoon hoone all olevast maapinnast, majapidamisveest ning ehitusmaterjalidest. Läbilaskev täitekruusa kiht soodustab radooni imbumist siseruumidesse.</w:t>
      </w:r>
    </w:p>
    <w:p w14:paraId="3E68EE02" w14:textId="77777777" w:rsidR="00540F05" w:rsidRPr="00336DFA" w:rsidRDefault="00540F05" w:rsidP="000C2101">
      <w:pPr>
        <w:jc w:val="both"/>
      </w:pPr>
      <w:r w:rsidRPr="00336DFA">
        <w:t>Planeeringualal tuleb arvestada EVS 84</w:t>
      </w:r>
      <w:r w:rsidR="00893E81" w:rsidRPr="00336DFA">
        <w:t>0</w:t>
      </w:r>
      <w:r w:rsidRPr="00336DFA">
        <w:t xml:space="preserve"> põhimõtteid.</w:t>
      </w:r>
    </w:p>
    <w:p w14:paraId="5A7F86D6" w14:textId="77777777" w:rsidR="00540F05" w:rsidRPr="00336DFA" w:rsidRDefault="00540F05" w:rsidP="000C2101">
      <w:pPr>
        <w:jc w:val="both"/>
      </w:pPr>
      <w:r w:rsidRPr="00336DFA">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9649DDA" w14:textId="77777777" w:rsidR="006F3FD4" w:rsidRPr="00336DFA" w:rsidRDefault="00540F05" w:rsidP="000C2101">
      <w:pPr>
        <w:jc w:val="both"/>
      </w:pPr>
      <w:r w:rsidRPr="00336DFA">
        <w:lastRenderedPageBreak/>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408936E" w14:textId="77777777" w:rsidR="003D3E27" w:rsidRPr="00336DFA" w:rsidRDefault="00854A20" w:rsidP="00753A48">
      <w:pPr>
        <w:jc w:val="both"/>
      </w:pPr>
      <w:r w:rsidRPr="00336DFA">
        <w:t>Radoonisisaldus pinnases ei ole ühtlaselt jaotunud ning normaalse radoonisisaldusega</w:t>
      </w:r>
      <w:r w:rsidR="00A54163" w:rsidRPr="00336DFA">
        <w:t xml:space="preserve"> </w:t>
      </w:r>
      <w:r w:rsidRPr="00336DFA">
        <w:t>piirkonnas võib esineda kõrge radoonisisaldusega alasid. Määramaks asjakohaseid</w:t>
      </w:r>
      <w:r w:rsidR="00A54163" w:rsidRPr="00336DFA">
        <w:t xml:space="preserve"> </w:t>
      </w:r>
      <w:r w:rsidRPr="00336DFA">
        <w:t>leevendavaid meetmeid, tuleb detailplaneeringu alal teostada radoonitasemete mõõtmised.</w:t>
      </w:r>
    </w:p>
    <w:p w14:paraId="4AED7F11" w14:textId="77777777" w:rsidR="0098116A" w:rsidRPr="00336DFA" w:rsidRDefault="0098116A" w:rsidP="00753A48">
      <w:pPr>
        <w:jc w:val="both"/>
      </w:pPr>
    </w:p>
    <w:p w14:paraId="14309861" w14:textId="77777777" w:rsidR="00F40EF1" w:rsidRPr="00336DFA" w:rsidRDefault="00B25CE5" w:rsidP="0013079E">
      <w:pPr>
        <w:pStyle w:val="Pealkiri1"/>
        <w:numPr>
          <w:ilvl w:val="0"/>
          <w:numId w:val="2"/>
        </w:numPr>
        <w:tabs>
          <w:tab w:val="left" w:pos="284"/>
        </w:tabs>
        <w:autoSpaceDE w:val="0"/>
        <w:autoSpaceDN w:val="0"/>
        <w:adjustRightInd w:val="0"/>
        <w:spacing w:before="160"/>
        <w:ind w:left="244" w:hanging="244"/>
        <w:jc w:val="both"/>
        <w:rPr>
          <w:rFonts w:cs="Arial"/>
          <w:caps/>
          <w:szCs w:val="22"/>
        </w:rPr>
      </w:pPr>
      <w:bookmarkStart w:id="59" w:name="_Toc216784726"/>
      <w:r w:rsidRPr="00336DFA">
        <w:rPr>
          <w:rFonts w:cs="Arial"/>
          <w:caps/>
          <w:szCs w:val="22"/>
        </w:rPr>
        <w:t>KESKKONNALUBADE TAOTLEMISE VAJADUS</w:t>
      </w:r>
      <w:bookmarkEnd w:id="59"/>
    </w:p>
    <w:p w14:paraId="2752759D" w14:textId="77777777" w:rsidR="007C0233" w:rsidRPr="00336DFA" w:rsidRDefault="007C0233" w:rsidP="000C2101">
      <w:pPr>
        <w:jc w:val="both"/>
      </w:pPr>
    </w:p>
    <w:p w14:paraId="2176E09A" w14:textId="77777777" w:rsidR="00F40EF1" w:rsidRPr="00336DFA" w:rsidRDefault="00F40EF1" w:rsidP="000C2101">
      <w:pPr>
        <w:jc w:val="both"/>
      </w:pPr>
      <w:r w:rsidRPr="00336DFA">
        <w:t>Keskkonnalubade täpne vajadus ei ole detailplaneeringu koostamise hetkel teada.</w:t>
      </w:r>
    </w:p>
    <w:p w14:paraId="6893423E" w14:textId="77777777" w:rsidR="00F40EF1" w:rsidRPr="00336DFA" w:rsidRDefault="00F40EF1" w:rsidP="000C2101">
      <w:pPr>
        <w:jc w:val="both"/>
      </w:pPr>
      <w:r w:rsidRPr="00336DFA">
        <w:t>Keskkonnalubadeks on jäätmeluba, veeluba, õhusaasteluba ja keskkonnakompleksluba. Eeldatavalt ei ole keskkonnalubade taotlemine vajalik, sest püstitatakse üksikelamud.</w:t>
      </w:r>
    </w:p>
    <w:p w14:paraId="74613D9B" w14:textId="77777777" w:rsidR="00F40EF1" w:rsidRPr="00336DFA" w:rsidRDefault="00F40EF1" w:rsidP="000C2101">
      <w:pPr>
        <w:jc w:val="both"/>
      </w:pPr>
      <w:r w:rsidRPr="00336DFA">
        <w:t>Jäätmeloa kohustust reguleerib Jäätmeseaduse §</w:t>
      </w:r>
      <w:r w:rsidR="00B458DD" w:rsidRPr="00336DFA">
        <w:rPr>
          <w:rFonts w:cs="Arial"/>
        </w:rPr>
        <w:t> </w:t>
      </w:r>
      <w:r w:rsidRPr="00336DFA">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336DFA">
        <w:t>”</w:t>
      </w:r>
      <w:r w:rsidRPr="00336DFA">
        <w:t>. Jäätmeluba ei ole käsitletavas planeeringus vajalik, sest planeeringualal käitleb füüsiline isik oma kodumajapidamises tekkivaid jäätmeid vastavalt käesoleva seaduse nõuetele.</w:t>
      </w:r>
    </w:p>
    <w:p w14:paraId="51855187" w14:textId="77777777" w:rsidR="00F40EF1" w:rsidRPr="00336DFA" w:rsidRDefault="00F40EF1" w:rsidP="000C2101">
      <w:pPr>
        <w:jc w:val="both"/>
      </w:pPr>
      <w:r w:rsidRPr="00336DFA">
        <w:t>Maapõueseadus §</w:t>
      </w:r>
      <w:r w:rsidR="00B458DD" w:rsidRPr="00336DFA">
        <w:rPr>
          <w:rFonts w:cs="Arial"/>
        </w:rPr>
        <w:t> </w:t>
      </w:r>
      <w:r w:rsidRPr="00336DFA">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02958961" w14:textId="77777777" w:rsidR="00F40EF1" w:rsidRPr="00336DFA" w:rsidRDefault="00F40EF1" w:rsidP="000C2101">
      <w:pPr>
        <w:jc w:val="both"/>
      </w:pPr>
      <w:r w:rsidRPr="00336DFA">
        <w:t>Veeluba on vaja taotleda vastavalt Veeseaduse §</w:t>
      </w:r>
      <w:r w:rsidR="00B458DD" w:rsidRPr="00336DFA">
        <w:rPr>
          <w:rFonts w:cs="Arial"/>
        </w:rPr>
        <w:t> </w:t>
      </w:r>
      <w:r w:rsidRPr="00336DFA">
        <w:t>187 väljatoodule. Käesoleva planeeringuga ei võeta pinnavett, põhjavett ega juhita suublasse saasteaineid ja jäätmekäitlusmaalt/tööstuse territooriumilt kogunenud sademevett vms. Seega vastavalt Veeseaduse §</w:t>
      </w:r>
      <w:r w:rsidR="00B458DD" w:rsidRPr="00336DFA">
        <w:rPr>
          <w:rFonts w:cs="Arial"/>
        </w:rPr>
        <w:t> </w:t>
      </w:r>
      <w:r w:rsidRPr="00336DFA">
        <w:t>187 väljatoodule ei ole vaja taotleda veeluba.</w:t>
      </w:r>
    </w:p>
    <w:p w14:paraId="3DC3FFD7" w14:textId="77777777" w:rsidR="00F40EF1" w:rsidRPr="00336DFA" w:rsidRDefault="00F40EF1" w:rsidP="000C2101">
      <w:pPr>
        <w:jc w:val="both"/>
      </w:pPr>
      <w:r w:rsidRPr="00336DFA">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336DFA">
        <w:t>Tegevuse künnisvõimsused, millest alates on vajalik paikse heiteallika käitaja registreering, registreeringu taotluse ja tõendi andmekoosseis</w:t>
      </w:r>
      <w:r w:rsidRPr="00336DFA">
        <w:t>”. Atmosfääriõhu kaitse seaduse §</w:t>
      </w:r>
      <w:r w:rsidR="00B458DD" w:rsidRPr="00336DFA">
        <w:rPr>
          <w:rFonts w:cs="Arial"/>
        </w:rPr>
        <w:t> </w:t>
      </w:r>
      <w:r w:rsidRPr="00336DFA">
        <w:t>79 lg 6 määrab, et õhusaasteloa kohustusega paikse heiteallika käitaja peab enne vastava heiteallika ehitusloa taotlemist omama õhusaasteluba. Keskkonnaministri 19.12.2017 määruses nr 60 §</w:t>
      </w:r>
      <w:r w:rsidR="00B458DD" w:rsidRPr="00336DFA">
        <w:rPr>
          <w:rFonts w:cs="Arial"/>
        </w:rPr>
        <w:t> </w:t>
      </w:r>
      <w:r w:rsidRPr="00336DFA">
        <w:t>1</w:t>
      </w:r>
      <w:r w:rsidRPr="00336DFA">
        <w:rPr>
          <w:vertAlign w:val="superscript"/>
        </w:rPr>
        <w:t>1</w:t>
      </w:r>
      <w:r w:rsidRPr="00336DFA">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33ABE64" w14:textId="77777777" w:rsidR="00F84BB1" w:rsidRPr="00336DFA" w:rsidRDefault="00F84BB1" w:rsidP="000C2101">
      <w:pPr>
        <w:jc w:val="both"/>
        <w:rPr>
          <w:rFonts w:cs="Arial"/>
        </w:rPr>
      </w:pPr>
    </w:p>
    <w:p w14:paraId="1FA6C04C" w14:textId="77777777" w:rsidR="00F84BB1" w:rsidRPr="00336DFA" w:rsidRDefault="00F84BB1" w:rsidP="000C2101">
      <w:pPr>
        <w:jc w:val="both"/>
        <w:rPr>
          <w:rFonts w:cs="Arial"/>
        </w:rPr>
      </w:pPr>
    </w:p>
    <w:p w14:paraId="5B2BDF67" w14:textId="77777777" w:rsidR="00F40EF1" w:rsidRPr="00336DFA" w:rsidRDefault="00F40EF1" w:rsidP="000C2101">
      <w:pPr>
        <w:pStyle w:val="Pealkiri1"/>
        <w:numPr>
          <w:ilvl w:val="0"/>
          <w:numId w:val="2"/>
        </w:numPr>
        <w:tabs>
          <w:tab w:val="left" w:pos="284"/>
        </w:tabs>
        <w:autoSpaceDE w:val="0"/>
        <w:autoSpaceDN w:val="0"/>
        <w:adjustRightInd w:val="0"/>
        <w:jc w:val="both"/>
        <w:rPr>
          <w:rFonts w:cs="Arial"/>
          <w:caps/>
          <w:szCs w:val="22"/>
        </w:rPr>
      </w:pPr>
      <w:bookmarkStart w:id="60" w:name="_Toc216784727"/>
      <w:r w:rsidRPr="00336DFA">
        <w:rPr>
          <w:rFonts w:cs="Arial"/>
          <w:caps/>
          <w:szCs w:val="22"/>
        </w:rPr>
        <w:t>DETAILPLANEERINGU ELLUVIIMISEGA KAASNEVAD MÕJUD</w:t>
      </w:r>
      <w:bookmarkEnd w:id="60"/>
    </w:p>
    <w:p w14:paraId="3D264A4F" w14:textId="77777777" w:rsidR="00F76AA5" w:rsidRPr="00336DFA" w:rsidRDefault="00F76AA5" w:rsidP="00F76AA5">
      <w:pPr>
        <w:jc w:val="both"/>
        <w:rPr>
          <w:rFonts w:cs="Arial"/>
          <w:b/>
          <w:bCs/>
        </w:rPr>
      </w:pPr>
      <w:r w:rsidRPr="00336DFA">
        <w:rPr>
          <w:rFonts w:cs="Arial"/>
          <w:b/>
          <w:bCs/>
        </w:rPr>
        <w:t>Mõju sotsiaalsele keskkonnale</w:t>
      </w:r>
    </w:p>
    <w:p w14:paraId="00FD9504" w14:textId="7116D812" w:rsidR="003D3E27" w:rsidRPr="00336DFA" w:rsidRDefault="001D5EF9" w:rsidP="001D5EF9">
      <w:pPr>
        <w:jc w:val="both"/>
        <w:rPr>
          <w:rFonts w:cs="Arial"/>
        </w:rPr>
      </w:pPr>
      <w:r w:rsidRPr="00336DFA">
        <w:rPr>
          <w:rFonts w:cs="Arial"/>
        </w:rPr>
        <w:t xml:space="preserve">Detailplaneeringuga planeeritud elamute rajamisega kaasnev peamine positiivne sotsiaalne mõju väljendub uute kogukonnaelanike näol. Planeeringu realiseerimisel lisandub piirkonda </w:t>
      </w:r>
      <w:r w:rsidR="00077261" w:rsidRPr="00336DFA">
        <w:rPr>
          <w:rFonts w:cs="Arial"/>
        </w:rPr>
        <w:t>3</w:t>
      </w:r>
      <w:r w:rsidRPr="00336DFA">
        <w:rPr>
          <w:rFonts w:cs="Arial"/>
        </w:rPr>
        <w:t xml:space="preserve"> uut leibkonda</w:t>
      </w:r>
      <w:r w:rsidR="00556AA4" w:rsidRPr="00336DFA">
        <w:rPr>
          <w:rFonts w:cs="Arial"/>
          <w:i/>
          <w:iCs/>
        </w:rPr>
        <w:t xml:space="preserve"> ca </w:t>
      </w:r>
      <w:r w:rsidRPr="00336DFA">
        <w:rPr>
          <w:rFonts w:cs="Arial"/>
        </w:rPr>
        <w:t>9 elanikuga, mis ei oma olulist mõju sotsiaalsele infrastruktuurile</w:t>
      </w:r>
      <w:r w:rsidR="003D3E27" w:rsidRPr="00336DFA">
        <w:rPr>
          <w:rFonts w:cs="Arial"/>
        </w:rPr>
        <w:t>.</w:t>
      </w:r>
    </w:p>
    <w:p w14:paraId="1B4A658A" w14:textId="77777777" w:rsidR="008A77EC" w:rsidRPr="00336DFA" w:rsidRDefault="001D5EF9" w:rsidP="00F76AA5">
      <w:pPr>
        <w:jc w:val="both"/>
        <w:rPr>
          <w:rFonts w:cs="Arial"/>
        </w:rPr>
      </w:pPr>
      <w:r w:rsidRPr="00336DFA">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22314A7E" w14:textId="77777777" w:rsidR="00F76AA5" w:rsidRPr="00336DFA" w:rsidRDefault="00F76AA5" w:rsidP="00F76AA5">
      <w:pPr>
        <w:jc w:val="both"/>
        <w:rPr>
          <w:rFonts w:cs="Arial"/>
          <w:b/>
          <w:bCs/>
        </w:rPr>
      </w:pPr>
      <w:r w:rsidRPr="00336DFA">
        <w:rPr>
          <w:rFonts w:cs="Arial"/>
          <w:b/>
          <w:bCs/>
        </w:rPr>
        <w:t>Majanduslikud mõjud</w:t>
      </w:r>
    </w:p>
    <w:p w14:paraId="580376B0" w14:textId="344CA4B2" w:rsidR="00B945E0" w:rsidRPr="00336DFA" w:rsidRDefault="00B945E0" w:rsidP="00B945E0">
      <w:pPr>
        <w:jc w:val="both"/>
        <w:rPr>
          <w:rFonts w:cs="Arial"/>
        </w:rPr>
      </w:pPr>
      <w:r w:rsidRPr="00336DFA">
        <w:rPr>
          <w:rFonts w:cs="Arial"/>
        </w:rPr>
        <w:t>Detailplaneeringu realiseerumisel avaldub positiivne majanduslik mõju uute kogukonnaliikmete lisandumises, mis suurendab kohaliku omavalitsuse tulubaasi. Suureneb kohalikke teenuseid ja tooteid kasutavate isikute arv.</w:t>
      </w:r>
    </w:p>
    <w:p w14:paraId="17ED14E5" w14:textId="7B5705E5" w:rsidR="00077261" w:rsidRPr="00336DFA" w:rsidRDefault="00B945E0" w:rsidP="00B945E0">
      <w:pPr>
        <w:jc w:val="both"/>
        <w:rPr>
          <w:rFonts w:cs="Arial"/>
        </w:rPr>
      </w:pPr>
      <w:r w:rsidRPr="00336DFA">
        <w:rPr>
          <w:rFonts w:cs="Arial"/>
        </w:rPr>
        <w:t>Planeeringualale asuvad kogukonna liikmed omavad oma osa tööhõives. Selleks on võimalused Rae vallas rajatud paljude ettevõtete näol. Lisaks on Tartu mnt äärde planeeritud ning osaliselt ka valmis ehitatud kaubanduskeskused ja ärihooned.</w:t>
      </w:r>
    </w:p>
    <w:p w14:paraId="7D4753FA" w14:textId="548A1C19" w:rsidR="00B945E0" w:rsidRPr="00336DFA" w:rsidRDefault="00B945E0" w:rsidP="00B945E0">
      <w:pPr>
        <w:jc w:val="both"/>
        <w:rPr>
          <w:rFonts w:cs="Arial"/>
        </w:rPr>
      </w:pPr>
      <w:r w:rsidRPr="00336DFA">
        <w:rPr>
          <w:rFonts w:cs="Arial"/>
        </w:rPr>
        <w:t>Samuti on oluline osa Tallinna lähedus, mis võimaldab mõistliku ajaga jõuda töökohta ja koju ning kasutada Tallinnas pakutavaid teenuseid.</w:t>
      </w:r>
    </w:p>
    <w:p w14:paraId="346DA644" w14:textId="77777777" w:rsidR="00F76AA5" w:rsidRPr="00336DFA" w:rsidRDefault="00EE3F56" w:rsidP="00F76AA5">
      <w:pPr>
        <w:jc w:val="both"/>
        <w:rPr>
          <w:rFonts w:cs="Arial"/>
        </w:rPr>
      </w:pPr>
      <w:r w:rsidRPr="00336DFA">
        <w:rPr>
          <w:rFonts w:cs="Arial"/>
        </w:rPr>
        <w:lastRenderedPageBreak/>
        <w:t>Planeeritava tegevusega negatiivne mõju majanduslikule keskkonnale puudub.</w:t>
      </w:r>
    </w:p>
    <w:p w14:paraId="6D904FB3" w14:textId="77777777" w:rsidR="00A84A8E" w:rsidRPr="00336DFA" w:rsidRDefault="00A84A8E" w:rsidP="00F76AA5">
      <w:pPr>
        <w:jc w:val="both"/>
        <w:rPr>
          <w:rFonts w:cs="Arial"/>
        </w:rPr>
      </w:pPr>
    </w:p>
    <w:p w14:paraId="544E6D6D" w14:textId="77777777" w:rsidR="00F76AA5" w:rsidRPr="00336DFA" w:rsidRDefault="00F76AA5" w:rsidP="00F76AA5">
      <w:pPr>
        <w:jc w:val="both"/>
        <w:rPr>
          <w:rFonts w:cs="Arial"/>
          <w:b/>
          <w:bCs/>
        </w:rPr>
      </w:pPr>
      <w:r w:rsidRPr="00336DFA">
        <w:rPr>
          <w:rFonts w:cs="Arial"/>
          <w:b/>
          <w:bCs/>
        </w:rPr>
        <w:t>Kultuurilised mõjud</w:t>
      </w:r>
    </w:p>
    <w:p w14:paraId="5FC8E1E9" w14:textId="77777777" w:rsidR="00F76AA5" w:rsidRPr="00336DFA" w:rsidRDefault="006106BE" w:rsidP="00F76AA5">
      <w:pPr>
        <w:jc w:val="both"/>
        <w:rPr>
          <w:rFonts w:cs="Arial"/>
        </w:rPr>
      </w:pPr>
      <w:r w:rsidRPr="00336DFA">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388F9664" w14:textId="77777777" w:rsidR="006106BE" w:rsidRPr="00336DFA" w:rsidRDefault="006106BE" w:rsidP="00F76AA5">
      <w:pPr>
        <w:jc w:val="both"/>
        <w:rPr>
          <w:rFonts w:cs="Arial"/>
        </w:rPr>
      </w:pPr>
    </w:p>
    <w:p w14:paraId="77893FA2" w14:textId="77777777" w:rsidR="00F76AA5" w:rsidRPr="00336DFA" w:rsidRDefault="00F76AA5" w:rsidP="00F76AA5">
      <w:pPr>
        <w:jc w:val="both"/>
        <w:rPr>
          <w:rFonts w:cs="Arial"/>
          <w:b/>
          <w:bCs/>
        </w:rPr>
      </w:pPr>
      <w:r w:rsidRPr="00336DFA">
        <w:rPr>
          <w:rFonts w:cs="Arial"/>
          <w:b/>
          <w:bCs/>
        </w:rPr>
        <w:t>Mõju looduskeskkonnale</w:t>
      </w:r>
    </w:p>
    <w:p w14:paraId="675B2ABA" w14:textId="77777777" w:rsidR="00F76AA5" w:rsidRPr="00336DFA" w:rsidRDefault="00F76AA5" w:rsidP="00F76AA5">
      <w:pPr>
        <w:jc w:val="both"/>
        <w:rPr>
          <w:rFonts w:cs="Arial"/>
        </w:rPr>
      </w:pPr>
      <w:r w:rsidRPr="00336DFA">
        <w:rPr>
          <w:rFonts w:cs="Arial"/>
        </w:rPr>
        <w:t xml:space="preserve">Detailplaneeringu realiseerimisega kaasnevad mõjud ei ole ulatuslikud, kuna lähipiirkonnast on juba kujunenud osaliselt hoonestatud ja inimtegevuse poolt mõjutatud keskkond. Planeeringuala asub elamupiirkonnas, mis on osaliselt hoonestatud kaasaegsete ühe- või kahekorruseliste </w:t>
      </w:r>
      <w:r w:rsidR="0084788F" w:rsidRPr="00336DFA">
        <w:rPr>
          <w:rFonts w:cs="Arial"/>
        </w:rPr>
        <w:t>elamutega</w:t>
      </w:r>
      <w:r w:rsidRPr="00336DFA">
        <w:rPr>
          <w:rFonts w:cs="Arial"/>
        </w:rPr>
        <w:t xml:space="preserve"> ning kehtivate või menetletavate planeeringutega on ette nähtud ka uue hoonestuse rajamine. Detailplaneeringu elluviimine on seega kooskõlas piirkonna arengusuundadega. Planeeringulahendus näeb alale ette </w:t>
      </w:r>
      <w:r w:rsidR="00170BAA" w:rsidRPr="00336DFA">
        <w:rPr>
          <w:rFonts w:cs="Arial"/>
        </w:rPr>
        <w:t>üksik</w:t>
      </w:r>
      <w:r w:rsidR="00A14705" w:rsidRPr="00336DFA">
        <w:rPr>
          <w:rFonts w:cs="Arial"/>
        </w:rPr>
        <w:t>elamu</w:t>
      </w:r>
      <w:r w:rsidR="00AE5366" w:rsidRPr="00336DFA">
        <w:rPr>
          <w:rFonts w:cs="Arial"/>
        </w:rPr>
        <w:t xml:space="preserve">te </w:t>
      </w:r>
      <w:r w:rsidRPr="00336DFA">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F830B98" w14:textId="77777777" w:rsidR="00F40EF1" w:rsidRPr="00336DFA" w:rsidRDefault="00F76AA5" w:rsidP="00F76AA5">
      <w:pPr>
        <w:jc w:val="both"/>
        <w:rPr>
          <w:rFonts w:cs="Arial"/>
        </w:rPr>
      </w:pPr>
      <w:r w:rsidRPr="00336DFA">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160A0E2" w14:textId="77777777" w:rsidR="00CB1E98" w:rsidRPr="00336DFA" w:rsidRDefault="00CB1E98" w:rsidP="000C2101">
      <w:pPr>
        <w:tabs>
          <w:tab w:val="left" w:pos="4536"/>
        </w:tabs>
        <w:jc w:val="both"/>
        <w:rPr>
          <w:rFonts w:eastAsia="Calibri" w:cs="Arial"/>
        </w:rPr>
      </w:pPr>
    </w:p>
    <w:p w14:paraId="0308CFB4" w14:textId="77777777" w:rsidR="00CB1E98" w:rsidRPr="00336DFA" w:rsidRDefault="00CB1E98" w:rsidP="000C2101">
      <w:pPr>
        <w:tabs>
          <w:tab w:val="left" w:pos="4536"/>
        </w:tabs>
        <w:jc w:val="both"/>
        <w:rPr>
          <w:rFonts w:eastAsia="Calibri" w:cs="Arial"/>
        </w:rPr>
      </w:pPr>
    </w:p>
    <w:p w14:paraId="0414D874" w14:textId="77777777" w:rsidR="001F678D" w:rsidRPr="00336DFA" w:rsidRDefault="001F678D" w:rsidP="00961913">
      <w:pPr>
        <w:pStyle w:val="Pealkiri1"/>
        <w:numPr>
          <w:ilvl w:val="0"/>
          <w:numId w:val="2"/>
        </w:numPr>
      </w:pPr>
      <w:bookmarkStart w:id="61" w:name="_Toc216784728"/>
      <w:r w:rsidRPr="00336DFA">
        <w:t>PLANEERINGU ELLUVIIMISE TEGEVUSKAVA</w:t>
      </w:r>
      <w:bookmarkEnd w:id="61"/>
    </w:p>
    <w:p w14:paraId="2EC08621" w14:textId="77777777" w:rsidR="000730DC" w:rsidRPr="00336DFA" w:rsidRDefault="000730DC" w:rsidP="000C2101">
      <w:pPr>
        <w:tabs>
          <w:tab w:val="left" w:pos="4536"/>
        </w:tabs>
        <w:jc w:val="both"/>
        <w:rPr>
          <w:rFonts w:eastAsia="Calibri" w:cs="Arial"/>
        </w:rPr>
      </w:pPr>
    </w:p>
    <w:p w14:paraId="2AE65C00" w14:textId="77777777" w:rsidR="00007D53" w:rsidRPr="00336DFA" w:rsidRDefault="00007D53" w:rsidP="00007D53">
      <w:pPr>
        <w:tabs>
          <w:tab w:val="left" w:pos="4536"/>
        </w:tabs>
        <w:jc w:val="both"/>
        <w:rPr>
          <w:rFonts w:eastAsia="Calibri" w:cs="Arial"/>
        </w:rPr>
      </w:pPr>
      <w:r w:rsidRPr="00336DFA">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264232F" w14:textId="77777777" w:rsidR="00007D53" w:rsidRPr="00336DFA" w:rsidRDefault="00007D53" w:rsidP="00007D53">
      <w:pPr>
        <w:tabs>
          <w:tab w:val="left" w:pos="4536"/>
        </w:tabs>
        <w:jc w:val="both"/>
        <w:rPr>
          <w:rFonts w:eastAsia="Calibri" w:cs="Arial"/>
        </w:rPr>
      </w:pPr>
    </w:p>
    <w:p w14:paraId="36A6A697" w14:textId="77777777" w:rsidR="00007D53" w:rsidRPr="00336DFA" w:rsidRDefault="00007D53" w:rsidP="00007D53">
      <w:pPr>
        <w:tabs>
          <w:tab w:val="left" w:pos="4536"/>
        </w:tabs>
        <w:jc w:val="both"/>
        <w:rPr>
          <w:rFonts w:eastAsia="Calibri" w:cs="Arial"/>
          <w:u w:val="single"/>
        </w:rPr>
      </w:pPr>
      <w:r w:rsidRPr="00336DFA">
        <w:rPr>
          <w:rFonts w:eastAsia="Calibri" w:cs="Arial"/>
          <w:u w:val="single"/>
        </w:rPr>
        <w:t>Vajalikud tegevused planeeringu elluviimiseks:</w:t>
      </w:r>
    </w:p>
    <w:p w14:paraId="3251CF37" w14:textId="77777777" w:rsidR="00007D53" w:rsidRPr="00336DFA" w:rsidRDefault="00007D53" w:rsidP="006338EF">
      <w:pPr>
        <w:pStyle w:val="Loendilik"/>
        <w:numPr>
          <w:ilvl w:val="0"/>
          <w:numId w:val="16"/>
        </w:numPr>
        <w:tabs>
          <w:tab w:val="left" w:pos="4536"/>
        </w:tabs>
        <w:ind w:left="284" w:hanging="218"/>
        <w:jc w:val="both"/>
        <w:rPr>
          <w:rFonts w:eastAsia="Calibri" w:cs="Arial"/>
        </w:rPr>
      </w:pPr>
      <w:r w:rsidRPr="00336DFA">
        <w:rPr>
          <w:rFonts w:eastAsia="Calibri" w:cs="Arial"/>
        </w:rPr>
        <w:t>planeeringujärgsete katastriüksuste ja kinnistute moodustamine koos vajalike servituutide seadmisega;</w:t>
      </w:r>
    </w:p>
    <w:p w14:paraId="07873B17" w14:textId="77777777" w:rsidR="00007D53" w:rsidRPr="00336DFA" w:rsidRDefault="00007D53" w:rsidP="006338EF">
      <w:pPr>
        <w:pStyle w:val="Loendilik"/>
        <w:numPr>
          <w:ilvl w:val="0"/>
          <w:numId w:val="16"/>
        </w:numPr>
        <w:tabs>
          <w:tab w:val="left" w:pos="4536"/>
        </w:tabs>
        <w:ind w:left="284" w:hanging="218"/>
        <w:jc w:val="both"/>
        <w:rPr>
          <w:rFonts w:eastAsia="Calibri" w:cs="Arial"/>
        </w:rPr>
      </w:pPr>
      <w:r w:rsidRPr="00336DFA">
        <w:rPr>
          <w:rFonts w:eastAsia="Calibri" w:cs="Arial"/>
        </w:rPr>
        <w:t>juurdepääsuteede, rajatiste ning hoonetele tehnovõrkude ja tehniliste rajatiste projekteerimise tingimuste taotlemine, projekteerimine ning nendele ehituslubade taotlemine;</w:t>
      </w:r>
    </w:p>
    <w:p w14:paraId="69F2871E" w14:textId="77777777" w:rsidR="00007D53" w:rsidRPr="00336DFA" w:rsidRDefault="00007D53" w:rsidP="006338EF">
      <w:pPr>
        <w:pStyle w:val="Loendilik"/>
        <w:numPr>
          <w:ilvl w:val="0"/>
          <w:numId w:val="16"/>
        </w:numPr>
        <w:tabs>
          <w:tab w:val="left" w:pos="4536"/>
        </w:tabs>
        <w:ind w:left="284" w:hanging="218"/>
        <w:jc w:val="both"/>
        <w:rPr>
          <w:rFonts w:eastAsia="Calibri" w:cs="Arial"/>
        </w:rPr>
      </w:pPr>
      <w:r w:rsidRPr="00336DFA">
        <w:rPr>
          <w:rFonts w:eastAsia="Calibri" w:cs="Arial"/>
        </w:rPr>
        <w:t>juurdepääsuteede, rajatiste ning hoonetele tehnovõrkude, -rajatiste ehitamine ning vastavate kasutuslubade väljastamine;</w:t>
      </w:r>
    </w:p>
    <w:p w14:paraId="183678B8" w14:textId="77777777" w:rsidR="00007D53" w:rsidRPr="00336DFA" w:rsidRDefault="00007D53" w:rsidP="006338EF">
      <w:pPr>
        <w:pStyle w:val="Loendilik"/>
        <w:numPr>
          <w:ilvl w:val="0"/>
          <w:numId w:val="16"/>
        </w:numPr>
        <w:tabs>
          <w:tab w:val="left" w:pos="4536"/>
        </w:tabs>
        <w:ind w:left="284" w:hanging="218"/>
        <w:jc w:val="both"/>
        <w:rPr>
          <w:rFonts w:eastAsia="Calibri" w:cs="Arial"/>
        </w:rPr>
      </w:pPr>
      <w:r w:rsidRPr="00336DFA">
        <w:rPr>
          <w:rFonts w:eastAsia="Calibri" w:cs="Arial"/>
        </w:rPr>
        <w:t>planeeringujärgsete hoonete projekteerimine, ehituslubade taotlemine ning ehitamine,</w:t>
      </w:r>
    </w:p>
    <w:p w14:paraId="7CC1F71E" w14:textId="77777777" w:rsidR="00007D53" w:rsidRPr="00336DFA" w:rsidRDefault="00007D53" w:rsidP="006338EF">
      <w:pPr>
        <w:pStyle w:val="Loendilik"/>
        <w:numPr>
          <w:ilvl w:val="0"/>
          <w:numId w:val="16"/>
        </w:numPr>
        <w:tabs>
          <w:tab w:val="left" w:pos="4536"/>
        </w:tabs>
        <w:ind w:left="284" w:hanging="218"/>
        <w:jc w:val="both"/>
        <w:rPr>
          <w:rFonts w:eastAsia="Calibri" w:cs="Arial"/>
        </w:rPr>
      </w:pPr>
      <w:r w:rsidRPr="00336DFA">
        <w:rPr>
          <w:rFonts w:eastAsia="Calibri" w:cs="Arial"/>
        </w:rPr>
        <w:t>planeeringujärgsete hoonete kasutuslubade taotlemine.</w:t>
      </w:r>
    </w:p>
    <w:p w14:paraId="383236A8" w14:textId="77777777" w:rsidR="005F2DF9" w:rsidRPr="00336DFA" w:rsidRDefault="005F2DF9" w:rsidP="00007D53">
      <w:pPr>
        <w:tabs>
          <w:tab w:val="left" w:pos="4536"/>
        </w:tabs>
        <w:jc w:val="both"/>
        <w:rPr>
          <w:rFonts w:cs="Arial"/>
          <w:bCs/>
        </w:rPr>
      </w:pPr>
    </w:p>
    <w:p w14:paraId="79678F23" w14:textId="5164D94D" w:rsidR="008C1241" w:rsidRPr="00336DFA" w:rsidRDefault="008C1241" w:rsidP="00D53649">
      <w:pPr>
        <w:autoSpaceDE w:val="0"/>
        <w:autoSpaceDN w:val="0"/>
        <w:adjustRightInd w:val="0"/>
        <w:jc w:val="both"/>
        <w:rPr>
          <w:rFonts w:cs="Arial"/>
        </w:rPr>
      </w:pPr>
      <w:r w:rsidRPr="00336DFA">
        <w:rPr>
          <w:rFonts w:cs="Arial"/>
        </w:rPr>
        <w:t xml:space="preserve">Huvitatud </w:t>
      </w:r>
      <w:r w:rsidR="00077261" w:rsidRPr="00336DFA">
        <w:rPr>
          <w:rFonts w:cs="Arial"/>
        </w:rPr>
        <w:t>isik on kohustatud pos nr 4</w:t>
      </w:r>
      <w:r w:rsidRPr="00336DFA">
        <w:rPr>
          <w:rFonts w:cs="Arial"/>
        </w:rPr>
        <w:t xml:space="preserve"> krundi Rae vallale tasuta üle anda 3 kuu jooksul peale detailplaneeringu kehtestamist.</w:t>
      </w:r>
    </w:p>
    <w:p w14:paraId="14EB3631" w14:textId="77777777" w:rsidR="008C1241" w:rsidRPr="00336DFA" w:rsidRDefault="008C1241" w:rsidP="00D53649">
      <w:pPr>
        <w:autoSpaceDE w:val="0"/>
        <w:autoSpaceDN w:val="0"/>
        <w:adjustRightInd w:val="0"/>
        <w:jc w:val="both"/>
        <w:rPr>
          <w:rFonts w:cs="Arial"/>
        </w:rPr>
      </w:pPr>
    </w:p>
    <w:p w14:paraId="1E8AAEAC" w14:textId="77777777" w:rsidR="00D53649" w:rsidRPr="00336DFA" w:rsidRDefault="00D53649" w:rsidP="00D53649">
      <w:pPr>
        <w:autoSpaceDE w:val="0"/>
        <w:autoSpaceDN w:val="0"/>
        <w:adjustRightInd w:val="0"/>
        <w:jc w:val="both"/>
        <w:rPr>
          <w:rFonts w:cs="Arial"/>
        </w:rPr>
      </w:pPr>
      <w:r w:rsidRPr="00336DFA">
        <w:rPr>
          <w:rFonts w:cs="Arial"/>
        </w:rPr>
        <w:t>Planeeringuga ei tohi kolmandatele osapooltele põhjustada kahjusid. Tuleb tagada, et kavandatav</w:t>
      </w:r>
      <w:r w:rsidR="0098116A" w:rsidRPr="00336DFA">
        <w:rPr>
          <w:rFonts w:cs="Arial"/>
        </w:rPr>
        <w:t xml:space="preserve"> </w:t>
      </w:r>
      <w:r w:rsidRPr="00336DFA">
        <w:rPr>
          <w:rFonts w:cs="Arial"/>
        </w:rPr>
        <w:t>ehitustegevus ei kahjustaks naaberkruntide omanike õigusi või kitsendaks naabermaaüksuste maakasutamise võimalusi (kaasa arvatud haljastus). Juhul, kui planeeritava tegevusega tekitatakse kahju</w:t>
      </w:r>
      <w:r w:rsidR="0098116A" w:rsidRPr="00336DFA">
        <w:rPr>
          <w:rFonts w:cs="Arial"/>
        </w:rPr>
        <w:t xml:space="preserve"> </w:t>
      </w:r>
      <w:r w:rsidRPr="00336DFA">
        <w:rPr>
          <w:rFonts w:cs="Arial"/>
        </w:rPr>
        <w:t>kolmandatele osapooltele, kohustub kahjud hüvitama kahju tekitanud krundi igakordne omanik.</w:t>
      </w:r>
    </w:p>
    <w:p w14:paraId="6273A8BF" w14:textId="24F1403B" w:rsidR="00D53649" w:rsidRPr="0013079E" w:rsidRDefault="00D53649" w:rsidP="0013079E">
      <w:pPr>
        <w:autoSpaceDE w:val="0"/>
        <w:autoSpaceDN w:val="0"/>
        <w:adjustRightInd w:val="0"/>
        <w:jc w:val="both"/>
        <w:rPr>
          <w:rFonts w:cs="Arial"/>
        </w:rPr>
      </w:pPr>
      <w:r w:rsidRPr="00336DFA">
        <w:rPr>
          <w:rFonts w:cs="Arial"/>
        </w:rPr>
        <w:t>Kahjude all on mõeldud eeskätt ehitustegevusest tulenevaid kahjusid (rikutud teed, haljastus, tehnovõrgud vms samuti ebamõistlikult pikka aega teel või tänaval transpordi kinnihoidmine jms).</w:t>
      </w:r>
    </w:p>
    <w:sectPr w:rsidR="00D53649" w:rsidRPr="0013079E" w:rsidSect="00E25524">
      <w:headerReference w:type="default" r:id="rId12"/>
      <w:footerReference w:type="default" r:id="rId13"/>
      <w:headerReference w:type="first" r:id="rId14"/>
      <w:footerReference w:type="first" r:id="rId15"/>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7D40" w14:textId="77777777" w:rsidR="00353875" w:rsidRPr="00147E6E" w:rsidRDefault="00353875" w:rsidP="00556714">
      <w:r w:rsidRPr="00147E6E">
        <w:separator/>
      </w:r>
    </w:p>
  </w:endnote>
  <w:endnote w:type="continuationSeparator" w:id="0">
    <w:p w14:paraId="6D24D035" w14:textId="77777777" w:rsidR="00353875" w:rsidRPr="00147E6E" w:rsidRDefault="00353875"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78F7106C" w14:textId="77777777" w:rsidR="003542CC" w:rsidRPr="00147E6E" w:rsidRDefault="003542CC" w:rsidP="00DE3890">
        <w:pPr>
          <w:pStyle w:val="Jalus"/>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8B4B10">
          <w:rPr>
            <w:rFonts w:cs="Arial"/>
            <w:noProof/>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9F65" w14:textId="77777777" w:rsidR="003542CC" w:rsidRPr="00147E6E" w:rsidRDefault="003542CC" w:rsidP="000E238F">
    <w:pPr>
      <w:pStyle w:val="Jalus"/>
      <w:jc w:val="center"/>
      <w:rPr>
        <w:rFonts w:cs="Arial"/>
      </w:rPr>
    </w:pPr>
    <w:r w:rsidRPr="00147E6E">
      <w:rPr>
        <w:rFonts w:cs="Arial"/>
      </w:rPr>
      <w:t>Tallinn 202</w:t>
    </w:r>
    <w:r>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0377" w14:textId="77777777" w:rsidR="00353875" w:rsidRPr="00147E6E" w:rsidRDefault="00353875" w:rsidP="00556714">
      <w:r w:rsidRPr="00147E6E">
        <w:separator/>
      </w:r>
    </w:p>
  </w:footnote>
  <w:footnote w:type="continuationSeparator" w:id="0">
    <w:p w14:paraId="17EEA1C0" w14:textId="77777777" w:rsidR="00353875" w:rsidRPr="00147E6E" w:rsidRDefault="00353875" w:rsidP="00556714">
      <w:r w:rsidRPr="00147E6E">
        <w:continuationSeparator/>
      </w:r>
    </w:p>
  </w:footnote>
  <w:footnote w:id="1">
    <w:p w14:paraId="37E7A24A" w14:textId="77777777" w:rsidR="003542CC" w:rsidRPr="00F43644" w:rsidRDefault="003542CC" w:rsidP="00B458DD">
      <w:pPr>
        <w:pStyle w:val="Allmrkusetekst"/>
        <w:rPr>
          <w:szCs w:val="18"/>
        </w:rPr>
      </w:pPr>
      <w:r w:rsidRPr="00F43644">
        <w:rPr>
          <w:rStyle w:val="Allmrkuseviide"/>
          <w:szCs w:val="18"/>
        </w:rPr>
        <w:footnoteRef/>
      </w:r>
      <w:r w:rsidRPr="00F43644">
        <w:rPr>
          <w:szCs w:val="18"/>
        </w:rPr>
        <w:t xml:space="preserve"> Õhumüra isolatsiooni indeks, arv, mille abil hinnatakse õhumüra isolatsiooni ruumi ja välisisolatsiooni</w:t>
      </w:r>
    </w:p>
    <w:p w14:paraId="4C49C900" w14:textId="77777777" w:rsidR="003542CC" w:rsidRPr="00F43644" w:rsidRDefault="003542CC" w:rsidP="00B458DD">
      <w:pPr>
        <w:pStyle w:val="Allmrkusetekst"/>
        <w:tabs>
          <w:tab w:val="left" w:pos="142"/>
        </w:tabs>
        <w:rPr>
          <w:szCs w:val="18"/>
        </w:rPr>
      </w:pPr>
      <w:r>
        <w:rPr>
          <w:szCs w:val="18"/>
        </w:rPr>
        <w:tab/>
      </w:r>
      <w:r w:rsidRPr="00F43644">
        <w:rPr>
          <w:szCs w:val="18"/>
        </w:rPr>
        <w:t>vahel (s.o ehitise välispiiride ja selle elementide heliisolatsiooni)</w:t>
      </w:r>
    </w:p>
  </w:footnote>
  <w:footnote w:id="2">
    <w:p w14:paraId="45B0CFDA" w14:textId="77777777" w:rsidR="003542CC" w:rsidRPr="006E34EB" w:rsidRDefault="003542CC" w:rsidP="00B458DD">
      <w:pPr>
        <w:pStyle w:val="Allmrkusetekst"/>
      </w:pPr>
      <w:r w:rsidRPr="00F43644">
        <w:rPr>
          <w:rStyle w:val="Allmrkuseviid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A9DF" w14:textId="2B23C8FB" w:rsidR="003542CC" w:rsidRPr="00147E6E" w:rsidRDefault="003542CC" w:rsidP="00671B49">
    <w:pPr>
      <w:pStyle w:val="Pis"/>
      <w:ind w:right="69"/>
      <w:jc w:val="right"/>
      <w:rPr>
        <w:rFonts w:cs="Arial"/>
        <w:i/>
      </w:rPr>
    </w:pPr>
    <w:r w:rsidRPr="00147E6E">
      <w:rPr>
        <w:rFonts w:cs="Arial"/>
        <w:i/>
      </w:rPr>
      <w:t xml:space="preserve">Järveküla </w:t>
    </w:r>
    <w:r>
      <w:rPr>
        <w:rFonts w:cs="Arial"/>
        <w:i/>
      </w:rPr>
      <w:t>Aruküla tee 91</w:t>
    </w:r>
    <w:r w:rsidR="00336DFA">
      <w:rPr>
        <w:rFonts w:cs="Arial"/>
        <w:i/>
      </w:rPr>
      <w:t xml:space="preserve"> </w:t>
    </w:r>
    <w:r w:rsidRPr="00147E6E">
      <w:rPr>
        <w:rFonts w:cs="Arial"/>
        <w:i/>
      </w:rPr>
      <w:t>kinnistu detailplaneering</w:t>
    </w:r>
    <w:r>
      <w:rPr>
        <w:rFonts w:cs="Arial"/>
        <w:i/>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13F1" w14:textId="77777777" w:rsidR="003542CC" w:rsidRPr="00147E6E" w:rsidRDefault="003542CC"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FEC0A99"/>
    <w:multiLevelType w:val="hybridMultilevel"/>
    <w:tmpl w:val="C75A5E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3C914880"/>
    <w:multiLevelType w:val="hybridMultilevel"/>
    <w:tmpl w:val="B0A08408"/>
    <w:lvl w:ilvl="0" w:tplc="04090001">
      <w:start w:val="1"/>
      <w:numFmt w:val="bullet"/>
      <w:lvlText w:val=""/>
      <w:lvlJc w:val="left"/>
      <w:pPr>
        <w:ind w:left="720" w:hanging="360"/>
      </w:pPr>
      <w:rPr>
        <w:rFonts w:ascii="Symbol" w:hAnsi="Symbol" w:hint="default"/>
      </w:rPr>
    </w:lvl>
    <w:lvl w:ilvl="1" w:tplc="B16618D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324616">
    <w:abstractNumId w:val="7"/>
  </w:num>
  <w:num w:numId="2" w16cid:durableId="685639799">
    <w:abstractNumId w:val="16"/>
  </w:num>
  <w:num w:numId="3" w16cid:durableId="22289881">
    <w:abstractNumId w:val="13"/>
  </w:num>
  <w:num w:numId="4" w16cid:durableId="2009869130">
    <w:abstractNumId w:val="1"/>
  </w:num>
  <w:num w:numId="5" w16cid:durableId="1322150282">
    <w:abstractNumId w:val="11"/>
  </w:num>
  <w:num w:numId="6" w16cid:durableId="663901402">
    <w:abstractNumId w:val="20"/>
  </w:num>
  <w:num w:numId="7" w16cid:durableId="1225335135">
    <w:abstractNumId w:val="12"/>
  </w:num>
  <w:num w:numId="8" w16cid:durableId="204875927">
    <w:abstractNumId w:val="19"/>
  </w:num>
  <w:num w:numId="9" w16cid:durableId="238289201">
    <w:abstractNumId w:val="15"/>
  </w:num>
  <w:num w:numId="10" w16cid:durableId="1844784214">
    <w:abstractNumId w:val="9"/>
  </w:num>
  <w:num w:numId="11" w16cid:durableId="1020163907">
    <w:abstractNumId w:val="8"/>
  </w:num>
  <w:num w:numId="12" w16cid:durableId="202641430">
    <w:abstractNumId w:val="18"/>
  </w:num>
  <w:num w:numId="13" w16cid:durableId="1117601572">
    <w:abstractNumId w:val="6"/>
  </w:num>
  <w:num w:numId="14" w16cid:durableId="301734388">
    <w:abstractNumId w:val="10"/>
  </w:num>
  <w:num w:numId="15" w16cid:durableId="1451894552">
    <w:abstractNumId w:val="0"/>
  </w:num>
  <w:num w:numId="16" w16cid:durableId="812912326">
    <w:abstractNumId w:val="14"/>
  </w:num>
  <w:num w:numId="17" w16cid:durableId="1720785569">
    <w:abstractNumId w:val="5"/>
  </w:num>
  <w:num w:numId="18" w16cid:durableId="128038243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424B"/>
    <w:rsid w:val="00005729"/>
    <w:rsid w:val="00006418"/>
    <w:rsid w:val="000073A3"/>
    <w:rsid w:val="00007D53"/>
    <w:rsid w:val="00012084"/>
    <w:rsid w:val="00012882"/>
    <w:rsid w:val="00012BC7"/>
    <w:rsid w:val="00013582"/>
    <w:rsid w:val="0001524A"/>
    <w:rsid w:val="000176E8"/>
    <w:rsid w:val="0002011F"/>
    <w:rsid w:val="00023FE0"/>
    <w:rsid w:val="00024826"/>
    <w:rsid w:val="00025E75"/>
    <w:rsid w:val="0003050F"/>
    <w:rsid w:val="000305B8"/>
    <w:rsid w:val="000331F5"/>
    <w:rsid w:val="00033EB5"/>
    <w:rsid w:val="00034705"/>
    <w:rsid w:val="0003545C"/>
    <w:rsid w:val="00036C9E"/>
    <w:rsid w:val="00036F91"/>
    <w:rsid w:val="0003779D"/>
    <w:rsid w:val="00041C90"/>
    <w:rsid w:val="0004251A"/>
    <w:rsid w:val="0004384A"/>
    <w:rsid w:val="0004457B"/>
    <w:rsid w:val="00050F6E"/>
    <w:rsid w:val="0005622D"/>
    <w:rsid w:val="00056702"/>
    <w:rsid w:val="00060E61"/>
    <w:rsid w:val="000612A2"/>
    <w:rsid w:val="000613D4"/>
    <w:rsid w:val="00062D08"/>
    <w:rsid w:val="00066AD5"/>
    <w:rsid w:val="000730DC"/>
    <w:rsid w:val="00073B01"/>
    <w:rsid w:val="00075142"/>
    <w:rsid w:val="00076FB3"/>
    <w:rsid w:val="00077261"/>
    <w:rsid w:val="000804D2"/>
    <w:rsid w:val="00082400"/>
    <w:rsid w:val="000845F1"/>
    <w:rsid w:val="00087A2E"/>
    <w:rsid w:val="00091C7A"/>
    <w:rsid w:val="0009473F"/>
    <w:rsid w:val="00095C48"/>
    <w:rsid w:val="00096186"/>
    <w:rsid w:val="00096764"/>
    <w:rsid w:val="000A032D"/>
    <w:rsid w:val="000A11D6"/>
    <w:rsid w:val="000A19A0"/>
    <w:rsid w:val="000B158A"/>
    <w:rsid w:val="000B2ACD"/>
    <w:rsid w:val="000B523B"/>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231F"/>
    <w:rsid w:val="000F4A63"/>
    <w:rsid w:val="000F4C61"/>
    <w:rsid w:val="000F6C41"/>
    <w:rsid w:val="00100AC3"/>
    <w:rsid w:val="0010385F"/>
    <w:rsid w:val="001075A0"/>
    <w:rsid w:val="00107691"/>
    <w:rsid w:val="00107E33"/>
    <w:rsid w:val="00113A59"/>
    <w:rsid w:val="00117400"/>
    <w:rsid w:val="00123B82"/>
    <w:rsid w:val="00126D90"/>
    <w:rsid w:val="00127DC4"/>
    <w:rsid w:val="0013079E"/>
    <w:rsid w:val="00132103"/>
    <w:rsid w:val="00140449"/>
    <w:rsid w:val="0014074D"/>
    <w:rsid w:val="00142870"/>
    <w:rsid w:val="0014328D"/>
    <w:rsid w:val="00147E6E"/>
    <w:rsid w:val="0015004C"/>
    <w:rsid w:val="00150E74"/>
    <w:rsid w:val="00153D81"/>
    <w:rsid w:val="00154AAE"/>
    <w:rsid w:val="0015569A"/>
    <w:rsid w:val="00157619"/>
    <w:rsid w:val="001604BE"/>
    <w:rsid w:val="001621E4"/>
    <w:rsid w:val="00162F1A"/>
    <w:rsid w:val="00163489"/>
    <w:rsid w:val="00170BAA"/>
    <w:rsid w:val="0017117D"/>
    <w:rsid w:val="0017362A"/>
    <w:rsid w:val="00173AA2"/>
    <w:rsid w:val="00174221"/>
    <w:rsid w:val="001748EF"/>
    <w:rsid w:val="001749F2"/>
    <w:rsid w:val="00176490"/>
    <w:rsid w:val="00177DD6"/>
    <w:rsid w:val="00180F01"/>
    <w:rsid w:val="00182CFE"/>
    <w:rsid w:val="001871B4"/>
    <w:rsid w:val="00195DDC"/>
    <w:rsid w:val="00196169"/>
    <w:rsid w:val="001A065F"/>
    <w:rsid w:val="001A4355"/>
    <w:rsid w:val="001A648D"/>
    <w:rsid w:val="001A6840"/>
    <w:rsid w:val="001B69AD"/>
    <w:rsid w:val="001B6A09"/>
    <w:rsid w:val="001B70A3"/>
    <w:rsid w:val="001C068A"/>
    <w:rsid w:val="001C12EE"/>
    <w:rsid w:val="001C4229"/>
    <w:rsid w:val="001C4729"/>
    <w:rsid w:val="001C70F9"/>
    <w:rsid w:val="001C7300"/>
    <w:rsid w:val="001D438A"/>
    <w:rsid w:val="001D49BC"/>
    <w:rsid w:val="001D5EF9"/>
    <w:rsid w:val="001D7E61"/>
    <w:rsid w:val="001E100D"/>
    <w:rsid w:val="001E11BD"/>
    <w:rsid w:val="001E3E73"/>
    <w:rsid w:val="001E5AD1"/>
    <w:rsid w:val="001E7CEF"/>
    <w:rsid w:val="001F35E3"/>
    <w:rsid w:val="001F410E"/>
    <w:rsid w:val="001F4436"/>
    <w:rsid w:val="001F6218"/>
    <w:rsid w:val="001F678D"/>
    <w:rsid w:val="001F7202"/>
    <w:rsid w:val="0020105D"/>
    <w:rsid w:val="00201F05"/>
    <w:rsid w:val="00205341"/>
    <w:rsid w:val="00205B9B"/>
    <w:rsid w:val="0021081B"/>
    <w:rsid w:val="0021089F"/>
    <w:rsid w:val="00211D43"/>
    <w:rsid w:val="00211E6D"/>
    <w:rsid w:val="00214836"/>
    <w:rsid w:val="002164A9"/>
    <w:rsid w:val="00216AEC"/>
    <w:rsid w:val="00217B3C"/>
    <w:rsid w:val="00217F16"/>
    <w:rsid w:val="00224DF9"/>
    <w:rsid w:val="00226662"/>
    <w:rsid w:val="002272B0"/>
    <w:rsid w:val="00230AF7"/>
    <w:rsid w:val="00230DAD"/>
    <w:rsid w:val="002324F9"/>
    <w:rsid w:val="00232CD6"/>
    <w:rsid w:val="00233CD1"/>
    <w:rsid w:val="00233D79"/>
    <w:rsid w:val="00235A9B"/>
    <w:rsid w:val="00237AF0"/>
    <w:rsid w:val="002404F1"/>
    <w:rsid w:val="00241D88"/>
    <w:rsid w:val="00243DF8"/>
    <w:rsid w:val="00243F9B"/>
    <w:rsid w:val="002456D7"/>
    <w:rsid w:val="00245AC0"/>
    <w:rsid w:val="00246FF9"/>
    <w:rsid w:val="00251203"/>
    <w:rsid w:val="0025366A"/>
    <w:rsid w:val="00253857"/>
    <w:rsid w:val="002542CE"/>
    <w:rsid w:val="00255B31"/>
    <w:rsid w:val="002561D6"/>
    <w:rsid w:val="00260C22"/>
    <w:rsid w:val="002614A4"/>
    <w:rsid w:val="002648B0"/>
    <w:rsid w:val="00267A7B"/>
    <w:rsid w:val="00270118"/>
    <w:rsid w:val="002716CC"/>
    <w:rsid w:val="00272190"/>
    <w:rsid w:val="0027498E"/>
    <w:rsid w:val="002806CD"/>
    <w:rsid w:val="00280F24"/>
    <w:rsid w:val="00281065"/>
    <w:rsid w:val="00284DFF"/>
    <w:rsid w:val="00287189"/>
    <w:rsid w:val="002878D4"/>
    <w:rsid w:val="00292232"/>
    <w:rsid w:val="00294A99"/>
    <w:rsid w:val="00296B78"/>
    <w:rsid w:val="002A29FE"/>
    <w:rsid w:val="002A33E2"/>
    <w:rsid w:val="002A72D0"/>
    <w:rsid w:val="002B1D78"/>
    <w:rsid w:val="002B5802"/>
    <w:rsid w:val="002B647A"/>
    <w:rsid w:val="002B702B"/>
    <w:rsid w:val="002C75B9"/>
    <w:rsid w:val="002D1588"/>
    <w:rsid w:val="002D1920"/>
    <w:rsid w:val="002D2C67"/>
    <w:rsid w:val="002D4CB9"/>
    <w:rsid w:val="002D5B17"/>
    <w:rsid w:val="002D64F0"/>
    <w:rsid w:val="002D791A"/>
    <w:rsid w:val="002E03D3"/>
    <w:rsid w:val="002E1868"/>
    <w:rsid w:val="002E1E1F"/>
    <w:rsid w:val="002E2D86"/>
    <w:rsid w:val="002E448D"/>
    <w:rsid w:val="002E5777"/>
    <w:rsid w:val="002E644E"/>
    <w:rsid w:val="002E6756"/>
    <w:rsid w:val="002F2435"/>
    <w:rsid w:val="002F2443"/>
    <w:rsid w:val="002F36D8"/>
    <w:rsid w:val="002F4EDB"/>
    <w:rsid w:val="002F5111"/>
    <w:rsid w:val="002F529D"/>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496"/>
    <w:rsid w:val="00333745"/>
    <w:rsid w:val="00336C5D"/>
    <w:rsid w:val="00336DFA"/>
    <w:rsid w:val="00337C53"/>
    <w:rsid w:val="00340417"/>
    <w:rsid w:val="00340B85"/>
    <w:rsid w:val="00340E8D"/>
    <w:rsid w:val="00342367"/>
    <w:rsid w:val="00342AE3"/>
    <w:rsid w:val="003430CE"/>
    <w:rsid w:val="00345339"/>
    <w:rsid w:val="0034576E"/>
    <w:rsid w:val="0034671F"/>
    <w:rsid w:val="00353875"/>
    <w:rsid w:val="003542CC"/>
    <w:rsid w:val="00355CDC"/>
    <w:rsid w:val="0035769A"/>
    <w:rsid w:val="00357BC2"/>
    <w:rsid w:val="00361B84"/>
    <w:rsid w:val="00363068"/>
    <w:rsid w:val="00366837"/>
    <w:rsid w:val="00366CB9"/>
    <w:rsid w:val="00367A7A"/>
    <w:rsid w:val="00373B7C"/>
    <w:rsid w:val="003766AC"/>
    <w:rsid w:val="00377490"/>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0CC1"/>
    <w:rsid w:val="003B1BBB"/>
    <w:rsid w:val="003B34D6"/>
    <w:rsid w:val="003B49DE"/>
    <w:rsid w:val="003B5DCA"/>
    <w:rsid w:val="003C1C60"/>
    <w:rsid w:val="003C2651"/>
    <w:rsid w:val="003C2C99"/>
    <w:rsid w:val="003C38E4"/>
    <w:rsid w:val="003C3BB2"/>
    <w:rsid w:val="003C4412"/>
    <w:rsid w:val="003C457C"/>
    <w:rsid w:val="003C7A0C"/>
    <w:rsid w:val="003D02E6"/>
    <w:rsid w:val="003D3E27"/>
    <w:rsid w:val="003D6700"/>
    <w:rsid w:val="003D6743"/>
    <w:rsid w:val="003D714C"/>
    <w:rsid w:val="003D76E5"/>
    <w:rsid w:val="003E15E7"/>
    <w:rsid w:val="003E39CD"/>
    <w:rsid w:val="003E6BA7"/>
    <w:rsid w:val="003E6FD3"/>
    <w:rsid w:val="003E7145"/>
    <w:rsid w:val="003E7E39"/>
    <w:rsid w:val="003F0867"/>
    <w:rsid w:val="003F0AE3"/>
    <w:rsid w:val="003F0D93"/>
    <w:rsid w:val="003F1B68"/>
    <w:rsid w:val="003F30A9"/>
    <w:rsid w:val="003F4661"/>
    <w:rsid w:val="003F5A09"/>
    <w:rsid w:val="003F5D4E"/>
    <w:rsid w:val="00400CB9"/>
    <w:rsid w:val="00402ADB"/>
    <w:rsid w:val="0041052A"/>
    <w:rsid w:val="004124A4"/>
    <w:rsid w:val="00415FAD"/>
    <w:rsid w:val="00417068"/>
    <w:rsid w:val="00420AAB"/>
    <w:rsid w:val="00421192"/>
    <w:rsid w:val="00423004"/>
    <w:rsid w:val="0042397E"/>
    <w:rsid w:val="00425D24"/>
    <w:rsid w:val="0043072F"/>
    <w:rsid w:val="0043086B"/>
    <w:rsid w:val="00430B97"/>
    <w:rsid w:val="00433D24"/>
    <w:rsid w:val="004347CC"/>
    <w:rsid w:val="00435036"/>
    <w:rsid w:val="00437FAD"/>
    <w:rsid w:val="00440FDF"/>
    <w:rsid w:val="004423B2"/>
    <w:rsid w:val="00442DE5"/>
    <w:rsid w:val="004435FF"/>
    <w:rsid w:val="00444297"/>
    <w:rsid w:val="00446389"/>
    <w:rsid w:val="00446989"/>
    <w:rsid w:val="00450705"/>
    <w:rsid w:val="00451C33"/>
    <w:rsid w:val="00452D0C"/>
    <w:rsid w:val="0045348F"/>
    <w:rsid w:val="00456C99"/>
    <w:rsid w:val="00457545"/>
    <w:rsid w:val="0045762D"/>
    <w:rsid w:val="0046009C"/>
    <w:rsid w:val="0046034F"/>
    <w:rsid w:val="00460E91"/>
    <w:rsid w:val="0046127F"/>
    <w:rsid w:val="00466EE5"/>
    <w:rsid w:val="0047038E"/>
    <w:rsid w:val="004718AD"/>
    <w:rsid w:val="00471E5C"/>
    <w:rsid w:val="00474DDD"/>
    <w:rsid w:val="004800E6"/>
    <w:rsid w:val="0048031C"/>
    <w:rsid w:val="00480553"/>
    <w:rsid w:val="00480FA1"/>
    <w:rsid w:val="00485542"/>
    <w:rsid w:val="00486B61"/>
    <w:rsid w:val="00487288"/>
    <w:rsid w:val="00487895"/>
    <w:rsid w:val="00490436"/>
    <w:rsid w:val="004904EA"/>
    <w:rsid w:val="004906C9"/>
    <w:rsid w:val="00491F3E"/>
    <w:rsid w:val="0049477B"/>
    <w:rsid w:val="004947C3"/>
    <w:rsid w:val="004A06E5"/>
    <w:rsid w:val="004A2E27"/>
    <w:rsid w:val="004A2FB0"/>
    <w:rsid w:val="004A38DE"/>
    <w:rsid w:val="004A454D"/>
    <w:rsid w:val="004A7C34"/>
    <w:rsid w:val="004B0AE0"/>
    <w:rsid w:val="004B1C8E"/>
    <w:rsid w:val="004B1FCA"/>
    <w:rsid w:val="004B2CF1"/>
    <w:rsid w:val="004B4B03"/>
    <w:rsid w:val="004C0406"/>
    <w:rsid w:val="004C08F3"/>
    <w:rsid w:val="004C4440"/>
    <w:rsid w:val="004C5BF5"/>
    <w:rsid w:val="004C62D8"/>
    <w:rsid w:val="004C6B55"/>
    <w:rsid w:val="004D04B5"/>
    <w:rsid w:val="004D3961"/>
    <w:rsid w:val="004D6C3F"/>
    <w:rsid w:val="004E32D7"/>
    <w:rsid w:val="004E3940"/>
    <w:rsid w:val="004E51A7"/>
    <w:rsid w:val="004E7B95"/>
    <w:rsid w:val="004F5EE3"/>
    <w:rsid w:val="00500C7B"/>
    <w:rsid w:val="0050433B"/>
    <w:rsid w:val="005067B4"/>
    <w:rsid w:val="00507B6B"/>
    <w:rsid w:val="005101A8"/>
    <w:rsid w:val="00510646"/>
    <w:rsid w:val="0051154A"/>
    <w:rsid w:val="00511EA6"/>
    <w:rsid w:val="00514416"/>
    <w:rsid w:val="005169BC"/>
    <w:rsid w:val="00517629"/>
    <w:rsid w:val="005176DD"/>
    <w:rsid w:val="00517767"/>
    <w:rsid w:val="00525298"/>
    <w:rsid w:val="00525A34"/>
    <w:rsid w:val="00525BC2"/>
    <w:rsid w:val="00526AD2"/>
    <w:rsid w:val="00530A7F"/>
    <w:rsid w:val="00532261"/>
    <w:rsid w:val="00532F1A"/>
    <w:rsid w:val="00533259"/>
    <w:rsid w:val="005342F4"/>
    <w:rsid w:val="0053502C"/>
    <w:rsid w:val="00535674"/>
    <w:rsid w:val="00535B9D"/>
    <w:rsid w:val="005364FE"/>
    <w:rsid w:val="005405F4"/>
    <w:rsid w:val="00540F05"/>
    <w:rsid w:val="0054223E"/>
    <w:rsid w:val="00543065"/>
    <w:rsid w:val="00543E88"/>
    <w:rsid w:val="00544C3D"/>
    <w:rsid w:val="00545510"/>
    <w:rsid w:val="005459C4"/>
    <w:rsid w:val="00545EF6"/>
    <w:rsid w:val="00547FFC"/>
    <w:rsid w:val="005509B3"/>
    <w:rsid w:val="005542FC"/>
    <w:rsid w:val="00556714"/>
    <w:rsid w:val="00556743"/>
    <w:rsid w:val="00556AA4"/>
    <w:rsid w:val="005572E7"/>
    <w:rsid w:val="0056165A"/>
    <w:rsid w:val="0056518F"/>
    <w:rsid w:val="00566AF8"/>
    <w:rsid w:val="0056719B"/>
    <w:rsid w:val="00567710"/>
    <w:rsid w:val="0057110D"/>
    <w:rsid w:val="005726E4"/>
    <w:rsid w:val="0058076D"/>
    <w:rsid w:val="0058110A"/>
    <w:rsid w:val="005816E8"/>
    <w:rsid w:val="00583A0E"/>
    <w:rsid w:val="00586B8D"/>
    <w:rsid w:val="005912C2"/>
    <w:rsid w:val="00594D6C"/>
    <w:rsid w:val="005958D1"/>
    <w:rsid w:val="00596223"/>
    <w:rsid w:val="00596B14"/>
    <w:rsid w:val="005972C7"/>
    <w:rsid w:val="00597BFA"/>
    <w:rsid w:val="00597DE3"/>
    <w:rsid w:val="005A124A"/>
    <w:rsid w:val="005A1754"/>
    <w:rsid w:val="005A4F14"/>
    <w:rsid w:val="005B0F8C"/>
    <w:rsid w:val="005B37F6"/>
    <w:rsid w:val="005B4210"/>
    <w:rsid w:val="005B433D"/>
    <w:rsid w:val="005B4AA8"/>
    <w:rsid w:val="005B4C42"/>
    <w:rsid w:val="005B616E"/>
    <w:rsid w:val="005B6A68"/>
    <w:rsid w:val="005C0D7C"/>
    <w:rsid w:val="005C17B4"/>
    <w:rsid w:val="005C48D8"/>
    <w:rsid w:val="005C5C65"/>
    <w:rsid w:val="005C6007"/>
    <w:rsid w:val="005C77AC"/>
    <w:rsid w:val="005D1DD7"/>
    <w:rsid w:val="005D284C"/>
    <w:rsid w:val="005D4C35"/>
    <w:rsid w:val="005D50C3"/>
    <w:rsid w:val="005D5380"/>
    <w:rsid w:val="005D57AA"/>
    <w:rsid w:val="005D64BE"/>
    <w:rsid w:val="005D6FF4"/>
    <w:rsid w:val="005D78CB"/>
    <w:rsid w:val="005E04D1"/>
    <w:rsid w:val="005E2605"/>
    <w:rsid w:val="005E356F"/>
    <w:rsid w:val="005E3AD9"/>
    <w:rsid w:val="005E485C"/>
    <w:rsid w:val="005E51DC"/>
    <w:rsid w:val="005E7CAB"/>
    <w:rsid w:val="005F05D3"/>
    <w:rsid w:val="005F06E2"/>
    <w:rsid w:val="005F1573"/>
    <w:rsid w:val="005F2DF9"/>
    <w:rsid w:val="005F3999"/>
    <w:rsid w:val="005F3FB5"/>
    <w:rsid w:val="005F709E"/>
    <w:rsid w:val="005F7206"/>
    <w:rsid w:val="005F75F7"/>
    <w:rsid w:val="00600FEB"/>
    <w:rsid w:val="006027B9"/>
    <w:rsid w:val="0060422D"/>
    <w:rsid w:val="00607E60"/>
    <w:rsid w:val="006106BE"/>
    <w:rsid w:val="00612758"/>
    <w:rsid w:val="00614912"/>
    <w:rsid w:val="0061781C"/>
    <w:rsid w:val="00620360"/>
    <w:rsid w:val="006216A5"/>
    <w:rsid w:val="00621FFA"/>
    <w:rsid w:val="00624205"/>
    <w:rsid w:val="00624EE3"/>
    <w:rsid w:val="0062665A"/>
    <w:rsid w:val="00626F76"/>
    <w:rsid w:val="006329BD"/>
    <w:rsid w:val="006338EF"/>
    <w:rsid w:val="006360A6"/>
    <w:rsid w:val="00636979"/>
    <w:rsid w:val="006373AB"/>
    <w:rsid w:val="00642E8A"/>
    <w:rsid w:val="0064346A"/>
    <w:rsid w:val="00644440"/>
    <w:rsid w:val="0064449E"/>
    <w:rsid w:val="00646264"/>
    <w:rsid w:val="00647783"/>
    <w:rsid w:val="006479AA"/>
    <w:rsid w:val="00653EA9"/>
    <w:rsid w:val="00657E63"/>
    <w:rsid w:val="00663304"/>
    <w:rsid w:val="00664695"/>
    <w:rsid w:val="00664954"/>
    <w:rsid w:val="0066681C"/>
    <w:rsid w:val="006669BA"/>
    <w:rsid w:val="0067132C"/>
    <w:rsid w:val="00671B49"/>
    <w:rsid w:val="00671C64"/>
    <w:rsid w:val="006820B0"/>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3373"/>
    <w:rsid w:val="006B5158"/>
    <w:rsid w:val="006B548F"/>
    <w:rsid w:val="006C1094"/>
    <w:rsid w:val="006C19B1"/>
    <w:rsid w:val="006C3492"/>
    <w:rsid w:val="006C3F72"/>
    <w:rsid w:val="006D186E"/>
    <w:rsid w:val="006D3102"/>
    <w:rsid w:val="006E1445"/>
    <w:rsid w:val="006E2377"/>
    <w:rsid w:val="006E274C"/>
    <w:rsid w:val="006E3CFA"/>
    <w:rsid w:val="006E430B"/>
    <w:rsid w:val="006E53B3"/>
    <w:rsid w:val="006E5D9E"/>
    <w:rsid w:val="006E7589"/>
    <w:rsid w:val="006F13BB"/>
    <w:rsid w:val="006F3E7E"/>
    <w:rsid w:val="006F3FD4"/>
    <w:rsid w:val="006F47A9"/>
    <w:rsid w:val="006F558C"/>
    <w:rsid w:val="006F6E2F"/>
    <w:rsid w:val="006F706F"/>
    <w:rsid w:val="00705C8F"/>
    <w:rsid w:val="007074D4"/>
    <w:rsid w:val="007115AD"/>
    <w:rsid w:val="00711808"/>
    <w:rsid w:val="007138FC"/>
    <w:rsid w:val="00716E42"/>
    <w:rsid w:val="00723347"/>
    <w:rsid w:val="00727445"/>
    <w:rsid w:val="007336F5"/>
    <w:rsid w:val="007342EC"/>
    <w:rsid w:val="00734AB7"/>
    <w:rsid w:val="00734C8F"/>
    <w:rsid w:val="007363B8"/>
    <w:rsid w:val="00737B23"/>
    <w:rsid w:val="00741A4A"/>
    <w:rsid w:val="0074238B"/>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69D"/>
    <w:rsid w:val="0077586D"/>
    <w:rsid w:val="00776A6A"/>
    <w:rsid w:val="0077720C"/>
    <w:rsid w:val="00777455"/>
    <w:rsid w:val="00780872"/>
    <w:rsid w:val="00780CFB"/>
    <w:rsid w:val="00784A4A"/>
    <w:rsid w:val="007876CB"/>
    <w:rsid w:val="007909D3"/>
    <w:rsid w:val="00790EA8"/>
    <w:rsid w:val="00791F2A"/>
    <w:rsid w:val="007932AE"/>
    <w:rsid w:val="00793736"/>
    <w:rsid w:val="007956E5"/>
    <w:rsid w:val="00796819"/>
    <w:rsid w:val="00797AB3"/>
    <w:rsid w:val="007A0444"/>
    <w:rsid w:val="007A04CF"/>
    <w:rsid w:val="007A629D"/>
    <w:rsid w:val="007B16B9"/>
    <w:rsid w:val="007B2DEC"/>
    <w:rsid w:val="007B3194"/>
    <w:rsid w:val="007B3A88"/>
    <w:rsid w:val="007B4115"/>
    <w:rsid w:val="007B6E38"/>
    <w:rsid w:val="007C0233"/>
    <w:rsid w:val="007C1C0D"/>
    <w:rsid w:val="007C20CA"/>
    <w:rsid w:val="007C49D4"/>
    <w:rsid w:val="007C51CA"/>
    <w:rsid w:val="007C6050"/>
    <w:rsid w:val="007C7AF4"/>
    <w:rsid w:val="007D0895"/>
    <w:rsid w:val="007D141D"/>
    <w:rsid w:val="007D5F30"/>
    <w:rsid w:val="007D6E72"/>
    <w:rsid w:val="007E1914"/>
    <w:rsid w:val="007E1DA8"/>
    <w:rsid w:val="007E28C7"/>
    <w:rsid w:val="007E6D3A"/>
    <w:rsid w:val="007F28A6"/>
    <w:rsid w:val="007F41EB"/>
    <w:rsid w:val="007F6036"/>
    <w:rsid w:val="007F7E14"/>
    <w:rsid w:val="008043F0"/>
    <w:rsid w:val="00810B9A"/>
    <w:rsid w:val="00813E4F"/>
    <w:rsid w:val="008151CF"/>
    <w:rsid w:val="00815FF9"/>
    <w:rsid w:val="0082014F"/>
    <w:rsid w:val="00820B75"/>
    <w:rsid w:val="00821AC1"/>
    <w:rsid w:val="00822CFA"/>
    <w:rsid w:val="00825888"/>
    <w:rsid w:val="00827A69"/>
    <w:rsid w:val="00830168"/>
    <w:rsid w:val="00830C13"/>
    <w:rsid w:val="00830E44"/>
    <w:rsid w:val="00830FC2"/>
    <w:rsid w:val="00831741"/>
    <w:rsid w:val="00831D9B"/>
    <w:rsid w:val="00831DF0"/>
    <w:rsid w:val="00834FD1"/>
    <w:rsid w:val="008374FD"/>
    <w:rsid w:val="00841B74"/>
    <w:rsid w:val="00841BCF"/>
    <w:rsid w:val="00841E07"/>
    <w:rsid w:val="00844190"/>
    <w:rsid w:val="00844BFB"/>
    <w:rsid w:val="00844FA4"/>
    <w:rsid w:val="0084544E"/>
    <w:rsid w:val="0084613D"/>
    <w:rsid w:val="0084788F"/>
    <w:rsid w:val="00847F4F"/>
    <w:rsid w:val="00850AB3"/>
    <w:rsid w:val="00852B9E"/>
    <w:rsid w:val="0085325E"/>
    <w:rsid w:val="008542CF"/>
    <w:rsid w:val="008545A1"/>
    <w:rsid w:val="00854A20"/>
    <w:rsid w:val="00857B0D"/>
    <w:rsid w:val="00861492"/>
    <w:rsid w:val="00862643"/>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8630E"/>
    <w:rsid w:val="008901E2"/>
    <w:rsid w:val="00890433"/>
    <w:rsid w:val="00891689"/>
    <w:rsid w:val="00893E81"/>
    <w:rsid w:val="008A40E1"/>
    <w:rsid w:val="008A45CF"/>
    <w:rsid w:val="008A4EF6"/>
    <w:rsid w:val="008A50CA"/>
    <w:rsid w:val="008A7521"/>
    <w:rsid w:val="008A77EC"/>
    <w:rsid w:val="008A7B7F"/>
    <w:rsid w:val="008B026C"/>
    <w:rsid w:val="008B1D78"/>
    <w:rsid w:val="008B4767"/>
    <w:rsid w:val="008B4B10"/>
    <w:rsid w:val="008B4E6F"/>
    <w:rsid w:val="008B61C9"/>
    <w:rsid w:val="008B61DA"/>
    <w:rsid w:val="008C0F0E"/>
    <w:rsid w:val="008C1241"/>
    <w:rsid w:val="008C1D7D"/>
    <w:rsid w:val="008C69A9"/>
    <w:rsid w:val="008D0480"/>
    <w:rsid w:val="008D04FC"/>
    <w:rsid w:val="008D2A75"/>
    <w:rsid w:val="008E241E"/>
    <w:rsid w:val="008E471F"/>
    <w:rsid w:val="008E5969"/>
    <w:rsid w:val="008E64E1"/>
    <w:rsid w:val="008E6E78"/>
    <w:rsid w:val="008E70C0"/>
    <w:rsid w:val="008F12E4"/>
    <w:rsid w:val="008F1406"/>
    <w:rsid w:val="008F23F8"/>
    <w:rsid w:val="008F4123"/>
    <w:rsid w:val="008F4BAB"/>
    <w:rsid w:val="008F6BEF"/>
    <w:rsid w:val="008F79FF"/>
    <w:rsid w:val="00901052"/>
    <w:rsid w:val="00902484"/>
    <w:rsid w:val="0090255C"/>
    <w:rsid w:val="00904B74"/>
    <w:rsid w:val="00905E0E"/>
    <w:rsid w:val="00910538"/>
    <w:rsid w:val="009105BE"/>
    <w:rsid w:val="00911250"/>
    <w:rsid w:val="00911AF1"/>
    <w:rsid w:val="0091346C"/>
    <w:rsid w:val="009159C3"/>
    <w:rsid w:val="009160A1"/>
    <w:rsid w:val="0091685C"/>
    <w:rsid w:val="009177FD"/>
    <w:rsid w:val="009178CE"/>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116A"/>
    <w:rsid w:val="00984070"/>
    <w:rsid w:val="0098641A"/>
    <w:rsid w:val="009865E4"/>
    <w:rsid w:val="00987632"/>
    <w:rsid w:val="009904A3"/>
    <w:rsid w:val="00991477"/>
    <w:rsid w:val="0099172D"/>
    <w:rsid w:val="009929C3"/>
    <w:rsid w:val="009936CD"/>
    <w:rsid w:val="00994029"/>
    <w:rsid w:val="00997BFC"/>
    <w:rsid w:val="009A03BE"/>
    <w:rsid w:val="009A1E93"/>
    <w:rsid w:val="009A6134"/>
    <w:rsid w:val="009B00BE"/>
    <w:rsid w:val="009B1469"/>
    <w:rsid w:val="009B1F8B"/>
    <w:rsid w:val="009B3793"/>
    <w:rsid w:val="009B6181"/>
    <w:rsid w:val="009B6844"/>
    <w:rsid w:val="009C04D9"/>
    <w:rsid w:val="009C413E"/>
    <w:rsid w:val="009C5B78"/>
    <w:rsid w:val="009D02D0"/>
    <w:rsid w:val="009D43D6"/>
    <w:rsid w:val="009D64FA"/>
    <w:rsid w:val="009D7339"/>
    <w:rsid w:val="009D739B"/>
    <w:rsid w:val="009F05D0"/>
    <w:rsid w:val="009F2B38"/>
    <w:rsid w:val="009F315F"/>
    <w:rsid w:val="009F438A"/>
    <w:rsid w:val="009F44ED"/>
    <w:rsid w:val="009F6994"/>
    <w:rsid w:val="00A003E5"/>
    <w:rsid w:val="00A01CC5"/>
    <w:rsid w:val="00A049AA"/>
    <w:rsid w:val="00A07339"/>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B8E"/>
    <w:rsid w:val="00A42C87"/>
    <w:rsid w:val="00A447F5"/>
    <w:rsid w:val="00A456BA"/>
    <w:rsid w:val="00A45C11"/>
    <w:rsid w:val="00A45E03"/>
    <w:rsid w:val="00A50BE5"/>
    <w:rsid w:val="00A5336E"/>
    <w:rsid w:val="00A54115"/>
    <w:rsid w:val="00A54163"/>
    <w:rsid w:val="00A56982"/>
    <w:rsid w:val="00A572A1"/>
    <w:rsid w:val="00A604CC"/>
    <w:rsid w:val="00A604D2"/>
    <w:rsid w:val="00A63DBB"/>
    <w:rsid w:val="00A643B9"/>
    <w:rsid w:val="00A650A6"/>
    <w:rsid w:val="00A721BA"/>
    <w:rsid w:val="00A7234F"/>
    <w:rsid w:val="00A74C59"/>
    <w:rsid w:val="00A74F74"/>
    <w:rsid w:val="00A7670A"/>
    <w:rsid w:val="00A80035"/>
    <w:rsid w:val="00A80A66"/>
    <w:rsid w:val="00A83C39"/>
    <w:rsid w:val="00A84A8E"/>
    <w:rsid w:val="00A84BFF"/>
    <w:rsid w:val="00A85972"/>
    <w:rsid w:val="00A87803"/>
    <w:rsid w:val="00A91C78"/>
    <w:rsid w:val="00A924F3"/>
    <w:rsid w:val="00A93335"/>
    <w:rsid w:val="00A942CB"/>
    <w:rsid w:val="00A95812"/>
    <w:rsid w:val="00A96376"/>
    <w:rsid w:val="00AA03BA"/>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5E92"/>
    <w:rsid w:val="00AC608F"/>
    <w:rsid w:val="00AD1A87"/>
    <w:rsid w:val="00AD220C"/>
    <w:rsid w:val="00AD471D"/>
    <w:rsid w:val="00AD4EA5"/>
    <w:rsid w:val="00AD6C71"/>
    <w:rsid w:val="00AD75D3"/>
    <w:rsid w:val="00AE253A"/>
    <w:rsid w:val="00AE454A"/>
    <w:rsid w:val="00AE45EF"/>
    <w:rsid w:val="00AE5366"/>
    <w:rsid w:val="00AF0209"/>
    <w:rsid w:val="00AF0DD8"/>
    <w:rsid w:val="00AF139C"/>
    <w:rsid w:val="00AF5B6A"/>
    <w:rsid w:val="00AF5BE5"/>
    <w:rsid w:val="00AF6334"/>
    <w:rsid w:val="00AF70F2"/>
    <w:rsid w:val="00B01AE2"/>
    <w:rsid w:val="00B0271C"/>
    <w:rsid w:val="00B02C16"/>
    <w:rsid w:val="00B03BE6"/>
    <w:rsid w:val="00B05D6A"/>
    <w:rsid w:val="00B06088"/>
    <w:rsid w:val="00B1130F"/>
    <w:rsid w:val="00B15F09"/>
    <w:rsid w:val="00B20FE5"/>
    <w:rsid w:val="00B225A1"/>
    <w:rsid w:val="00B25CE5"/>
    <w:rsid w:val="00B26CEA"/>
    <w:rsid w:val="00B26EB3"/>
    <w:rsid w:val="00B27BE2"/>
    <w:rsid w:val="00B300D9"/>
    <w:rsid w:val="00B344CA"/>
    <w:rsid w:val="00B37768"/>
    <w:rsid w:val="00B408B4"/>
    <w:rsid w:val="00B418A3"/>
    <w:rsid w:val="00B45030"/>
    <w:rsid w:val="00B458DD"/>
    <w:rsid w:val="00B45DE5"/>
    <w:rsid w:val="00B4686B"/>
    <w:rsid w:val="00B46F9C"/>
    <w:rsid w:val="00B51C3F"/>
    <w:rsid w:val="00B54566"/>
    <w:rsid w:val="00B554EB"/>
    <w:rsid w:val="00B556A7"/>
    <w:rsid w:val="00B61360"/>
    <w:rsid w:val="00B6343C"/>
    <w:rsid w:val="00B74924"/>
    <w:rsid w:val="00B74C3D"/>
    <w:rsid w:val="00B811D5"/>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1AA7"/>
    <w:rsid w:val="00BB3204"/>
    <w:rsid w:val="00BB6F8F"/>
    <w:rsid w:val="00BC0D21"/>
    <w:rsid w:val="00BC68AE"/>
    <w:rsid w:val="00BC7BDD"/>
    <w:rsid w:val="00BD167D"/>
    <w:rsid w:val="00BD5874"/>
    <w:rsid w:val="00BD6CEB"/>
    <w:rsid w:val="00BD7373"/>
    <w:rsid w:val="00BE0A95"/>
    <w:rsid w:val="00BE37A7"/>
    <w:rsid w:val="00BE3F44"/>
    <w:rsid w:val="00BE41E7"/>
    <w:rsid w:val="00BE63B9"/>
    <w:rsid w:val="00BE7B74"/>
    <w:rsid w:val="00BF0E63"/>
    <w:rsid w:val="00BF42A9"/>
    <w:rsid w:val="00BF4758"/>
    <w:rsid w:val="00BF5712"/>
    <w:rsid w:val="00BF5AE1"/>
    <w:rsid w:val="00BF769F"/>
    <w:rsid w:val="00C0402A"/>
    <w:rsid w:val="00C043B3"/>
    <w:rsid w:val="00C044B1"/>
    <w:rsid w:val="00C0533D"/>
    <w:rsid w:val="00C1265F"/>
    <w:rsid w:val="00C12C85"/>
    <w:rsid w:val="00C136FF"/>
    <w:rsid w:val="00C14331"/>
    <w:rsid w:val="00C16EFE"/>
    <w:rsid w:val="00C20301"/>
    <w:rsid w:val="00C2115C"/>
    <w:rsid w:val="00C22CCC"/>
    <w:rsid w:val="00C23689"/>
    <w:rsid w:val="00C23A34"/>
    <w:rsid w:val="00C24EF5"/>
    <w:rsid w:val="00C25A77"/>
    <w:rsid w:val="00C25AF6"/>
    <w:rsid w:val="00C2681A"/>
    <w:rsid w:val="00C30ECC"/>
    <w:rsid w:val="00C35021"/>
    <w:rsid w:val="00C40BE1"/>
    <w:rsid w:val="00C41D44"/>
    <w:rsid w:val="00C500CB"/>
    <w:rsid w:val="00C5572D"/>
    <w:rsid w:val="00C57BF2"/>
    <w:rsid w:val="00C60271"/>
    <w:rsid w:val="00C61B89"/>
    <w:rsid w:val="00C62C3B"/>
    <w:rsid w:val="00C62D9C"/>
    <w:rsid w:val="00C71586"/>
    <w:rsid w:val="00C72B08"/>
    <w:rsid w:val="00C7417B"/>
    <w:rsid w:val="00C75571"/>
    <w:rsid w:val="00C75A35"/>
    <w:rsid w:val="00C779D6"/>
    <w:rsid w:val="00C80DCA"/>
    <w:rsid w:val="00C86DC4"/>
    <w:rsid w:val="00C87498"/>
    <w:rsid w:val="00C914B5"/>
    <w:rsid w:val="00C9254B"/>
    <w:rsid w:val="00C94507"/>
    <w:rsid w:val="00C95534"/>
    <w:rsid w:val="00C968B3"/>
    <w:rsid w:val="00CA1DFE"/>
    <w:rsid w:val="00CB1E98"/>
    <w:rsid w:val="00CB7249"/>
    <w:rsid w:val="00CC4348"/>
    <w:rsid w:val="00CC7278"/>
    <w:rsid w:val="00CD09EE"/>
    <w:rsid w:val="00CD15C4"/>
    <w:rsid w:val="00CD7F54"/>
    <w:rsid w:val="00CE4385"/>
    <w:rsid w:val="00CE491C"/>
    <w:rsid w:val="00CE7B6A"/>
    <w:rsid w:val="00CF5D48"/>
    <w:rsid w:val="00CF6FB2"/>
    <w:rsid w:val="00CF73E1"/>
    <w:rsid w:val="00CF7D1A"/>
    <w:rsid w:val="00D00475"/>
    <w:rsid w:val="00D0302C"/>
    <w:rsid w:val="00D037CF"/>
    <w:rsid w:val="00D04028"/>
    <w:rsid w:val="00D143E1"/>
    <w:rsid w:val="00D16D88"/>
    <w:rsid w:val="00D17516"/>
    <w:rsid w:val="00D21709"/>
    <w:rsid w:val="00D22E06"/>
    <w:rsid w:val="00D23524"/>
    <w:rsid w:val="00D238FF"/>
    <w:rsid w:val="00D23E3A"/>
    <w:rsid w:val="00D243A3"/>
    <w:rsid w:val="00D24563"/>
    <w:rsid w:val="00D25B22"/>
    <w:rsid w:val="00D26AB9"/>
    <w:rsid w:val="00D26D5D"/>
    <w:rsid w:val="00D27DAE"/>
    <w:rsid w:val="00D312FA"/>
    <w:rsid w:val="00D323C0"/>
    <w:rsid w:val="00D34CFA"/>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570F"/>
    <w:rsid w:val="00D66FCE"/>
    <w:rsid w:val="00D702A9"/>
    <w:rsid w:val="00D7123A"/>
    <w:rsid w:val="00D71AA2"/>
    <w:rsid w:val="00D71E78"/>
    <w:rsid w:val="00D76C51"/>
    <w:rsid w:val="00D774E5"/>
    <w:rsid w:val="00D8042A"/>
    <w:rsid w:val="00D8126F"/>
    <w:rsid w:val="00D82607"/>
    <w:rsid w:val="00D83D15"/>
    <w:rsid w:val="00D84462"/>
    <w:rsid w:val="00D849D2"/>
    <w:rsid w:val="00D871B7"/>
    <w:rsid w:val="00D904B0"/>
    <w:rsid w:val="00D91F42"/>
    <w:rsid w:val="00D923EA"/>
    <w:rsid w:val="00D95004"/>
    <w:rsid w:val="00D975F8"/>
    <w:rsid w:val="00DA0B56"/>
    <w:rsid w:val="00DA3F17"/>
    <w:rsid w:val="00DA4687"/>
    <w:rsid w:val="00DA727C"/>
    <w:rsid w:val="00DB09E0"/>
    <w:rsid w:val="00DB59D1"/>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7E0"/>
    <w:rsid w:val="00E12C84"/>
    <w:rsid w:val="00E13169"/>
    <w:rsid w:val="00E15CE3"/>
    <w:rsid w:val="00E16AF9"/>
    <w:rsid w:val="00E200DE"/>
    <w:rsid w:val="00E25524"/>
    <w:rsid w:val="00E2594D"/>
    <w:rsid w:val="00E3071D"/>
    <w:rsid w:val="00E31357"/>
    <w:rsid w:val="00E35202"/>
    <w:rsid w:val="00E36630"/>
    <w:rsid w:val="00E37750"/>
    <w:rsid w:val="00E409E6"/>
    <w:rsid w:val="00E443A1"/>
    <w:rsid w:val="00E44A66"/>
    <w:rsid w:val="00E45029"/>
    <w:rsid w:val="00E47E69"/>
    <w:rsid w:val="00E50C10"/>
    <w:rsid w:val="00E51169"/>
    <w:rsid w:val="00E52084"/>
    <w:rsid w:val="00E52C13"/>
    <w:rsid w:val="00E536AE"/>
    <w:rsid w:val="00E53E4B"/>
    <w:rsid w:val="00E57922"/>
    <w:rsid w:val="00E579FD"/>
    <w:rsid w:val="00E62E71"/>
    <w:rsid w:val="00E7019E"/>
    <w:rsid w:val="00E721A7"/>
    <w:rsid w:val="00E73576"/>
    <w:rsid w:val="00E744E1"/>
    <w:rsid w:val="00E74B3E"/>
    <w:rsid w:val="00E76C4A"/>
    <w:rsid w:val="00E76C9A"/>
    <w:rsid w:val="00E774F2"/>
    <w:rsid w:val="00E80321"/>
    <w:rsid w:val="00E81250"/>
    <w:rsid w:val="00E84EF0"/>
    <w:rsid w:val="00E84F4F"/>
    <w:rsid w:val="00E9017D"/>
    <w:rsid w:val="00E9037E"/>
    <w:rsid w:val="00E9052B"/>
    <w:rsid w:val="00E90F6E"/>
    <w:rsid w:val="00E92509"/>
    <w:rsid w:val="00E92B50"/>
    <w:rsid w:val="00E92D29"/>
    <w:rsid w:val="00E930A2"/>
    <w:rsid w:val="00E94EAB"/>
    <w:rsid w:val="00E97BD3"/>
    <w:rsid w:val="00EA1B17"/>
    <w:rsid w:val="00EA26C3"/>
    <w:rsid w:val="00EA4483"/>
    <w:rsid w:val="00EA51F9"/>
    <w:rsid w:val="00EA58D1"/>
    <w:rsid w:val="00EA6D5E"/>
    <w:rsid w:val="00EB5407"/>
    <w:rsid w:val="00EB5F38"/>
    <w:rsid w:val="00EB7E18"/>
    <w:rsid w:val="00EC064F"/>
    <w:rsid w:val="00EC47E2"/>
    <w:rsid w:val="00EC7FA3"/>
    <w:rsid w:val="00ED37CB"/>
    <w:rsid w:val="00ED402C"/>
    <w:rsid w:val="00ED47E8"/>
    <w:rsid w:val="00ED4AB3"/>
    <w:rsid w:val="00ED585C"/>
    <w:rsid w:val="00ED5893"/>
    <w:rsid w:val="00ED5E66"/>
    <w:rsid w:val="00ED5F3E"/>
    <w:rsid w:val="00ED64F1"/>
    <w:rsid w:val="00EE0033"/>
    <w:rsid w:val="00EE203C"/>
    <w:rsid w:val="00EE235B"/>
    <w:rsid w:val="00EE384C"/>
    <w:rsid w:val="00EE3BF4"/>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4950"/>
    <w:rsid w:val="00F05906"/>
    <w:rsid w:val="00F06850"/>
    <w:rsid w:val="00F06F0A"/>
    <w:rsid w:val="00F1333B"/>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4509"/>
    <w:rsid w:val="00F45676"/>
    <w:rsid w:val="00F47EF6"/>
    <w:rsid w:val="00F5053A"/>
    <w:rsid w:val="00F512B9"/>
    <w:rsid w:val="00F527EA"/>
    <w:rsid w:val="00F54685"/>
    <w:rsid w:val="00F54E83"/>
    <w:rsid w:val="00F5759F"/>
    <w:rsid w:val="00F6046A"/>
    <w:rsid w:val="00F60C26"/>
    <w:rsid w:val="00F62BC0"/>
    <w:rsid w:val="00F62EDF"/>
    <w:rsid w:val="00F643BA"/>
    <w:rsid w:val="00F64D6D"/>
    <w:rsid w:val="00F64FDB"/>
    <w:rsid w:val="00F67156"/>
    <w:rsid w:val="00F71544"/>
    <w:rsid w:val="00F717FC"/>
    <w:rsid w:val="00F72658"/>
    <w:rsid w:val="00F72D6B"/>
    <w:rsid w:val="00F73185"/>
    <w:rsid w:val="00F73ECC"/>
    <w:rsid w:val="00F75641"/>
    <w:rsid w:val="00F756AF"/>
    <w:rsid w:val="00F75955"/>
    <w:rsid w:val="00F76605"/>
    <w:rsid w:val="00F76AA5"/>
    <w:rsid w:val="00F76B07"/>
    <w:rsid w:val="00F770A7"/>
    <w:rsid w:val="00F772F6"/>
    <w:rsid w:val="00F83348"/>
    <w:rsid w:val="00F84451"/>
    <w:rsid w:val="00F84BB1"/>
    <w:rsid w:val="00F91343"/>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1A"/>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FE540"/>
  <w15:docId w15:val="{0AFD485C-E692-4357-B151-A682FA73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00ED7"/>
    <w:pPr>
      <w:spacing w:before="0" w:after="0"/>
    </w:pPr>
    <w:rPr>
      <w:rFonts w:ascii="Arial" w:hAnsi="Arial"/>
      <w:lang w:val="et-EE"/>
    </w:rPr>
  </w:style>
  <w:style w:type="paragraph" w:styleId="Pealkiri1">
    <w:name w:val="heading 1"/>
    <w:basedOn w:val="Normaallaad"/>
    <w:next w:val="Normaallaad"/>
    <w:link w:val="Pealkiri1Mrk"/>
    <w:uiPriority w:val="9"/>
    <w:qFormat/>
    <w:rsid w:val="00F73185"/>
    <w:pPr>
      <w:keepNext/>
      <w:keepLines/>
      <w:outlineLvl w:val="0"/>
    </w:pPr>
    <w:rPr>
      <w:rFonts w:eastAsiaTheme="majorEastAsia" w:cstheme="majorBidi"/>
      <w:b/>
      <w:bCs/>
      <w:szCs w:val="28"/>
    </w:rPr>
  </w:style>
  <w:style w:type="paragraph" w:styleId="Pealkiri2">
    <w:name w:val="heading 2"/>
    <w:basedOn w:val="Normaallaad"/>
    <w:next w:val="Normaallaad"/>
    <w:link w:val="Pealkiri2Mrk"/>
    <w:uiPriority w:val="9"/>
    <w:unhideWhenUsed/>
    <w:qFormat/>
    <w:rsid w:val="00F73185"/>
    <w:pPr>
      <w:keepNext/>
      <w:keepLines/>
      <w:jc w:val="both"/>
      <w:outlineLvl w:val="1"/>
    </w:pPr>
    <w:rPr>
      <w:rFonts w:eastAsiaTheme="majorEastAsia" w:cstheme="majorBidi"/>
      <w:b/>
      <w:bCs/>
      <w:szCs w:val="26"/>
    </w:rPr>
  </w:style>
  <w:style w:type="paragraph" w:styleId="Pealkiri3">
    <w:name w:val="heading 3"/>
    <w:basedOn w:val="Normaallaad"/>
    <w:next w:val="Normaallaad"/>
    <w:link w:val="Pealkiri3Mrk"/>
    <w:uiPriority w:val="9"/>
    <w:unhideWhenUsed/>
    <w:qFormat/>
    <w:rsid w:val="00B25CE5"/>
    <w:pPr>
      <w:keepNext/>
      <w:keepLines/>
      <w:outlineLvl w:val="2"/>
    </w:pPr>
    <w:rPr>
      <w:rFonts w:eastAsiaTheme="majorEastAsia" w:cstheme="majorBidi"/>
      <w:b/>
      <w:szCs w:val="24"/>
    </w:rPr>
  </w:style>
  <w:style w:type="paragraph" w:styleId="Pealkiri4">
    <w:name w:val="heading 4"/>
    <w:basedOn w:val="Normaallaad"/>
    <w:next w:val="Normaallaad"/>
    <w:link w:val="Pealkiri4Mrk"/>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Pealkiri8">
    <w:name w:val="heading 8"/>
    <w:basedOn w:val="Normaallaad"/>
    <w:next w:val="Normaallaad"/>
    <w:link w:val="Pealkiri8Mrk"/>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F73185"/>
    <w:rPr>
      <w:rFonts w:ascii="Arial" w:eastAsiaTheme="majorEastAsia" w:hAnsi="Arial" w:cstheme="majorBidi"/>
      <w:b/>
      <w:bCs/>
      <w:szCs w:val="28"/>
      <w:lang w:val="et-EE"/>
    </w:rPr>
  </w:style>
  <w:style w:type="character" w:customStyle="1" w:styleId="Pealkiri2Mrk">
    <w:name w:val="Pealkiri 2 Märk"/>
    <w:basedOn w:val="Liguvaikefont"/>
    <w:link w:val="Pealkiri2"/>
    <w:uiPriority w:val="9"/>
    <w:rsid w:val="00F73185"/>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3D3E27"/>
    <w:pPr>
      <w:tabs>
        <w:tab w:val="right" w:leader="dot" w:pos="9698"/>
      </w:tabs>
      <w:spacing w:before="80" w:after="60"/>
      <w:ind w:left="227" w:hanging="227"/>
    </w:pPr>
  </w:style>
  <w:style w:type="paragraph" w:styleId="SK2">
    <w:name w:val="toc 2"/>
    <w:basedOn w:val="Normaallaad"/>
    <w:next w:val="Normaallaad"/>
    <w:autoRedefine/>
    <w:uiPriority w:val="39"/>
    <w:unhideWhenUsed/>
    <w:rsid w:val="004D04B5"/>
    <w:pPr>
      <w:ind w:left="652" w:hanging="431"/>
    </w:pPr>
  </w:style>
  <w:style w:type="paragraph" w:styleId="SK3">
    <w:name w:val="toc 3"/>
    <w:basedOn w:val="Normaallaad"/>
    <w:next w:val="Normaallaad"/>
    <w:autoRedefine/>
    <w:uiPriority w:val="39"/>
    <w:unhideWhenUsed/>
    <w:rsid w:val="00E90F6E"/>
    <w:pPr>
      <w:tabs>
        <w:tab w:val="right" w:leader="dot" w:pos="9698"/>
      </w:tabs>
      <w:spacing w:before="20" w:after="20"/>
      <w:ind w:left="442"/>
    </w:pPr>
    <w:rPr>
      <w:rFonts w:cs="Arial"/>
      <w:noProof/>
    </w:rPr>
  </w:style>
  <w:style w:type="paragraph" w:styleId="Kehatekst">
    <w:name w:val="Body Text"/>
    <w:basedOn w:val="Normaallaad"/>
    <w:link w:val="KehatekstMrk"/>
    <w:rsid w:val="00E36630"/>
    <w:pPr>
      <w:jc w:val="both"/>
    </w:pPr>
    <w:rPr>
      <w:rFonts w:ascii="Times New Roman" w:eastAsia="Times New Roman" w:hAnsi="Times New Roman" w:cs="Times New Roman"/>
      <w:sz w:val="24"/>
      <w:szCs w:val="20"/>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jc w:val="center"/>
    </w:pPr>
    <w:rPr>
      <w:rFonts w:ascii="Egyptian505 Lt BT" w:eastAsia="Times New Roman" w:hAnsi="Egyptian505 Lt BT" w:cs="Times New Roman"/>
      <w:b/>
      <w:sz w:val="24"/>
      <w:szCs w:val="20"/>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unhideWhenUsed/>
    <w:rsid w:val="00E76C9A"/>
    <w:rPr>
      <w:sz w:val="16"/>
      <w:szCs w:val="16"/>
    </w:rPr>
  </w:style>
  <w:style w:type="character" w:customStyle="1" w:styleId="Kehatekst3Mrk">
    <w:name w:val="Kehatekst 3 Märk"/>
    <w:basedOn w:val="Liguvaikefont"/>
    <w:link w:val="Kehatekst3"/>
    <w:uiPriority w:val="99"/>
    <w:rsid w:val="00E76C9A"/>
    <w:rPr>
      <w:sz w:val="16"/>
      <w:szCs w:val="16"/>
    </w:rPr>
  </w:style>
  <w:style w:type="table" w:styleId="Kontuurtabel">
    <w:name w:val="Table Grid"/>
    <w:basedOn w:val="Normaaltabe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semiHidden/>
    <w:unhideWhenUsed/>
    <w:rsid w:val="00540F05"/>
    <w:rPr>
      <w:sz w:val="20"/>
      <w:szCs w:val="20"/>
    </w:rPr>
  </w:style>
  <w:style w:type="character" w:customStyle="1" w:styleId="AllmrkusetekstMrk">
    <w:name w:val="Allmärkuse tekst Märk"/>
    <w:basedOn w:val="Liguvaikefont"/>
    <w:link w:val="Allmrkusetekst"/>
    <w:uiPriority w:val="99"/>
    <w:semiHidden/>
    <w:rsid w:val="00540F05"/>
    <w:rPr>
      <w:rFonts w:ascii="Arial" w:hAnsi="Arial"/>
      <w:sz w:val="20"/>
      <w:szCs w:val="20"/>
    </w:rPr>
  </w:style>
  <w:style w:type="character" w:styleId="Allmrkuseviide">
    <w:name w:val="footnote reference"/>
    <w:rsid w:val="00540F05"/>
    <w:rPr>
      <w:vertAlign w:val="superscript"/>
    </w:rPr>
  </w:style>
  <w:style w:type="character" w:customStyle="1" w:styleId="UnresolvedMention1">
    <w:name w:val="Unresolved Mention1"/>
    <w:basedOn w:val="Liguvaikefont"/>
    <w:uiPriority w:val="99"/>
    <w:semiHidden/>
    <w:unhideWhenUsed/>
    <w:rsid w:val="007932AE"/>
    <w:rPr>
      <w:color w:val="605E5C"/>
      <w:shd w:val="clear" w:color="auto" w:fill="E1DFDD"/>
    </w:rPr>
  </w:style>
  <w:style w:type="paragraph" w:styleId="Redaktsioon">
    <w:name w:val="Revision"/>
    <w:hidden/>
    <w:uiPriority w:val="99"/>
    <w:semiHidden/>
    <w:rsid w:val="00F527EA"/>
    <w:pPr>
      <w:spacing w:before="0" w:after="0"/>
    </w:pPr>
    <w:rPr>
      <w:rFonts w:ascii="Arial" w:hAnsi="Arial"/>
    </w:rPr>
  </w:style>
  <w:style w:type="character" w:styleId="Kommentaariviide">
    <w:name w:val="annotation reference"/>
    <w:basedOn w:val="Liguvaikefont"/>
    <w:uiPriority w:val="99"/>
    <w:semiHidden/>
    <w:unhideWhenUsed/>
    <w:rsid w:val="00F527EA"/>
    <w:rPr>
      <w:sz w:val="16"/>
      <w:szCs w:val="16"/>
    </w:rPr>
  </w:style>
  <w:style w:type="paragraph" w:styleId="Kommentaaritekst">
    <w:name w:val="annotation text"/>
    <w:basedOn w:val="Normaallaad"/>
    <w:link w:val="KommentaaritekstMrk"/>
    <w:uiPriority w:val="99"/>
    <w:semiHidden/>
    <w:unhideWhenUsed/>
    <w:rsid w:val="00F527EA"/>
    <w:rPr>
      <w:sz w:val="20"/>
      <w:szCs w:val="20"/>
    </w:rPr>
  </w:style>
  <w:style w:type="character" w:customStyle="1" w:styleId="KommentaaritekstMrk">
    <w:name w:val="Kommentaari tekst Märk"/>
    <w:basedOn w:val="Liguvaikefont"/>
    <w:link w:val="Kommentaaritekst"/>
    <w:uiPriority w:val="99"/>
    <w:semiHidden/>
    <w:rsid w:val="00F527EA"/>
    <w:rPr>
      <w:rFonts w:ascii="Arial" w:hAnsi="Arial"/>
      <w:sz w:val="20"/>
      <w:szCs w:val="20"/>
    </w:rPr>
  </w:style>
  <w:style w:type="paragraph" w:styleId="Kommentaariteema">
    <w:name w:val="annotation subject"/>
    <w:basedOn w:val="Kommentaaritekst"/>
    <w:next w:val="Kommentaaritekst"/>
    <w:link w:val="KommentaariteemaMrk"/>
    <w:uiPriority w:val="99"/>
    <w:semiHidden/>
    <w:unhideWhenUsed/>
    <w:rsid w:val="00F527EA"/>
    <w:rPr>
      <w:b/>
      <w:bCs/>
    </w:rPr>
  </w:style>
  <w:style w:type="character" w:customStyle="1" w:styleId="KommentaariteemaMrk">
    <w:name w:val="Kommentaari teema Märk"/>
    <w:basedOn w:val="KommentaaritekstMrk"/>
    <w:link w:val="Kommentaariteema"/>
    <w:uiPriority w:val="99"/>
    <w:semiHidden/>
    <w:rsid w:val="00F527EA"/>
    <w:rPr>
      <w:rFonts w:ascii="Arial" w:hAnsi="Arial"/>
      <w:b/>
      <w:bCs/>
      <w:sz w:val="20"/>
      <w:szCs w:val="20"/>
    </w:rPr>
  </w:style>
  <w:style w:type="character" w:styleId="Klastatudhperlink">
    <w:name w:val="FollowedHyperlink"/>
    <w:basedOn w:val="Liguvaikefont"/>
    <w:uiPriority w:val="99"/>
    <w:semiHidden/>
    <w:unhideWhenUsed/>
    <w:rsid w:val="00C500CB"/>
    <w:rPr>
      <w:color w:val="800080" w:themeColor="followedHyperlink"/>
      <w:u w:val="single"/>
    </w:rPr>
  </w:style>
  <w:style w:type="character" w:customStyle="1" w:styleId="Pealkiri3Mrk">
    <w:name w:val="Pealkiri 3 Märk"/>
    <w:basedOn w:val="Liguvaikefont"/>
    <w:link w:val="Pealkiri3"/>
    <w:uiPriority w:val="9"/>
    <w:rsid w:val="00B25CE5"/>
    <w:rPr>
      <w:rFonts w:ascii="Arial" w:eastAsiaTheme="majorEastAsia" w:hAnsi="Arial" w:cstheme="majorBidi"/>
      <w:b/>
      <w:szCs w:val="24"/>
      <w:lang w:val="et-EE"/>
    </w:rPr>
  </w:style>
  <w:style w:type="character" w:customStyle="1" w:styleId="UnresolvedMention2">
    <w:name w:val="Unresolved Mention2"/>
    <w:basedOn w:val="Liguvaikefont"/>
    <w:uiPriority w:val="99"/>
    <w:semiHidden/>
    <w:unhideWhenUsed/>
    <w:rsid w:val="007C0233"/>
    <w:rPr>
      <w:color w:val="605E5C"/>
      <w:shd w:val="clear" w:color="auto" w:fill="E1DFDD"/>
    </w:rPr>
  </w:style>
  <w:style w:type="paragraph" w:styleId="Pealdis">
    <w:name w:val="caption"/>
    <w:basedOn w:val="Normaallaad"/>
    <w:next w:val="Normaallaad"/>
    <w:uiPriority w:val="35"/>
    <w:unhideWhenUsed/>
    <w:qFormat/>
    <w:rsid w:val="00F23587"/>
    <w:pPr>
      <w:spacing w:after="200"/>
    </w:pPr>
    <w:rPr>
      <w:i/>
      <w:iCs/>
      <w:color w:val="404040" w:themeColor="text1" w:themeTint="BF"/>
      <w:szCs w:val="18"/>
    </w:rPr>
  </w:style>
  <w:style w:type="table" w:customStyle="1" w:styleId="GridTable1Light1">
    <w:name w:val="Grid Table 1 Light1"/>
    <w:basedOn w:val="Normaaltabe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Normaaltabe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alkiri5Mrk">
    <w:name w:val="Pealkiri 5 Märk"/>
    <w:basedOn w:val="Liguvaikefont"/>
    <w:link w:val="Pealkiri5"/>
    <w:uiPriority w:val="9"/>
    <w:semiHidden/>
    <w:rsid w:val="00961913"/>
    <w:rPr>
      <w:rFonts w:asciiTheme="majorHAnsi" w:eastAsiaTheme="majorEastAsia" w:hAnsiTheme="majorHAnsi" w:cstheme="majorBidi"/>
      <w:color w:val="365F91" w:themeColor="accent1" w:themeShade="BF"/>
    </w:rPr>
  </w:style>
  <w:style w:type="character" w:customStyle="1" w:styleId="Pealkiri6Mrk">
    <w:name w:val="Pealkiri 6 Märk"/>
    <w:basedOn w:val="Liguvaikefont"/>
    <w:link w:val="Pealkiri6"/>
    <w:uiPriority w:val="9"/>
    <w:semiHidden/>
    <w:rsid w:val="00961913"/>
    <w:rPr>
      <w:rFonts w:asciiTheme="majorHAnsi" w:eastAsiaTheme="majorEastAsia" w:hAnsiTheme="majorHAnsi" w:cstheme="majorBidi"/>
      <w:color w:val="243F60" w:themeColor="accent1" w:themeShade="7F"/>
    </w:rPr>
  </w:style>
  <w:style w:type="character" w:customStyle="1" w:styleId="Pealkiri7Mrk">
    <w:name w:val="Pealkiri 7 Märk"/>
    <w:basedOn w:val="Liguvaikefont"/>
    <w:link w:val="Pealkiri7"/>
    <w:uiPriority w:val="9"/>
    <w:semiHidden/>
    <w:rsid w:val="00961913"/>
    <w:rPr>
      <w:rFonts w:asciiTheme="majorHAnsi" w:eastAsiaTheme="majorEastAsia" w:hAnsiTheme="majorHAnsi" w:cstheme="majorBidi"/>
      <w:i/>
      <w:iCs/>
      <w:color w:val="243F60" w:themeColor="accent1" w:themeShade="7F"/>
    </w:rPr>
  </w:style>
  <w:style w:type="character" w:customStyle="1" w:styleId="Pealkiri8Mrk">
    <w:name w:val="Pealkiri 8 Märk"/>
    <w:basedOn w:val="Liguvaikefont"/>
    <w:link w:val="Pealkiri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961913"/>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435FF"/>
    <w:rPr>
      <w:rFonts w:asciiTheme="majorHAnsi" w:eastAsiaTheme="majorEastAsia" w:hAnsiTheme="majorHAnsi" w:cstheme="majorBidi"/>
      <w:spacing w:val="-10"/>
      <w:kern w:val="28"/>
      <w:sz w:val="56"/>
      <w:szCs w:val="56"/>
      <w:lang w:val="et-EE"/>
    </w:rPr>
  </w:style>
  <w:style w:type="character" w:customStyle="1" w:styleId="WW-Absatz-Standardschriftart11111">
    <w:name w:val="WW-Absatz-Standardschriftart11111"/>
    <w:rsid w:val="00A456BA"/>
  </w:style>
  <w:style w:type="character" w:styleId="Lahendamatamainimine">
    <w:name w:val="Unresolved Mention"/>
    <w:basedOn w:val="Liguvaikefont"/>
    <w:uiPriority w:val="99"/>
    <w:semiHidden/>
    <w:unhideWhenUsed/>
    <w:rsid w:val="00A5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60C4-84C9-4378-81AE-6805E6E5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14</Pages>
  <Words>5549</Words>
  <Characters>42674</Characters>
  <Application>Microsoft Office Word</Application>
  <DocSecurity>0</DocSecurity>
  <Lines>948</Lines>
  <Paragraphs>547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47676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494</cp:revision>
  <cp:lastPrinted>2024-03-14T11:13:00Z</cp:lastPrinted>
  <dcterms:created xsi:type="dcterms:W3CDTF">2021-12-27T09:42:00Z</dcterms:created>
  <dcterms:modified xsi:type="dcterms:W3CDTF">2025-12-17T07:18:00Z</dcterms:modified>
</cp:coreProperties>
</file>