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7FB4" w14:textId="0420EDF0" w:rsidR="00556714" w:rsidRPr="00F96436" w:rsidRDefault="004715D6" w:rsidP="008B61DA">
      <w:pPr>
        <w:spacing w:before="0" w:after="0"/>
        <w:rPr>
          <w:rFonts w:cs="Arial"/>
        </w:rPr>
      </w:pPr>
      <w:r w:rsidRPr="00F96436">
        <w:rPr>
          <w:rFonts w:cs="Arial"/>
          <w:noProof/>
          <w:lang w:eastAsia="et-EE"/>
        </w:rPr>
        <w:drawing>
          <wp:anchor distT="0" distB="0" distL="114935" distR="114935" simplePos="0" relativeHeight="251657216" behindDoc="1" locked="0" layoutInCell="1" allowOverlap="1" wp14:anchorId="064644AD" wp14:editId="13145741">
            <wp:simplePos x="0" y="0"/>
            <wp:positionH relativeFrom="column">
              <wp:posOffset>5200650</wp:posOffset>
            </wp:positionH>
            <wp:positionV relativeFrom="paragraph">
              <wp:posOffset>-100965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0099FBA1" w14:textId="2E2EEF04" w:rsidR="008B61DA" w:rsidRPr="00F96436" w:rsidRDefault="008B61DA" w:rsidP="008B61DA">
      <w:pPr>
        <w:spacing w:before="0" w:after="0"/>
        <w:rPr>
          <w:rFonts w:cs="Arial"/>
        </w:rPr>
      </w:pPr>
    </w:p>
    <w:p w14:paraId="2E56FDCC" w14:textId="77777777" w:rsidR="008B61DA" w:rsidRPr="00F96436" w:rsidRDefault="008B61DA" w:rsidP="008B61DA">
      <w:pPr>
        <w:spacing w:before="0" w:after="0"/>
        <w:rPr>
          <w:rFonts w:cs="Arial"/>
        </w:rPr>
      </w:pPr>
    </w:p>
    <w:p w14:paraId="5A533853" w14:textId="77777777" w:rsidR="008B61DA" w:rsidRPr="00F96436" w:rsidRDefault="008B61DA" w:rsidP="008B61DA">
      <w:pPr>
        <w:spacing w:before="0" w:after="0"/>
        <w:rPr>
          <w:rFonts w:cs="Arial"/>
        </w:rPr>
      </w:pPr>
    </w:p>
    <w:p w14:paraId="45A4BCDA" w14:textId="77777777" w:rsidR="00506DBA" w:rsidRPr="00F96436" w:rsidRDefault="00506DBA" w:rsidP="008B61DA">
      <w:pPr>
        <w:spacing w:before="0" w:after="0"/>
        <w:jc w:val="right"/>
        <w:rPr>
          <w:rFonts w:cs="Arial"/>
          <w:b/>
          <w:sz w:val="24"/>
          <w:szCs w:val="24"/>
        </w:rPr>
      </w:pPr>
    </w:p>
    <w:p w14:paraId="5BEDE08B" w14:textId="77777777" w:rsidR="00506DBA" w:rsidRPr="00F96436" w:rsidRDefault="00506DBA" w:rsidP="008B61DA">
      <w:pPr>
        <w:spacing w:before="0" w:after="0"/>
        <w:jc w:val="right"/>
        <w:rPr>
          <w:rFonts w:cs="Arial"/>
          <w:b/>
          <w:sz w:val="24"/>
          <w:szCs w:val="24"/>
        </w:rPr>
      </w:pPr>
    </w:p>
    <w:p w14:paraId="6487F14E" w14:textId="77777777" w:rsidR="00556714" w:rsidRPr="00F96436" w:rsidRDefault="008B61DA" w:rsidP="008B61DA">
      <w:pPr>
        <w:spacing w:before="0" w:after="0"/>
        <w:jc w:val="right"/>
        <w:rPr>
          <w:rFonts w:cs="Arial"/>
          <w:b/>
          <w:sz w:val="24"/>
          <w:szCs w:val="24"/>
        </w:rPr>
      </w:pPr>
      <w:r w:rsidRPr="00F96436">
        <w:rPr>
          <w:rFonts w:cs="Arial"/>
          <w:b/>
          <w:sz w:val="24"/>
          <w:szCs w:val="24"/>
        </w:rPr>
        <w:t xml:space="preserve">Töö nr </w:t>
      </w:r>
      <w:r w:rsidR="00CB5B84" w:rsidRPr="00F96436">
        <w:rPr>
          <w:rFonts w:cs="Arial"/>
          <w:b/>
          <w:sz w:val="24"/>
          <w:szCs w:val="24"/>
        </w:rPr>
        <w:t>448</w:t>
      </w:r>
    </w:p>
    <w:p w14:paraId="3644BB6E" w14:textId="3223026D" w:rsidR="00251F90" w:rsidRPr="00F96436" w:rsidRDefault="00251F90" w:rsidP="008B61DA">
      <w:pPr>
        <w:spacing w:before="0" w:after="0"/>
        <w:jc w:val="center"/>
        <w:rPr>
          <w:rFonts w:cs="Arial"/>
          <w:b/>
          <w:sz w:val="28"/>
          <w:szCs w:val="28"/>
        </w:rPr>
      </w:pPr>
    </w:p>
    <w:p w14:paraId="05D72FF9" w14:textId="53F3BBFC" w:rsidR="00556714" w:rsidRPr="00F96436" w:rsidRDefault="00556714" w:rsidP="008B61DA">
      <w:pPr>
        <w:spacing w:before="0" w:after="0"/>
        <w:jc w:val="center"/>
        <w:rPr>
          <w:rFonts w:cs="Arial"/>
          <w:b/>
          <w:sz w:val="28"/>
          <w:szCs w:val="28"/>
        </w:rPr>
      </w:pPr>
      <w:r w:rsidRPr="00F96436">
        <w:rPr>
          <w:rFonts w:cs="Arial"/>
          <w:b/>
          <w:sz w:val="28"/>
          <w:szCs w:val="28"/>
        </w:rPr>
        <w:t>Harjumaa, Rae vald</w:t>
      </w:r>
      <w:r w:rsidR="005B446B" w:rsidRPr="00F96436">
        <w:rPr>
          <w:rFonts w:cs="Arial"/>
          <w:b/>
          <w:sz w:val="28"/>
          <w:szCs w:val="28"/>
        </w:rPr>
        <w:t xml:space="preserve">, </w:t>
      </w:r>
      <w:r w:rsidR="00FE764F" w:rsidRPr="00F96436">
        <w:rPr>
          <w:rFonts w:cs="Arial"/>
          <w:b/>
          <w:sz w:val="28"/>
          <w:szCs w:val="28"/>
        </w:rPr>
        <w:t>Peetri alevik</w:t>
      </w:r>
    </w:p>
    <w:p w14:paraId="2B582219" w14:textId="109794C2" w:rsidR="00251F90" w:rsidRPr="00F96436" w:rsidRDefault="00CB5B84" w:rsidP="00FE764F">
      <w:pPr>
        <w:spacing w:before="0" w:after="0"/>
        <w:jc w:val="center"/>
        <w:rPr>
          <w:rFonts w:cs="Arial"/>
          <w:b/>
          <w:caps/>
          <w:sz w:val="32"/>
          <w:szCs w:val="32"/>
        </w:rPr>
      </w:pPr>
      <w:r w:rsidRPr="00F96436">
        <w:rPr>
          <w:rFonts w:cs="Arial"/>
          <w:b/>
          <w:caps/>
          <w:sz w:val="32"/>
          <w:szCs w:val="32"/>
        </w:rPr>
        <w:t>Allika, Suur-Allika ja Väike-Allika kinnistute ning lähiala</w:t>
      </w:r>
      <w:r w:rsidR="00FE764F" w:rsidRPr="00F96436">
        <w:rPr>
          <w:rFonts w:cs="Arial"/>
          <w:b/>
          <w:caps/>
          <w:sz w:val="32"/>
          <w:szCs w:val="32"/>
        </w:rPr>
        <w:t xml:space="preserve"> detailplaneerin</w:t>
      </w:r>
      <w:r w:rsidR="00F4122F">
        <w:rPr>
          <w:rFonts w:cs="Arial"/>
          <w:b/>
          <w:caps/>
          <w:sz w:val="32"/>
          <w:szCs w:val="32"/>
        </w:rPr>
        <w:t>GU ESKIIS</w:t>
      </w:r>
    </w:p>
    <w:p w14:paraId="6F20ED39" w14:textId="5D88E894" w:rsidR="00BC5E4E" w:rsidRPr="00F96436" w:rsidRDefault="007C35E4" w:rsidP="00FE764F">
      <w:pPr>
        <w:spacing w:before="0" w:after="0"/>
        <w:jc w:val="center"/>
        <w:rPr>
          <w:rFonts w:cs="Arial"/>
          <w:b/>
          <w:sz w:val="32"/>
          <w:szCs w:val="32"/>
        </w:rPr>
      </w:pPr>
      <w:r w:rsidRPr="00F96436">
        <w:rPr>
          <w:rFonts w:cs="Arial"/>
          <w:b/>
          <w:sz w:val="32"/>
          <w:szCs w:val="32"/>
        </w:rPr>
        <w:t>(kovID DP1374)</w:t>
      </w:r>
    </w:p>
    <w:p w14:paraId="5D39A33C" w14:textId="7A8023E5" w:rsidR="00FE764F" w:rsidRPr="00F96436" w:rsidRDefault="00FE764F" w:rsidP="00FE764F">
      <w:pPr>
        <w:spacing w:before="0" w:after="0"/>
        <w:jc w:val="center"/>
        <w:rPr>
          <w:rFonts w:cs="Arial"/>
        </w:rPr>
      </w:pPr>
    </w:p>
    <w:p w14:paraId="4E035876" w14:textId="77777777" w:rsidR="00C03C95" w:rsidRPr="00F96436" w:rsidRDefault="00C03C95" w:rsidP="00FE764F">
      <w:pPr>
        <w:spacing w:before="0" w:after="0"/>
        <w:jc w:val="center"/>
        <w:rPr>
          <w:rFonts w:cs="Arial"/>
        </w:rPr>
      </w:pPr>
    </w:p>
    <w:p w14:paraId="58A38162" w14:textId="77777777" w:rsidR="00C03C95" w:rsidRPr="00F96436" w:rsidRDefault="00C03C95" w:rsidP="00C03C95">
      <w:pPr>
        <w:tabs>
          <w:tab w:val="left" w:pos="2835"/>
        </w:tabs>
        <w:spacing w:before="0" w:after="0"/>
        <w:rPr>
          <w:bCs/>
          <w:color w:val="000000"/>
        </w:rPr>
      </w:pPr>
      <w:r w:rsidRPr="00F96436">
        <w:rPr>
          <w:bCs/>
          <w:color w:val="000000"/>
        </w:rPr>
        <w:t xml:space="preserve">PLANEERINGU KOOSTAMISE </w:t>
      </w:r>
    </w:p>
    <w:p w14:paraId="0D7C4A8B" w14:textId="13A77FB2" w:rsidR="00E579FD" w:rsidRPr="00F96436" w:rsidRDefault="00C03C95" w:rsidP="00C03C95">
      <w:pPr>
        <w:tabs>
          <w:tab w:val="left" w:pos="3544"/>
        </w:tabs>
        <w:spacing w:before="0" w:after="0"/>
        <w:rPr>
          <w:rFonts w:cs="Arial"/>
        </w:rPr>
      </w:pPr>
      <w:r w:rsidRPr="00F96436">
        <w:rPr>
          <w:bCs/>
          <w:color w:val="000000"/>
        </w:rPr>
        <w:t>KORRALDAJA</w:t>
      </w:r>
      <w:r w:rsidRPr="00F96436">
        <w:t>:</w:t>
      </w:r>
      <w:r w:rsidR="00E579FD" w:rsidRPr="00F96436">
        <w:rPr>
          <w:rFonts w:cs="Arial"/>
        </w:rPr>
        <w:tab/>
        <w:t>Rae Vallavalitsus</w:t>
      </w:r>
      <w:r w:rsidRPr="00F96436">
        <w:rPr>
          <w:rFonts w:cs="Arial"/>
        </w:rPr>
        <w:t xml:space="preserve">, </w:t>
      </w:r>
      <w:r w:rsidR="004715D6" w:rsidRPr="00F96436">
        <w:rPr>
          <w:rFonts w:cs="Arial"/>
        </w:rPr>
        <w:t>registrikood 75026106</w:t>
      </w:r>
    </w:p>
    <w:p w14:paraId="7444791B" w14:textId="77777777" w:rsidR="00E579FD" w:rsidRPr="00F96436" w:rsidRDefault="00E579FD" w:rsidP="00C03C95">
      <w:pPr>
        <w:tabs>
          <w:tab w:val="left" w:pos="3544"/>
        </w:tabs>
        <w:spacing w:before="0" w:after="0"/>
        <w:rPr>
          <w:rFonts w:cs="Arial"/>
        </w:rPr>
      </w:pPr>
      <w:r w:rsidRPr="00F96436">
        <w:rPr>
          <w:rFonts w:cs="Arial"/>
        </w:rPr>
        <w:tab/>
        <w:t>Aruküla tee 9</w:t>
      </w:r>
    </w:p>
    <w:p w14:paraId="01E6ED02" w14:textId="77777777" w:rsidR="00E579FD" w:rsidRPr="00F96436" w:rsidRDefault="00E579FD" w:rsidP="00C03C95">
      <w:pPr>
        <w:tabs>
          <w:tab w:val="left" w:pos="3544"/>
        </w:tabs>
        <w:spacing w:before="0" w:after="0"/>
        <w:rPr>
          <w:rFonts w:cs="Arial"/>
        </w:rPr>
      </w:pPr>
      <w:r w:rsidRPr="00F96436">
        <w:rPr>
          <w:rFonts w:cs="Arial"/>
        </w:rPr>
        <w:tab/>
        <w:t>75301 Jüri alevik</w:t>
      </w:r>
    </w:p>
    <w:p w14:paraId="131F244B" w14:textId="77777777" w:rsidR="00392E4D" w:rsidRPr="00F96436" w:rsidRDefault="00E579FD" w:rsidP="00C03C95">
      <w:pPr>
        <w:tabs>
          <w:tab w:val="left" w:pos="3544"/>
        </w:tabs>
        <w:spacing w:before="0" w:after="0"/>
        <w:rPr>
          <w:rFonts w:cs="Arial"/>
        </w:rPr>
      </w:pPr>
      <w:r w:rsidRPr="00F96436">
        <w:rPr>
          <w:rFonts w:cs="Arial"/>
        </w:rPr>
        <w:tab/>
        <w:t>Harjumaa</w:t>
      </w:r>
    </w:p>
    <w:p w14:paraId="2CC01E6D" w14:textId="77777777" w:rsidR="00FE764F" w:rsidRPr="00F96436" w:rsidRDefault="00FE764F" w:rsidP="00FE764F">
      <w:pPr>
        <w:tabs>
          <w:tab w:val="left" w:pos="2835"/>
        </w:tabs>
        <w:spacing w:before="0" w:after="0"/>
        <w:rPr>
          <w:rFonts w:cs="Arial"/>
        </w:rPr>
      </w:pPr>
    </w:p>
    <w:p w14:paraId="0DF6CA0C" w14:textId="1DB43CCF" w:rsidR="00B1539A" w:rsidRPr="00F96436" w:rsidRDefault="002647DD" w:rsidP="00B1539A">
      <w:pPr>
        <w:tabs>
          <w:tab w:val="left" w:pos="3544"/>
        </w:tabs>
        <w:spacing w:before="0" w:after="0"/>
        <w:ind w:left="3544" w:hanging="3544"/>
        <w:jc w:val="left"/>
        <w:rPr>
          <w:rFonts w:cs="Arial"/>
        </w:rPr>
      </w:pPr>
      <w:r w:rsidRPr="00F96436">
        <w:rPr>
          <w:rFonts w:cs="Arial"/>
        </w:rPr>
        <w:t>HUVITATUD ISIK</w:t>
      </w:r>
      <w:r w:rsidR="00F42D8A">
        <w:rPr>
          <w:rFonts w:cs="Arial"/>
        </w:rPr>
        <w:t>UD</w:t>
      </w:r>
      <w:r w:rsidR="00556714" w:rsidRPr="00F96436">
        <w:rPr>
          <w:rFonts w:cs="Arial"/>
        </w:rPr>
        <w:t>:</w:t>
      </w:r>
      <w:r w:rsidR="00556714" w:rsidRPr="00F96436">
        <w:rPr>
          <w:rFonts w:cs="Arial"/>
        </w:rPr>
        <w:tab/>
      </w:r>
      <w:r w:rsidR="00B1539A" w:rsidRPr="00F96436">
        <w:rPr>
          <w:rFonts w:cs="Arial"/>
        </w:rPr>
        <w:t xml:space="preserve">Raul </w:t>
      </w:r>
      <w:proofErr w:type="spellStart"/>
      <w:r w:rsidR="00B1539A" w:rsidRPr="00F96436">
        <w:rPr>
          <w:rFonts w:cs="Arial"/>
        </w:rPr>
        <w:t>Tähnas</w:t>
      </w:r>
      <w:proofErr w:type="spellEnd"/>
    </w:p>
    <w:p w14:paraId="615C0985" w14:textId="6AEE85C2" w:rsidR="009054E3" w:rsidRPr="00F96436" w:rsidRDefault="00B1539A" w:rsidP="00B1539A">
      <w:pPr>
        <w:tabs>
          <w:tab w:val="left" w:pos="3544"/>
        </w:tabs>
        <w:spacing w:before="0" w:after="0"/>
        <w:jc w:val="left"/>
        <w:rPr>
          <w:rFonts w:cs="Arial"/>
          <w:color w:val="000000" w:themeColor="text1"/>
        </w:rPr>
      </w:pPr>
      <w:r w:rsidRPr="00F96436">
        <w:rPr>
          <w:rFonts w:cs="Arial"/>
        </w:rPr>
        <w:tab/>
        <w:t>Raimo Saaremets</w:t>
      </w:r>
    </w:p>
    <w:p w14:paraId="0CA3568D" w14:textId="77777777" w:rsidR="0051326D" w:rsidRPr="00F96436" w:rsidRDefault="0051326D" w:rsidP="001C4CC3">
      <w:pPr>
        <w:tabs>
          <w:tab w:val="left" w:pos="2835"/>
        </w:tabs>
        <w:spacing w:before="0" w:after="0"/>
        <w:rPr>
          <w:rFonts w:eastAsia="Times New Roman" w:cs="Arial"/>
        </w:rPr>
      </w:pPr>
    </w:p>
    <w:p w14:paraId="713C1B8A" w14:textId="78BB5AC7" w:rsidR="00556714" w:rsidRPr="00F96436" w:rsidRDefault="00C03C95" w:rsidP="00C03C95">
      <w:pPr>
        <w:tabs>
          <w:tab w:val="left" w:pos="3544"/>
        </w:tabs>
        <w:spacing w:before="0" w:after="0"/>
        <w:rPr>
          <w:rFonts w:cs="Arial"/>
        </w:rPr>
      </w:pPr>
      <w:r w:rsidRPr="00F96436">
        <w:rPr>
          <w:rFonts w:eastAsia="Arial Narrow"/>
        </w:rPr>
        <w:t>PLANEERIJA:</w:t>
      </w:r>
      <w:r w:rsidR="00556714" w:rsidRPr="00F96436">
        <w:rPr>
          <w:rFonts w:cs="Arial"/>
        </w:rPr>
        <w:tab/>
      </w:r>
      <w:r w:rsidR="001C4CC3" w:rsidRPr="00F96436">
        <w:rPr>
          <w:rFonts w:cs="Arial"/>
        </w:rPr>
        <w:t>Optimal Projekt OÜ</w:t>
      </w:r>
      <w:r w:rsidRPr="00F96436">
        <w:rPr>
          <w:rFonts w:cs="Arial"/>
        </w:rPr>
        <w:t xml:space="preserve">, </w:t>
      </w:r>
      <w:r w:rsidR="001C4CC3" w:rsidRPr="00F96436">
        <w:rPr>
          <w:rFonts w:cs="Arial"/>
        </w:rPr>
        <w:t>registrikood 11213515</w:t>
      </w:r>
    </w:p>
    <w:p w14:paraId="29F95F71" w14:textId="77777777" w:rsidR="001C4CC3" w:rsidRPr="00F96436" w:rsidRDefault="001C4CC3" w:rsidP="00C03C95">
      <w:pPr>
        <w:tabs>
          <w:tab w:val="left" w:pos="3544"/>
        </w:tabs>
        <w:spacing w:before="0" w:after="0"/>
        <w:rPr>
          <w:rFonts w:cs="Arial"/>
        </w:rPr>
      </w:pPr>
      <w:r w:rsidRPr="00F96436">
        <w:rPr>
          <w:rFonts w:cs="Arial"/>
        </w:rPr>
        <w:tab/>
        <w:t>MTR reg. nr EEP000601</w:t>
      </w:r>
    </w:p>
    <w:p w14:paraId="5ECF3183" w14:textId="77777777" w:rsidR="001C4CC3" w:rsidRPr="00F96436" w:rsidRDefault="001C4CC3" w:rsidP="00C03C95">
      <w:pPr>
        <w:tabs>
          <w:tab w:val="left" w:pos="3544"/>
        </w:tabs>
        <w:spacing w:before="0" w:after="0"/>
        <w:rPr>
          <w:rFonts w:cs="Arial"/>
        </w:rPr>
      </w:pPr>
      <w:r w:rsidRPr="00F96436">
        <w:rPr>
          <w:rFonts w:cs="Arial"/>
        </w:rPr>
        <w:tab/>
        <w:t>Keemia tn 4, 10616 Tallinn</w:t>
      </w:r>
    </w:p>
    <w:p w14:paraId="4DAB6906" w14:textId="77777777" w:rsidR="00556714" w:rsidRPr="00F96436" w:rsidRDefault="00556714" w:rsidP="008B61DA">
      <w:pPr>
        <w:spacing w:before="0" w:after="0"/>
        <w:rPr>
          <w:rFonts w:cs="Arial"/>
        </w:rPr>
      </w:pPr>
    </w:p>
    <w:p w14:paraId="59B846CC" w14:textId="6F135898" w:rsidR="00C03C95" w:rsidRPr="00F96436" w:rsidRDefault="00C03C95" w:rsidP="00F42D8A">
      <w:pPr>
        <w:tabs>
          <w:tab w:val="left" w:pos="3544"/>
        </w:tabs>
        <w:spacing w:before="0" w:after="0"/>
        <w:rPr>
          <w:rFonts w:cs="Arial"/>
        </w:rPr>
      </w:pPr>
      <w:r w:rsidRPr="00F96436">
        <w:rPr>
          <w:rFonts w:cs="Arial"/>
        </w:rPr>
        <w:t>ARHITEKT JA</w:t>
      </w:r>
      <w:r w:rsidR="00AF77B2">
        <w:rPr>
          <w:rFonts w:cs="Arial"/>
        </w:rPr>
        <w:tab/>
        <w:t>Ive Punger</w:t>
      </w:r>
    </w:p>
    <w:p w14:paraId="43E8DD60" w14:textId="543AAB0A" w:rsidR="00973068" w:rsidRPr="00F96436" w:rsidRDefault="00AF77B2" w:rsidP="007611E8">
      <w:pPr>
        <w:tabs>
          <w:tab w:val="left" w:pos="3544"/>
        </w:tabs>
        <w:spacing w:before="0" w:after="0"/>
        <w:rPr>
          <w:rFonts w:cs="Arial"/>
        </w:rPr>
      </w:pPr>
      <w:r>
        <w:rPr>
          <w:rFonts w:cs="Arial"/>
        </w:rPr>
        <w:t>ARHITEKT-TEHNIK</w:t>
      </w:r>
      <w:r w:rsidR="00556714" w:rsidRPr="00F96436">
        <w:rPr>
          <w:rFonts w:cs="Arial"/>
        </w:rPr>
        <w:tab/>
      </w:r>
      <w:r>
        <w:rPr>
          <w:rFonts w:cs="Arial"/>
        </w:rPr>
        <w:t>Keia Kuus</w:t>
      </w:r>
    </w:p>
    <w:p w14:paraId="4419AF81" w14:textId="77777777" w:rsidR="00C03C95" w:rsidRPr="00F96436" w:rsidRDefault="00C03C95" w:rsidP="008B61DA">
      <w:pPr>
        <w:spacing w:before="0" w:after="0"/>
        <w:rPr>
          <w:rFonts w:cs="Arial"/>
        </w:rPr>
      </w:pPr>
    </w:p>
    <w:p w14:paraId="4B5CA804" w14:textId="77777777" w:rsidR="00556714" w:rsidRPr="00F96436" w:rsidRDefault="00556714" w:rsidP="00C03C95">
      <w:pPr>
        <w:tabs>
          <w:tab w:val="left" w:pos="3544"/>
        </w:tabs>
        <w:spacing w:before="0" w:after="0"/>
        <w:rPr>
          <w:rFonts w:cs="Arial"/>
        </w:rPr>
      </w:pPr>
      <w:r w:rsidRPr="00F96436">
        <w:rPr>
          <w:rFonts w:cs="Arial"/>
        </w:rPr>
        <w:t>PROJEKTIJUHT:</w:t>
      </w:r>
      <w:r w:rsidRPr="00F96436">
        <w:rPr>
          <w:rFonts w:cs="Arial"/>
        </w:rPr>
        <w:tab/>
      </w:r>
      <w:r w:rsidR="00973068" w:rsidRPr="00F96436">
        <w:rPr>
          <w:rFonts w:cs="Arial"/>
        </w:rPr>
        <w:t>Arno Anton</w:t>
      </w:r>
    </w:p>
    <w:p w14:paraId="3CA67B25" w14:textId="057C554D" w:rsidR="00556714" w:rsidRPr="00F96436" w:rsidRDefault="00556714" w:rsidP="00C03C95">
      <w:pPr>
        <w:tabs>
          <w:tab w:val="left" w:pos="3544"/>
        </w:tabs>
        <w:spacing w:before="0" w:after="0"/>
        <w:rPr>
          <w:rFonts w:cs="Arial"/>
        </w:rPr>
      </w:pPr>
      <w:r w:rsidRPr="00F96436">
        <w:rPr>
          <w:rFonts w:cs="Arial"/>
        </w:rPr>
        <w:tab/>
        <w:t xml:space="preserve">+372 </w:t>
      </w:r>
      <w:r w:rsidR="00973068" w:rsidRPr="00F96436">
        <w:rPr>
          <w:rFonts w:cs="Arial"/>
        </w:rPr>
        <w:t>56</w:t>
      </w:r>
      <w:r w:rsidR="00C03C95" w:rsidRPr="00F96436">
        <w:t> </w:t>
      </w:r>
      <w:r w:rsidR="00973068" w:rsidRPr="00F96436">
        <w:rPr>
          <w:rFonts w:cs="Arial"/>
        </w:rPr>
        <w:t>983</w:t>
      </w:r>
      <w:r w:rsidR="00C03C95" w:rsidRPr="00F96436">
        <w:t> </w:t>
      </w:r>
      <w:r w:rsidR="00973068" w:rsidRPr="00F96436">
        <w:rPr>
          <w:rFonts w:cs="Arial"/>
        </w:rPr>
        <w:t>389</w:t>
      </w:r>
    </w:p>
    <w:p w14:paraId="59CEFE2D" w14:textId="79F824EF" w:rsidR="006C3492" w:rsidRPr="00F96436" w:rsidRDefault="00556714" w:rsidP="00C03C95">
      <w:pPr>
        <w:tabs>
          <w:tab w:val="left" w:pos="3544"/>
        </w:tabs>
        <w:spacing w:before="0" w:after="0"/>
        <w:rPr>
          <w:rFonts w:cs="Arial"/>
        </w:rPr>
      </w:pPr>
      <w:r w:rsidRPr="00F96436">
        <w:rPr>
          <w:rFonts w:cs="Arial"/>
        </w:rPr>
        <w:tab/>
      </w:r>
      <w:hyperlink r:id="rId9" w:history="1">
        <w:r w:rsidR="00B15F28" w:rsidRPr="00F96436">
          <w:rPr>
            <w:rStyle w:val="Hyperlink"/>
            <w:rFonts w:cs="Arial"/>
          </w:rPr>
          <w:t>arno@opt.ee</w:t>
        </w:r>
      </w:hyperlink>
      <w:r w:rsidR="006C3492" w:rsidRPr="00F96436">
        <w:rPr>
          <w:rFonts w:cs="Arial"/>
        </w:rPr>
        <w:br w:type="page"/>
      </w:r>
    </w:p>
    <w:p w14:paraId="74F9E5FA" w14:textId="77777777" w:rsidR="00E579FD" w:rsidRPr="00F96436" w:rsidRDefault="00E579FD" w:rsidP="00E579FD">
      <w:pPr>
        <w:tabs>
          <w:tab w:val="left" w:pos="2835"/>
        </w:tabs>
        <w:spacing w:before="0" w:after="0"/>
        <w:rPr>
          <w:rFonts w:cs="Arial"/>
          <w:b/>
          <w:caps/>
        </w:rPr>
      </w:pPr>
      <w:r w:rsidRPr="00F96436">
        <w:rPr>
          <w:rFonts w:cs="Arial"/>
          <w:b/>
          <w:caps/>
        </w:rPr>
        <w:lastRenderedPageBreak/>
        <w:t>KÖITE koosseis:</w:t>
      </w:r>
    </w:p>
    <w:p w14:paraId="31F89BA9" w14:textId="77777777" w:rsidR="00E579FD" w:rsidRPr="00F96436" w:rsidRDefault="00E579FD" w:rsidP="00E579FD">
      <w:pPr>
        <w:spacing w:before="0" w:after="0"/>
        <w:rPr>
          <w:rFonts w:cs="Arial"/>
        </w:rPr>
      </w:pPr>
    </w:p>
    <w:p w14:paraId="35178FCF" w14:textId="77777777" w:rsidR="00C03C95" w:rsidRPr="00F96436" w:rsidRDefault="00C03C95" w:rsidP="00C03C95">
      <w:pPr>
        <w:pStyle w:val="ListParagraph"/>
        <w:numPr>
          <w:ilvl w:val="0"/>
          <w:numId w:val="1"/>
        </w:numPr>
        <w:spacing w:before="0" w:after="0"/>
        <w:rPr>
          <w:rFonts w:cs="Arial"/>
          <w:b/>
          <w:caps/>
        </w:rPr>
      </w:pPr>
      <w:r w:rsidRPr="00F96436">
        <w:rPr>
          <w:rFonts w:cs="Arial"/>
          <w:b/>
          <w:caps/>
        </w:rPr>
        <w:t>seletuskiri</w:t>
      </w:r>
    </w:p>
    <w:p w14:paraId="6168538B" w14:textId="24C316ED" w:rsidR="0024385C" w:rsidRDefault="00A5647E">
      <w:pPr>
        <w:pStyle w:val="TOC1"/>
        <w:rPr>
          <w:rFonts w:asciiTheme="minorHAnsi" w:eastAsiaTheme="minorEastAsia" w:hAnsiTheme="minorHAnsi"/>
          <w:noProof/>
          <w:kern w:val="2"/>
          <w:sz w:val="24"/>
          <w:szCs w:val="24"/>
          <w:lang w:eastAsia="et-EE"/>
          <w14:ligatures w14:val="standardContextual"/>
        </w:rPr>
      </w:pPr>
      <w:r w:rsidRPr="00F96436">
        <w:rPr>
          <w:rFonts w:cs="Arial"/>
        </w:rPr>
        <w:fldChar w:fldCharType="begin"/>
      </w:r>
      <w:r w:rsidRPr="00F96436">
        <w:rPr>
          <w:rFonts w:cs="Arial"/>
        </w:rPr>
        <w:instrText xml:space="preserve"> TOC \o "1-3" \h \z \u </w:instrText>
      </w:r>
      <w:r w:rsidRPr="00F96436">
        <w:rPr>
          <w:rFonts w:cs="Arial"/>
        </w:rPr>
        <w:fldChar w:fldCharType="separate"/>
      </w:r>
      <w:hyperlink w:anchor="_Toc221812025" w:history="1">
        <w:r w:rsidR="0024385C" w:rsidRPr="00060A0B">
          <w:rPr>
            <w:rStyle w:val="Hyperlink"/>
            <w:noProof/>
          </w:rPr>
          <w:t>1. PLANEERINGU KOOSTAMISEL ARVESTAMISELE KUULUVAD PLANEERINGUD, ÕIGUSAKTID JA MUUD ALUSMATERJALID</w:t>
        </w:r>
        <w:r w:rsidR="0024385C">
          <w:rPr>
            <w:noProof/>
            <w:webHidden/>
          </w:rPr>
          <w:tab/>
        </w:r>
        <w:r w:rsidR="0024385C">
          <w:rPr>
            <w:noProof/>
            <w:webHidden/>
          </w:rPr>
          <w:fldChar w:fldCharType="begin"/>
        </w:r>
        <w:r w:rsidR="0024385C">
          <w:rPr>
            <w:noProof/>
            <w:webHidden/>
          </w:rPr>
          <w:instrText xml:space="preserve"> PAGEREF _Toc221812025 \h </w:instrText>
        </w:r>
        <w:r w:rsidR="0024385C">
          <w:rPr>
            <w:noProof/>
            <w:webHidden/>
          </w:rPr>
        </w:r>
        <w:r w:rsidR="0024385C">
          <w:rPr>
            <w:noProof/>
            <w:webHidden/>
          </w:rPr>
          <w:fldChar w:fldCharType="separate"/>
        </w:r>
        <w:r w:rsidR="0024385C">
          <w:rPr>
            <w:noProof/>
            <w:webHidden/>
          </w:rPr>
          <w:t>4</w:t>
        </w:r>
        <w:r w:rsidR="0024385C">
          <w:rPr>
            <w:noProof/>
            <w:webHidden/>
          </w:rPr>
          <w:fldChar w:fldCharType="end"/>
        </w:r>
      </w:hyperlink>
    </w:p>
    <w:p w14:paraId="7A59E870" w14:textId="77DB3947" w:rsidR="0024385C" w:rsidRDefault="0024385C">
      <w:pPr>
        <w:pStyle w:val="TOC1"/>
        <w:rPr>
          <w:rFonts w:asciiTheme="minorHAnsi" w:eastAsiaTheme="minorEastAsia" w:hAnsiTheme="minorHAnsi"/>
          <w:noProof/>
          <w:kern w:val="2"/>
          <w:sz w:val="24"/>
          <w:szCs w:val="24"/>
          <w:lang w:eastAsia="et-EE"/>
          <w14:ligatures w14:val="standardContextual"/>
        </w:rPr>
      </w:pPr>
      <w:hyperlink w:anchor="_Toc221812026" w:history="1">
        <w:r w:rsidRPr="00060A0B">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_Toc221812026 \h </w:instrText>
        </w:r>
        <w:r>
          <w:rPr>
            <w:noProof/>
            <w:webHidden/>
          </w:rPr>
        </w:r>
        <w:r>
          <w:rPr>
            <w:noProof/>
            <w:webHidden/>
          </w:rPr>
          <w:fldChar w:fldCharType="separate"/>
        </w:r>
        <w:r>
          <w:rPr>
            <w:noProof/>
            <w:webHidden/>
          </w:rPr>
          <w:t>4</w:t>
        </w:r>
        <w:r>
          <w:rPr>
            <w:noProof/>
            <w:webHidden/>
          </w:rPr>
          <w:fldChar w:fldCharType="end"/>
        </w:r>
      </w:hyperlink>
    </w:p>
    <w:p w14:paraId="663714EF" w14:textId="712CF500"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27" w:history="1">
        <w:r w:rsidRPr="00060A0B">
          <w:rPr>
            <w:rStyle w:val="Hyperlink"/>
            <w:noProof/>
          </w:rPr>
          <w:t>2.1. Planeeringu eesmärk</w:t>
        </w:r>
        <w:r>
          <w:rPr>
            <w:noProof/>
            <w:webHidden/>
          </w:rPr>
          <w:tab/>
        </w:r>
        <w:r>
          <w:rPr>
            <w:noProof/>
            <w:webHidden/>
          </w:rPr>
          <w:fldChar w:fldCharType="begin"/>
        </w:r>
        <w:r>
          <w:rPr>
            <w:noProof/>
            <w:webHidden/>
          </w:rPr>
          <w:instrText xml:space="preserve"> PAGEREF _Toc221812027 \h </w:instrText>
        </w:r>
        <w:r>
          <w:rPr>
            <w:noProof/>
            <w:webHidden/>
          </w:rPr>
        </w:r>
        <w:r>
          <w:rPr>
            <w:noProof/>
            <w:webHidden/>
          </w:rPr>
          <w:fldChar w:fldCharType="separate"/>
        </w:r>
        <w:r>
          <w:rPr>
            <w:noProof/>
            <w:webHidden/>
          </w:rPr>
          <w:t>4</w:t>
        </w:r>
        <w:r>
          <w:rPr>
            <w:noProof/>
            <w:webHidden/>
          </w:rPr>
          <w:fldChar w:fldCharType="end"/>
        </w:r>
      </w:hyperlink>
    </w:p>
    <w:p w14:paraId="6A2B0597" w14:textId="335A2C77"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28" w:history="1">
        <w:r w:rsidRPr="00060A0B">
          <w:rPr>
            <w:rStyle w:val="Hyperlink"/>
            <w:noProof/>
          </w:rPr>
          <w:t>2.2. Planeeritava maa-ala kontaktvööndi analüüs</w:t>
        </w:r>
        <w:r>
          <w:rPr>
            <w:noProof/>
            <w:webHidden/>
          </w:rPr>
          <w:tab/>
        </w:r>
        <w:r>
          <w:rPr>
            <w:noProof/>
            <w:webHidden/>
          </w:rPr>
          <w:fldChar w:fldCharType="begin"/>
        </w:r>
        <w:r>
          <w:rPr>
            <w:noProof/>
            <w:webHidden/>
          </w:rPr>
          <w:instrText xml:space="preserve"> PAGEREF _Toc221812028 \h </w:instrText>
        </w:r>
        <w:r>
          <w:rPr>
            <w:noProof/>
            <w:webHidden/>
          </w:rPr>
        </w:r>
        <w:r>
          <w:rPr>
            <w:noProof/>
            <w:webHidden/>
          </w:rPr>
          <w:fldChar w:fldCharType="separate"/>
        </w:r>
        <w:r>
          <w:rPr>
            <w:noProof/>
            <w:webHidden/>
          </w:rPr>
          <w:t>4</w:t>
        </w:r>
        <w:r>
          <w:rPr>
            <w:noProof/>
            <w:webHidden/>
          </w:rPr>
          <w:fldChar w:fldCharType="end"/>
        </w:r>
      </w:hyperlink>
    </w:p>
    <w:p w14:paraId="0F8259DC" w14:textId="3B0D47FF"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29" w:history="1">
        <w:r w:rsidRPr="00060A0B">
          <w:rPr>
            <w:rStyle w:val="Hyperlink"/>
            <w:noProof/>
          </w:rPr>
          <w:t>2.3. Planeeringuala kaalutlused ja põhjendused</w:t>
        </w:r>
        <w:r>
          <w:rPr>
            <w:noProof/>
            <w:webHidden/>
          </w:rPr>
          <w:tab/>
        </w:r>
        <w:r>
          <w:rPr>
            <w:noProof/>
            <w:webHidden/>
          </w:rPr>
          <w:fldChar w:fldCharType="begin"/>
        </w:r>
        <w:r>
          <w:rPr>
            <w:noProof/>
            <w:webHidden/>
          </w:rPr>
          <w:instrText xml:space="preserve"> PAGEREF _Toc221812029 \h </w:instrText>
        </w:r>
        <w:r>
          <w:rPr>
            <w:noProof/>
            <w:webHidden/>
          </w:rPr>
        </w:r>
        <w:r>
          <w:rPr>
            <w:noProof/>
            <w:webHidden/>
          </w:rPr>
          <w:fldChar w:fldCharType="separate"/>
        </w:r>
        <w:r>
          <w:rPr>
            <w:noProof/>
            <w:webHidden/>
          </w:rPr>
          <w:t>5</w:t>
        </w:r>
        <w:r>
          <w:rPr>
            <w:noProof/>
            <w:webHidden/>
          </w:rPr>
          <w:fldChar w:fldCharType="end"/>
        </w:r>
      </w:hyperlink>
    </w:p>
    <w:p w14:paraId="16BE04E5" w14:textId="34AD0B73" w:rsidR="0024385C" w:rsidRDefault="0024385C">
      <w:pPr>
        <w:pStyle w:val="TOC1"/>
        <w:rPr>
          <w:rFonts w:asciiTheme="minorHAnsi" w:eastAsiaTheme="minorEastAsia" w:hAnsiTheme="minorHAnsi"/>
          <w:noProof/>
          <w:kern w:val="2"/>
          <w:sz w:val="24"/>
          <w:szCs w:val="24"/>
          <w:lang w:eastAsia="et-EE"/>
          <w14:ligatures w14:val="standardContextual"/>
        </w:rPr>
      </w:pPr>
      <w:hyperlink w:anchor="_Toc221812030" w:history="1">
        <w:r w:rsidRPr="00060A0B">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_Toc221812030 \h </w:instrText>
        </w:r>
        <w:r>
          <w:rPr>
            <w:noProof/>
            <w:webHidden/>
          </w:rPr>
        </w:r>
        <w:r>
          <w:rPr>
            <w:noProof/>
            <w:webHidden/>
          </w:rPr>
          <w:fldChar w:fldCharType="separate"/>
        </w:r>
        <w:r>
          <w:rPr>
            <w:noProof/>
            <w:webHidden/>
          </w:rPr>
          <w:t>5</w:t>
        </w:r>
        <w:r>
          <w:rPr>
            <w:noProof/>
            <w:webHidden/>
          </w:rPr>
          <w:fldChar w:fldCharType="end"/>
        </w:r>
      </w:hyperlink>
    </w:p>
    <w:p w14:paraId="12CE92F8" w14:textId="3E57E121" w:rsidR="0024385C" w:rsidRDefault="0024385C">
      <w:pPr>
        <w:pStyle w:val="TOC1"/>
        <w:rPr>
          <w:rFonts w:asciiTheme="minorHAnsi" w:eastAsiaTheme="minorEastAsia" w:hAnsiTheme="minorHAnsi"/>
          <w:noProof/>
          <w:kern w:val="2"/>
          <w:sz w:val="24"/>
          <w:szCs w:val="24"/>
          <w:lang w:eastAsia="et-EE"/>
          <w14:ligatures w14:val="standardContextual"/>
        </w:rPr>
      </w:pPr>
      <w:hyperlink w:anchor="_Toc221812031" w:history="1">
        <w:r w:rsidRPr="00060A0B">
          <w:rPr>
            <w:rStyle w:val="Hyperlink"/>
            <w:noProof/>
          </w:rPr>
          <w:t>4. OLEMASOLEVA OLUKORRA ISELOOMUSTUS</w:t>
        </w:r>
        <w:r>
          <w:rPr>
            <w:noProof/>
            <w:webHidden/>
          </w:rPr>
          <w:tab/>
        </w:r>
        <w:r>
          <w:rPr>
            <w:noProof/>
            <w:webHidden/>
          </w:rPr>
          <w:fldChar w:fldCharType="begin"/>
        </w:r>
        <w:r>
          <w:rPr>
            <w:noProof/>
            <w:webHidden/>
          </w:rPr>
          <w:instrText xml:space="preserve"> PAGEREF _Toc221812031 \h </w:instrText>
        </w:r>
        <w:r>
          <w:rPr>
            <w:noProof/>
            <w:webHidden/>
          </w:rPr>
        </w:r>
        <w:r>
          <w:rPr>
            <w:noProof/>
            <w:webHidden/>
          </w:rPr>
          <w:fldChar w:fldCharType="separate"/>
        </w:r>
        <w:r>
          <w:rPr>
            <w:noProof/>
            <w:webHidden/>
          </w:rPr>
          <w:t>7</w:t>
        </w:r>
        <w:r>
          <w:rPr>
            <w:noProof/>
            <w:webHidden/>
          </w:rPr>
          <w:fldChar w:fldCharType="end"/>
        </w:r>
      </w:hyperlink>
    </w:p>
    <w:p w14:paraId="19E8FC67" w14:textId="4A0FA599"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32" w:history="1">
        <w:r w:rsidRPr="00060A0B">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_Toc221812032 \h </w:instrText>
        </w:r>
        <w:r>
          <w:rPr>
            <w:noProof/>
            <w:webHidden/>
          </w:rPr>
        </w:r>
        <w:r>
          <w:rPr>
            <w:noProof/>
            <w:webHidden/>
          </w:rPr>
          <w:fldChar w:fldCharType="separate"/>
        </w:r>
        <w:r>
          <w:rPr>
            <w:noProof/>
            <w:webHidden/>
          </w:rPr>
          <w:t>7</w:t>
        </w:r>
        <w:r>
          <w:rPr>
            <w:noProof/>
            <w:webHidden/>
          </w:rPr>
          <w:fldChar w:fldCharType="end"/>
        </w:r>
      </w:hyperlink>
    </w:p>
    <w:p w14:paraId="1A27B9C3" w14:textId="159A4F15"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33" w:history="1">
        <w:r w:rsidRPr="00060A0B">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_Toc221812033 \h </w:instrText>
        </w:r>
        <w:r>
          <w:rPr>
            <w:noProof/>
            <w:webHidden/>
          </w:rPr>
        </w:r>
        <w:r>
          <w:rPr>
            <w:noProof/>
            <w:webHidden/>
          </w:rPr>
          <w:fldChar w:fldCharType="separate"/>
        </w:r>
        <w:r>
          <w:rPr>
            <w:noProof/>
            <w:webHidden/>
          </w:rPr>
          <w:t>7</w:t>
        </w:r>
        <w:r>
          <w:rPr>
            <w:noProof/>
            <w:webHidden/>
          </w:rPr>
          <w:fldChar w:fldCharType="end"/>
        </w:r>
      </w:hyperlink>
    </w:p>
    <w:p w14:paraId="010E261D" w14:textId="1C81051F"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34" w:history="1">
        <w:r w:rsidRPr="00060A0B">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_Toc221812034 \h </w:instrText>
        </w:r>
        <w:r>
          <w:rPr>
            <w:noProof/>
            <w:webHidden/>
          </w:rPr>
        </w:r>
        <w:r>
          <w:rPr>
            <w:noProof/>
            <w:webHidden/>
          </w:rPr>
          <w:fldChar w:fldCharType="separate"/>
        </w:r>
        <w:r>
          <w:rPr>
            <w:noProof/>
            <w:webHidden/>
          </w:rPr>
          <w:t>7</w:t>
        </w:r>
        <w:r>
          <w:rPr>
            <w:noProof/>
            <w:webHidden/>
          </w:rPr>
          <w:fldChar w:fldCharType="end"/>
        </w:r>
      </w:hyperlink>
    </w:p>
    <w:p w14:paraId="16D8E9D3" w14:textId="6449DDE0"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35" w:history="1">
        <w:r w:rsidRPr="00060A0B">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_Toc221812035 \h </w:instrText>
        </w:r>
        <w:r>
          <w:rPr>
            <w:noProof/>
            <w:webHidden/>
          </w:rPr>
        </w:r>
        <w:r>
          <w:rPr>
            <w:noProof/>
            <w:webHidden/>
          </w:rPr>
          <w:fldChar w:fldCharType="separate"/>
        </w:r>
        <w:r>
          <w:rPr>
            <w:noProof/>
            <w:webHidden/>
          </w:rPr>
          <w:t>8</w:t>
        </w:r>
        <w:r>
          <w:rPr>
            <w:noProof/>
            <w:webHidden/>
          </w:rPr>
          <w:fldChar w:fldCharType="end"/>
        </w:r>
      </w:hyperlink>
    </w:p>
    <w:p w14:paraId="1A8EFB7A" w14:textId="0D1FF86D"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36" w:history="1">
        <w:r w:rsidRPr="00060A0B">
          <w:rPr>
            <w:rStyle w:val="Hyperlink"/>
            <w:rFonts w:cs="Arial"/>
            <w:noProof/>
          </w:rPr>
          <w:t>4.5. Olemasolev tehnovarustus</w:t>
        </w:r>
        <w:r>
          <w:rPr>
            <w:noProof/>
            <w:webHidden/>
          </w:rPr>
          <w:tab/>
        </w:r>
        <w:r>
          <w:rPr>
            <w:noProof/>
            <w:webHidden/>
          </w:rPr>
          <w:fldChar w:fldCharType="begin"/>
        </w:r>
        <w:r>
          <w:rPr>
            <w:noProof/>
            <w:webHidden/>
          </w:rPr>
          <w:instrText xml:space="preserve"> PAGEREF _Toc221812036 \h </w:instrText>
        </w:r>
        <w:r>
          <w:rPr>
            <w:noProof/>
            <w:webHidden/>
          </w:rPr>
        </w:r>
        <w:r>
          <w:rPr>
            <w:noProof/>
            <w:webHidden/>
          </w:rPr>
          <w:fldChar w:fldCharType="separate"/>
        </w:r>
        <w:r>
          <w:rPr>
            <w:noProof/>
            <w:webHidden/>
          </w:rPr>
          <w:t>8</w:t>
        </w:r>
        <w:r>
          <w:rPr>
            <w:noProof/>
            <w:webHidden/>
          </w:rPr>
          <w:fldChar w:fldCharType="end"/>
        </w:r>
      </w:hyperlink>
    </w:p>
    <w:p w14:paraId="7A5242A8" w14:textId="32ED410B"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37" w:history="1">
        <w:r w:rsidRPr="00060A0B">
          <w:rPr>
            <w:rStyle w:val="Hyperlink"/>
            <w:rFonts w:cs="Arial"/>
            <w:noProof/>
          </w:rPr>
          <w:t>4.6. Olemasolev haljastus ja keskkond</w:t>
        </w:r>
        <w:r>
          <w:rPr>
            <w:noProof/>
            <w:webHidden/>
          </w:rPr>
          <w:tab/>
        </w:r>
        <w:r>
          <w:rPr>
            <w:noProof/>
            <w:webHidden/>
          </w:rPr>
          <w:fldChar w:fldCharType="begin"/>
        </w:r>
        <w:r>
          <w:rPr>
            <w:noProof/>
            <w:webHidden/>
          </w:rPr>
          <w:instrText xml:space="preserve"> PAGEREF _Toc221812037 \h </w:instrText>
        </w:r>
        <w:r>
          <w:rPr>
            <w:noProof/>
            <w:webHidden/>
          </w:rPr>
        </w:r>
        <w:r>
          <w:rPr>
            <w:noProof/>
            <w:webHidden/>
          </w:rPr>
          <w:fldChar w:fldCharType="separate"/>
        </w:r>
        <w:r>
          <w:rPr>
            <w:noProof/>
            <w:webHidden/>
          </w:rPr>
          <w:t>8</w:t>
        </w:r>
        <w:r>
          <w:rPr>
            <w:noProof/>
            <w:webHidden/>
          </w:rPr>
          <w:fldChar w:fldCharType="end"/>
        </w:r>
      </w:hyperlink>
    </w:p>
    <w:p w14:paraId="40D42C97" w14:textId="3A66614A"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38" w:history="1">
        <w:r w:rsidRPr="00060A0B">
          <w:rPr>
            <w:rStyle w:val="Hyperlink"/>
            <w:rFonts w:cs="Arial"/>
            <w:noProof/>
          </w:rPr>
          <w:t>4.7. Kehtivad piirangud</w:t>
        </w:r>
        <w:r>
          <w:rPr>
            <w:noProof/>
            <w:webHidden/>
          </w:rPr>
          <w:tab/>
        </w:r>
        <w:r>
          <w:rPr>
            <w:noProof/>
            <w:webHidden/>
          </w:rPr>
          <w:fldChar w:fldCharType="begin"/>
        </w:r>
        <w:r>
          <w:rPr>
            <w:noProof/>
            <w:webHidden/>
          </w:rPr>
          <w:instrText xml:space="preserve"> PAGEREF _Toc221812038 \h </w:instrText>
        </w:r>
        <w:r>
          <w:rPr>
            <w:noProof/>
            <w:webHidden/>
          </w:rPr>
        </w:r>
        <w:r>
          <w:rPr>
            <w:noProof/>
            <w:webHidden/>
          </w:rPr>
          <w:fldChar w:fldCharType="separate"/>
        </w:r>
        <w:r>
          <w:rPr>
            <w:noProof/>
            <w:webHidden/>
          </w:rPr>
          <w:t>8</w:t>
        </w:r>
        <w:r>
          <w:rPr>
            <w:noProof/>
            <w:webHidden/>
          </w:rPr>
          <w:fldChar w:fldCharType="end"/>
        </w:r>
      </w:hyperlink>
    </w:p>
    <w:p w14:paraId="26BF8156" w14:textId="4FBC00E7" w:rsidR="0024385C" w:rsidRDefault="0024385C">
      <w:pPr>
        <w:pStyle w:val="TOC1"/>
        <w:rPr>
          <w:rFonts w:asciiTheme="minorHAnsi" w:eastAsiaTheme="minorEastAsia" w:hAnsiTheme="minorHAnsi"/>
          <w:noProof/>
          <w:kern w:val="2"/>
          <w:sz w:val="24"/>
          <w:szCs w:val="24"/>
          <w:lang w:eastAsia="et-EE"/>
          <w14:ligatures w14:val="standardContextual"/>
        </w:rPr>
      </w:pPr>
      <w:hyperlink w:anchor="_Toc221812039" w:history="1">
        <w:r w:rsidRPr="00060A0B">
          <w:rPr>
            <w:rStyle w:val="Hyperlink"/>
            <w:noProof/>
          </w:rPr>
          <w:t>5. PLANEERINGU ETTEPANEK</w:t>
        </w:r>
        <w:r>
          <w:rPr>
            <w:noProof/>
            <w:webHidden/>
          </w:rPr>
          <w:tab/>
        </w:r>
        <w:r>
          <w:rPr>
            <w:noProof/>
            <w:webHidden/>
          </w:rPr>
          <w:fldChar w:fldCharType="begin"/>
        </w:r>
        <w:r>
          <w:rPr>
            <w:noProof/>
            <w:webHidden/>
          </w:rPr>
          <w:instrText xml:space="preserve"> PAGEREF _Toc221812039 \h </w:instrText>
        </w:r>
        <w:r>
          <w:rPr>
            <w:noProof/>
            <w:webHidden/>
          </w:rPr>
        </w:r>
        <w:r>
          <w:rPr>
            <w:noProof/>
            <w:webHidden/>
          </w:rPr>
          <w:fldChar w:fldCharType="separate"/>
        </w:r>
        <w:r>
          <w:rPr>
            <w:noProof/>
            <w:webHidden/>
          </w:rPr>
          <w:t>8</w:t>
        </w:r>
        <w:r>
          <w:rPr>
            <w:noProof/>
            <w:webHidden/>
          </w:rPr>
          <w:fldChar w:fldCharType="end"/>
        </w:r>
      </w:hyperlink>
    </w:p>
    <w:p w14:paraId="1BD189F9" w14:textId="70A7DCE0"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40" w:history="1">
        <w:r w:rsidRPr="00060A0B">
          <w:rPr>
            <w:rStyle w:val="Hyperlink"/>
            <w:rFonts w:cs="Arial"/>
            <w:noProof/>
          </w:rPr>
          <w:t>5.1. Krundijaotus ja hoonestusala</w:t>
        </w:r>
        <w:r>
          <w:rPr>
            <w:noProof/>
            <w:webHidden/>
          </w:rPr>
          <w:tab/>
        </w:r>
        <w:r>
          <w:rPr>
            <w:noProof/>
            <w:webHidden/>
          </w:rPr>
          <w:fldChar w:fldCharType="begin"/>
        </w:r>
        <w:r>
          <w:rPr>
            <w:noProof/>
            <w:webHidden/>
          </w:rPr>
          <w:instrText xml:space="preserve"> PAGEREF _Toc221812040 \h </w:instrText>
        </w:r>
        <w:r>
          <w:rPr>
            <w:noProof/>
            <w:webHidden/>
          </w:rPr>
        </w:r>
        <w:r>
          <w:rPr>
            <w:noProof/>
            <w:webHidden/>
          </w:rPr>
          <w:fldChar w:fldCharType="separate"/>
        </w:r>
        <w:r>
          <w:rPr>
            <w:noProof/>
            <w:webHidden/>
          </w:rPr>
          <w:t>8</w:t>
        </w:r>
        <w:r>
          <w:rPr>
            <w:noProof/>
            <w:webHidden/>
          </w:rPr>
          <w:fldChar w:fldCharType="end"/>
        </w:r>
      </w:hyperlink>
    </w:p>
    <w:p w14:paraId="50A6E51B" w14:textId="670E0811"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41" w:history="1">
        <w:r w:rsidRPr="00060A0B">
          <w:rPr>
            <w:rStyle w:val="Hyperlink"/>
            <w:noProof/>
          </w:rPr>
          <w:t>5.2. Krundi ehitusõigus</w:t>
        </w:r>
        <w:r>
          <w:rPr>
            <w:noProof/>
            <w:webHidden/>
          </w:rPr>
          <w:tab/>
        </w:r>
        <w:r>
          <w:rPr>
            <w:noProof/>
            <w:webHidden/>
          </w:rPr>
          <w:fldChar w:fldCharType="begin"/>
        </w:r>
        <w:r>
          <w:rPr>
            <w:noProof/>
            <w:webHidden/>
          </w:rPr>
          <w:instrText xml:space="preserve"> PAGEREF _Toc221812041 \h </w:instrText>
        </w:r>
        <w:r>
          <w:rPr>
            <w:noProof/>
            <w:webHidden/>
          </w:rPr>
        </w:r>
        <w:r>
          <w:rPr>
            <w:noProof/>
            <w:webHidden/>
          </w:rPr>
          <w:fldChar w:fldCharType="separate"/>
        </w:r>
        <w:r>
          <w:rPr>
            <w:noProof/>
            <w:webHidden/>
          </w:rPr>
          <w:t>9</w:t>
        </w:r>
        <w:r>
          <w:rPr>
            <w:noProof/>
            <w:webHidden/>
          </w:rPr>
          <w:fldChar w:fldCharType="end"/>
        </w:r>
      </w:hyperlink>
    </w:p>
    <w:p w14:paraId="2DB019DF" w14:textId="78E927C6"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42" w:history="1">
        <w:r w:rsidRPr="00060A0B">
          <w:rPr>
            <w:rStyle w:val="Hyperlink"/>
            <w:rFonts w:cs="Arial"/>
            <w:noProof/>
          </w:rPr>
          <w:t>5.3. Ehitiste arhitektuurinõuded</w:t>
        </w:r>
        <w:r>
          <w:rPr>
            <w:noProof/>
            <w:webHidden/>
          </w:rPr>
          <w:tab/>
        </w:r>
        <w:r>
          <w:rPr>
            <w:noProof/>
            <w:webHidden/>
          </w:rPr>
          <w:fldChar w:fldCharType="begin"/>
        </w:r>
        <w:r>
          <w:rPr>
            <w:noProof/>
            <w:webHidden/>
          </w:rPr>
          <w:instrText xml:space="preserve"> PAGEREF _Toc221812042 \h </w:instrText>
        </w:r>
        <w:r>
          <w:rPr>
            <w:noProof/>
            <w:webHidden/>
          </w:rPr>
        </w:r>
        <w:r>
          <w:rPr>
            <w:noProof/>
            <w:webHidden/>
          </w:rPr>
          <w:fldChar w:fldCharType="separate"/>
        </w:r>
        <w:r>
          <w:rPr>
            <w:noProof/>
            <w:webHidden/>
          </w:rPr>
          <w:t>10</w:t>
        </w:r>
        <w:r>
          <w:rPr>
            <w:noProof/>
            <w:webHidden/>
          </w:rPr>
          <w:fldChar w:fldCharType="end"/>
        </w:r>
      </w:hyperlink>
    </w:p>
    <w:p w14:paraId="57DD4A6A" w14:textId="7893497E"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43" w:history="1">
        <w:r w:rsidRPr="00060A0B">
          <w:rPr>
            <w:rStyle w:val="Hyperlink"/>
            <w:noProof/>
          </w:rPr>
          <w:t>5.4. Ehitusprojekti koostamiseks ja ehitamiseks esitatud nõuded</w:t>
        </w:r>
        <w:r>
          <w:rPr>
            <w:noProof/>
            <w:webHidden/>
          </w:rPr>
          <w:tab/>
        </w:r>
        <w:r>
          <w:rPr>
            <w:noProof/>
            <w:webHidden/>
          </w:rPr>
          <w:fldChar w:fldCharType="begin"/>
        </w:r>
        <w:r>
          <w:rPr>
            <w:noProof/>
            <w:webHidden/>
          </w:rPr>
          <w:instrText xml:space="preserve"> PAGEREF _Toc221812043 \h </w:instrText>
        </w:r>
        <w:r>
          <w:rPr>
            <w:noProof/>
            <w:webHidden/>
          </w:rPr>
        </w:r>
        <w:r>
          <w:rPr>
            <w:noProof/>
            <w:webHidden/>
          </w:rPr>
          <w:fldChar w:fldCharType="separate"/>
        </w:r>
        <w:r>
          <w:rPr>
            <w:noProof/>
            <w:webHidden/>
          </w:rPr>
          <w:t>11</w:t>
        </w:r>
        <w:r>
          <w:rPr>
            <w:noProof/>
            <w:webHidden/>
          </w:rPr>
          <w:fldChar w:fldCharType="end"/>
        </w:r>
      </w:hyperlink>
    </w:p>
    <w:p w14:paraId="5F7CAC82" w14:textId="0FB0C244"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44" w:history="1">
        <w:r w:rsidRPr="00060A0B">
          <w:rPr>
            <w:rStyle w:val="Hyperlink"/>
            <w:noProof/>
          </w:rPr>
          <w:t>5.5. Avalik ruum</w:t>
        </w:r>
        <w:r>
          <w:rPr>
            <w:noProof/>
            <w:webHidden/>
          </w:rPr>
          <w:tab/>
        </w:r>
        <w:r>
          <w:rPr>
            <w:noProof/>
            <w:webHidden/>
          </w:rPr>
          <w:fldChar w:fldCharType="begin"/>
        </w:r>
        <w:r>
          <w:rPr>
            <w:noProof/>
            <w:webHidden/>
          </w:rPr>
          <w:instrText xml:space="preserve"> PAGEREF _Toc221812044 \h </w:instrText>
        </w:r>
        <w:r>
          <w:rPr>
            <w:noProof/>
            <w:webHidden/>
          </w:rPr>
        </w:r>
        <w:r>
          <w:rPr>
            <w:noProof/>
            <w:webHidden/>
          </w:rPr>
          <w:fldChar w:fldCharType="separate"/>
        </w:r>
        <w:r>
          <w:rPr>
            <w:noProof/>
            <w:webHidden/>
          </w:rPr>
          <w:t>11</w:t>
        </w:r>
        <w:r>
          <w:rPr>
            <w:noProof/>
            <w:webHidden/>
          </w:rPr>
          <w:fldChar w:fldCharType="end"/>
        </w:r>
      </w:hyperlink>
    </w:p>
    <w:p w14:paraId="4CF2D590" w14:textId="65E30C07"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45" w:history="1">
        <w:r w:rsidRPr="00060A0B">
          <w:rPr>
            <w:rStyle w:val="Hyperlink"/>
            <w:rFonts w:cs="Arial"/>
            <w:noProof/>
          </w:rPr>
          <w:t>5.6. Piirded</w:t>
        </w:r>
        <w:r>
          <w:rPr>
            <w:noProof/>
            <w:webHidden/>
          </w:rPr>
          <w:tab/>
        </w:r>
        <w:r>
          <w:rPr>
            <w:noProof/>
            <w:webHidden/>
          </w:rPr>
          <w:fldChar w:fldCharType="begin"/>
        </w:r>
        <w:r>
          <w:rPr>
            <w:noProof/>
            <w:webHidden/>
          </w:rPr>
          <w:instrText xml:space="preserve"> PAGEREF _Toc221812045 \h </w:instrText>
        </w:r>
        <w:r>
          <w:rPr>
            <w:noProof/>
            <w:webHidden/>
          </w:rPr>
        </w:r>
        <w:r>
          <w:rPr>
            <w:noProof/>
            <w:webHidden/>
          </w:rPr>
          <w:fldChar w:fldCharType="separate"/>
        </w:r>
        <w:r>
          <w:rPr>
            <w:noProof/>
            <w:webHidden/>
          </w:rPr>
          <w:t>11</w:t>
        </w:r>
        <w:r>
          <w:rPr>
            <w:noProof/>
            <w:webHidden/>
          </w:rPr>
          <w:fldChar w:fldCharType="end"/>
        </w:r>
      </w:hyperlink>
    </w:p>
    <w:p w14:paraId="1AF7C317" w14:textId="181819F7"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46" w:history="1">
        <w:r w:rsidRPr="00060A0B">
          <w:rPr>
            <w:rStyle w:val="Hyperlink"/>
            <w:rFonts w:cs="Arial"/>
            <w:noProof/>
          </w:rPr>
          <w:t>5.7. Tänavate maa-alad, liiklus- ja parkimiskorraldus</w:t>
        </w:r>
        <w:r>
          <w:rPr>
            <w:noProof/>
            <w:webHidden/>
          </w:rPr>
          <w:tab/>
        </w:r>
        <w:r>
          <w:rPr>
            <w:noProof/>
            <w:webHidden/>
          </w:rPr>
          <w:fldChar w:fldCharType="begin"/>
        </w:r>
        <w:r>
          <w:rPr>
            <w:noProof/>
            <w:webHidden/>
          </w:rPr>
          <w:instrText xml:space="preserve"> PAGEREF _Toc221812046 \h </w:instrText>
        </w:r>
        <w:r>
          <w:rPr>
            <w:noProof/>
            <w:webHidden/>
          </w:rPr>
        </w:r>
        <w:r>
          <w:rPr>
            <w:noProof/>
            <w:webHidden/>
          </w:rPr>
          <w:fldChar w:fldCharType="separate"/>
        </w:r>
        <w:r>
          <w:rPr>
            <w:noProof/>
            <w:webHidden/>
          </w:rPr>
          <w:t>11</w:t>
        </w:r>
        <w:r>
          <w:rPr>
            <w:noProof/>
            <w:webHidden/>
          </w:rPr>
          <w:fldChar w:fldCharType="end"/>
        </w:r>
      </w:hyperlink>
    </w:p>
    <w:p w14:paraId="2E0411AA" w14:textId="3DF04DE9" w:rsidR="0024385C" w:rsidRDefault="0024385C">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21812047" w:history="1">
        <w:r w:rsidRPr="00060A0B">
          <w:rPr>
            <w:rStyle w:val="Hyperlink"/>
            <w:noProof/>
          </w:rPr>
          <w:t>5.7.1. Tallinna väike ringtee</w:t>
        </w:r>
        <w:r>
          <w:rPr>
            <w:noProof/>
            <w:webHidden/>
          </w:rPr>
          <w:tab/>
        </w:r>
        <w:r>
          <w:rPr>
            <w:noProof/>
            <w:webHidden/>
          </w:rPr>
          <w:fldChar w:fldCharType="begin"/>
        </w:r>
        <w:r>
          <w:rPr>
            <w:noProof/>
            <w:webHidden/>
          </w:rPr>
          <w:instrText xml:space="preserve"> PAGEREF _Toc221812047 \h </w:instrText>
        </w:r>
        <w:r>
          <w:rPr>
            <w:noProof/>
            <w:webHidden/>
          </w:rPr>
        </w:r>
        <w:r>
          <w:rPr>
            <w:noProof/>
            <w:webHidden/>
          </w:rPr>
          <w:fldChar w:fldCharType="separate"/>
        </w:r>
        <w:r>
          <w:rPr>
            <w:noProof/>
            <w:webHidden/>
          </w:rPr>
          <w:t>14</w:t>
        </w:r>
        <w:r>
          <w:rPr>
            <w:noProof/>
            <w:webHidden/>
          </w:rPr>
          <w:fldChar w:fldCharType="end"/>
        </w:r>
      </w:hyperlink>
    </w:p>
    <w:p w14:paraId="6D266519" w14:textId="11AF3D5C"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48" w:history="1">
        <w:r w:rsidRPr="00060A0B">
          <w:rPr>
            <w:rStyle w:val="Hyperlink"/>
            <w:rFonts w:cs="Arial"/>
            <w:noProof/>
          </w:rPr>
          <w:t>5.8. Haljastuse ja heakorra põhimõtted</w:t>
        </w:r>
        <w:r>
          <w:rPr>
            <w:noProof/>
            <w:webHidden/>
          </w:rPr>
          <w:tab/>
        </w:r>
        <w:r>
          <w:rPr>
            <w:noProof/>
            <w:webHidden/>
          </w:rPr>
          <w:fldChar w:fldCharType="begin"/>
        </w:r>
        <w:r>
          <w:rPr>
            <w:noProof/>
            <w:webHidden/>
          </w:rPr>
          <w:instrText xml:space="preserve"> PAGEREF _Toc221812048 \h </w:instrText>
        </w:r>
        <w:r>
          <w:rPr>
            <w:noProof/>
            <w:webHidden/>
          </w:rPr>
        </w:r>
        <w:r>
          <w:rPr>
            <w:noProof/>
            <w:webHidden/>
          </w:rPr>
          <w:fldChar w:fldCharType="separate"/>
        </w:r>
        <w:r>
          <w:rPr>
            <w:noProof/>
            <w:webHidden/>
          </w:rPr>
          <w:t>15</w:t>
        </w:r>
        <w:r>
          <w:rPr>
            <w:noProof/>
            <w:webHidden/>
          </w:rPr>
          <w:fldChar w:fldCharType="end"/>
        </w:r>
      </w:hyperlink>
    </w:p>
    <w:p w14:paraId="75014EB7" w14:textId="264F4BD1"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49" w:history="1">
        <w:r w:rsidRPr="00060A0B">
          <w:rPr>
            <w:rStyle w:val="Hyperlink"/>
            <w:rFonts w:cs="Arial"/>
            <w:noProof/>
          </w:rPr>
          <w:t>5.9. Tuleohutusnõuded</w:t>
        </w:r>
        <w:r>
          <w:rPr>
            <w:noProof/>
            <w:webHidden/>
          </w:rPr>
          <w:tab/>
        </w:r>
        <w:r>
          <w:rPr>
            <w:noProof/>
            <w:webHidden/>
          </w:rPr>
          <w:fldChar w:fldCharType="begin"/>
        </w:r>
        <w:r>
          <w:rPr>
            <w:noProof/>
            <w:webHidden/>
          </w:rPr>
          <w:instrText xml:space="preserve"> PAGEREF _Toc221812049 \h </w:instrText>
        </w:r>
        <w:r>
          <w:rPr>
            <w:noProof/>
            <w:webHidden/>
          </w:rPr>
        </w:r>
        <w:r>
          <w:rPr>
            <w:noProof/>
            <w:webHidden/>
          </w:rPr>
          <w:fldChar w:fldCharType="separate"/>
        </w:r>
        <w:r>
          <w:rPr>
            <w:noProof/>
            <w:webHidden/>
          </w:rPr>
          <w:t>16</w:t>
        </w:r>
        <w:r>
          <w:rPr>
            <w:noProof/>
            <w:webHidden/>
          </w:rPr>
          <w:fldChar w:fldCharType="end"/>
        </w:r>
      </w:hyperlink>
    </w:p>
    <w:p w14:paraId="4E35AC34" w14:textId="19E88D85"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50" w:history="1">
        <w:r w:rsidRPr="00060A0B">
          <w:rPr>
            <w:rStyle w:val="Hyperlink"/>
            <w:rFonts w:cs="Arial"/>
            <w:noProof/>
          </w:rPr>
          <w:t>5.10. Tehnovõrkude lahendus</w:t>
        </w:r>
        <w:r>
          <w:rPr>
            <w:noProof/>
            <w:webHidden/>
          </w:rPr>
          <w:tab/>
        </w:r>
        <w:r>
          <w:rPr>
            <w:noProof/>
            <w:webHidden/>
          </w:rPr>
          <w:fldChar w:fldCharType="begin"/>
        </w:r>
        <w:r>
          <w:rPr>
            <w:noProof/>
            <w:webHidden/>
          </w:rPr>
          <w:instrText xml:space="preserve"> PAGEREF _Toc221812050 \h </w:instrText>
        </w:r>
        <w:r>
          <w:rPr>
            <w:noProof/>
            <w:webHidden/>
          </w:rPr>
        </w:r>
        <w:r>
          <w:rPr>
            <w:noProof/>
            <w:webHidden/>
          </w:rPr>
          <w:fldChar w:fldCharType="separate"/>
        </w:r>
        <w:r>
          <w:rPr>
            <w:noProof/>
            <w:webHidden/>
          </w:rPr>
          <w:t>16</w:t>
        </w:r>
        <w:r>
          <w:rPr>
            <w:noProof/>
            <w:webHidden/>
          </w:rPr>
          <w:fldChar w:fldCharType="end"/>
        </w:r>
      </w:hyperlink>
    </w:p>
    <w:p w14:paraId="7C1C2C1E" w14:textId="0947E7A9" w:rsidR="0024385C" w:rsidRDefault="0024385C">
      <w:pPr>
        <w:pStyle w:val="TOC3"/>
        <w:tabs>
          <w:tab w:val="right" w:leader="dot" w:pos="9698"/>
        </w:tabs>
        <w:rPr>
          <w:rFonts w:asciiTheme="minorHAnsi" w:eastAsiaTheme="minorEastAsia" w:hAnsiTheme="minorHAnsi"/>
          <w:noProof/>
          <w:kern w:val="2"/>
          <w:sz w:val="24"/>
          <w:szCs w:val="24"/>
          <w:lang w:eastAsia="et-EE"/>
          <w14:ligatures w14:val="standardContextual"/>
        </w:rPr>
      </w:pPr>
      <w:hyperlink w:anchor="_Toc221812051" w:history="1">
        <w:r w:rsidRPr="00060A0B">
          <w:rPr>
            <w:rStyle w:val="Hyperlink"/>
            <w:rFonts w:cs="Arial"/>
            <w:noProof/>
          </w:rPr>
          <w:t>5.10.1. Vertikaalplaneerimine ja sademevee ärajuhtimine</w:t>
        </w:r>
        <w:r>
          <w:rPr>
            <w:noProof/>
            <w:webHidden/>
          </w:rPr>
          <w:tab/>
        </w:r>
        <w:r>
          <w:rPr>
            <w:noProof/>
            <w:webHidden/>
          </w:rPr>
          <w:fldChar w:fldCharType="begin"/>
        </w:r>
        <w:r>
          <w:rPr>
            <w:noProof/>
            <w:webHidden/>
          </w:rPr>
          <w:instrText xml:space="preserve"> PAGEREF _Toc221812051 \h </w:instrText>
        </w:r>
        <w:r>
          <w:rPr>
            <w:noProof/>
            <w:webHidden/>
          </w:rPr>
        </w:r>
        <w:r>
          <w:rPr>
            <w:noProof/>
            <w:webHidden/>
          </w:rPr>
          <w:fldChar w:fldCharType="separate"/>
        </w:r>
        <w:r>
          <w:rPr>
            <w:noProof/>
            <w:webHidden/>
          </w:rPr>
          <w:t>16</w:t>
        </w:r>
        <w:r>
          <w:rPr>
            <w:noProof/>
            <w:webHidden/>
          </w:rPr>
          <w:fldChar w:fldCharType="end"/>
        </w:r>
      </w:hyperlink>
    </w:p>
    <w:p w14:paraId="5FD563F2" w14:textId="5800E5BB"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52" w:history="1">
        <w:r w:rsidRPr="00060A0B">
          <w:rPr>
            <w:rStyle w:val="Hyperlink"/>
            <w:rFonts w:cs="Arial"/>
            <w:noProof/>
          </w:rPr>
          <w:t>5.11. Meetmed kuritegevuse ennetamiseks</w:t>
        </w:r>
        <w:r>
          <w:rPr>
            <w:noProof/>
            <w:webHidden/>
          </w:rPr>
          <w:tab/>
        </w:r>
        <w:r>
          <w:rPr>
            <w:noProof/>
            <w:webHidden/>
          </w:rPr>
          <w:fldChar w:fldCharType="begin"/>
        </w:r>
        <w:r>
          <w:rPr>
            <w:noProof/>
            <w:webHidden/>
          </w:rPr>
          <w:instrText xml:space="preserve"> PAGEREF _Toc221812052 \h </w:instrText>
        </w:r>
        <w:r>
          <w:rPr>
            <w:noProof/>
            <w:webHidden/>
          </w:rPr>
        </w:r>
        <w:r>
          <w:rPr>
            <w:noProof/>
            <w:webHidden/>
          </w:rPr>
          <w:fldChar w:fldCharType="separate"/>
        </w:r>
        <w:r>
          <w:rPr>
            <w:noProof/>
            <w:webHidden/>
          </w:rPr>
          <w:t>17</w:t>
        </w:r>
        <w:r>
          <w:rPr>
            <w:noProof/>
            <w:webHidden/>
          </w:rPr>
          <w:fldChar w:fldCharType="end"/>
        </w:r>
      </w:hyperlink>
    </w:p>
    <w:p w14:paraId="18682E3B" w14:textId="279A4554"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53" w:history="1">
        <w:r w:rsidRPr="00060A0B">
          <w:rPr>
            <w:rStyle w:val="Hyperlink"/>
            <w:rFonts w:cs="Arial"/>
            <w:noProof/>
          </w:rPr>
          <w:t>5.12. Jäätmete prognoos ja käitlemine</w:t>
        </w:r>
        <w:r>
          <w:rPr>
            <w:noProof/>
            <w:webHidden/>
          </w:rPr>
          <w:tab/>
        </w:r>
        <w:r>
          <w:rPr>
            <w:noProof/>
            <w:webHidden/>
          </w:rPr>
          <w:fldChar w:fldCharType="begin"/>
        </w:r>
        <w:r>
          <w:rPr>
            <w:noProof/>
            <w:webHidden/>
          </w:rPr>
          <w:instrText xml:space="preserve"> PAGEREF _Toc221812053 \h </w:instrText>
        </w:r>
        <w:r>
          <w:rPr>
            <w:noProof/>
            <w:webHidden/>
          </w:rPr>
        </w:r>
        <w:r>
          <w:rPr>
            <w:noProof/>
            <w:webHidden/>
          </w:rPr>
          <w:fldChar w:fldCharType="separate"/>
        </w:r>
        <w:r>
          <w:rPr>
            <w:noProof/>
            <w:webHidden/>
          </w:rPr>
          <w:t>18</w:t>
        </w:r>
        <w:r>
          <w:rPr>
            <w:noProof/>
            <w:webHidden/>
          </w:rPr>
          <w:fldChar w:fldCharType="end"/>
        </w:r>
      </w:hyperlink>
    </w:p>
    <w:p w14:paraId="6FC255D0" w14:textId="2CF04C72" w:rsidR="0024385C" w:rsidRDefault="0024385C">
      <w:pPr>
        <w:pStyle w:val="TOC1"/>
        <w:rPr>
          <w:rFonts w:asciiTheme="minorHAnsi" w:eastAsiaTheme="minorEastAsia" w:hAnsiTheme="minorHAnsi"/>
          <w:noProof/>
          <w:kern w:val="2"/>
          <w:sz w:val="24"/>
          <w:szCs w:val="24"/>
          <w:lang w:eastAsia="et-EE"/>
          <w14:ligatures w14:val="standardContextual"/>
        </w:rPr>
      </w:pPr>
      <w:hyperlink w:anchor="_Toc221812054" w:history="1">
        <w:r w:rsidRPr="00060A0B">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_Toc221812054 \h </w:instrText>
        </w:r>
        <w:r>
          <w:rPr>
            <w:noProof/>
            <w:webHidden/>
          </w:rPr>
        </w:r>
        <w:r>
          <w:rPr>
            <w:noProof/>
            <w:webHidden/>
          </w:rPr>
          <w:fldChar w:fldCharType="separate"/>
        </w:r>
        <w:r>
          <w:rPr>
            <w:noProof/>
            <w:webHidden/>
          </w:rPr>
          <w:t>18</w:t>
        </w:r>
        <w:r>
          <w:rPr>
            <w:noProof/>
            <w:webHidden/>
          </w:rPr>
          <w:fldChar w:fldCharType="end"/>
        </w:r>
      </w:hyperlink>
    </w:p>
    <w:p w14:paraId="0D62F83D" w14:textId="49D39E52"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55" w:history="1">
        <w:r w:rsidRPr="00060A0B">
          <w:rPr>
            <w:rStyle w:val="Hyperlink"/>
            <w:rFonts w:cs="Arial"/>
            <w:noProof/>
          </w:rPr>
          <w:t>6.1. Eessõna</w:t>
        </w:r>
        <w:r>
          <w:rPr>
            <w:noProof/>
            <w:webHidden/>
          </w:rPr>
          <w:tab/>
        </w:r>
        <w:r>
          <w:rPr>
            <w:noProof/>
            <w:webHidden/>
          </w:rPr>
          <w:fldChar w:fldCharType="begin"/>
        </w:r>
        <w:r>
          <w:rPr>
            <w:noProof/>
            <w:webHidden/>
          </w:rPr>
          <w:instrText xml:space="preserve"> PAGEREF _Toc221812055 \h </w:instrText>
        </w:r>
        <w:r>
          <w:rPr>
            <w:noProof/>
            <w:webHidden/>
          </w:rPr>
        </w:r>
        <w:r>
          <w:rPr>
            <w:noProof/>
            <w:webHidden/>
          </w:rPr>
          <w:fldChar w:fldCharType="separate"/>
        </w:r>
        <w:r>
          <w:rPr>
            <w:noProof/>
            <w:webHidden/>
          </w:rPr>
          <w:t>18</w:t>
        </w:r>
        <w:r>
          <w:rPr>
            <w:noProof/>
            <w:webHidden/>
          </w:rPr>
          <w:fldChar w:fldCharType="end"/>
        </w:r>
      </w:hyperlink>
    </w:p>
    <w:p w14:paraId="28D9F063" w14:textId="450BE2BA"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56" w:history="1">
        <w:r w:rsidRPr="00060A0B">
          <w:rPr>
            <w:rStyle w:val="Hyperlink"/>
            <w:rFonts w:cs="Arial"/>
            <w:noProof/>
          </w:rPr>
          <w:t>6.2.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_Toc221812056 \h </w:instrText>
        </w:r>
        <w:r>
          <w:rPr>
            <w:noProof/>
            <w:webHidden/>
          </w:rPr>
        </w:r>
        <w:r>
          <w:rPr>
            <w:noProof/>
            <w:webHidden/>
          </w:rPr>
          <w:fldChar w:fldCharType="separate"/>
        </w:r>
        <w:r>
          <w:rPr>
            <w:noProof/>
            <w:webHidden/>
          </w:rPr>
          <w:t>19</w:t>
        </w:r>
        <w:r>
          <w:rPr>
            <w:noProof/>
            <w:webHidden/>
          </w:rPr>
          <w:fldChar w:fldCharType="end"/>
        </w:r>
      </w:hyperlink>
    </w:p>
    <w:p w14:paraId="4BE7D098" w14:textId="1EA333C9"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57" w:history="1">
        <w:r w:rsidRPr="00060A0B">
          <w:rPr>
            <w:rStyle w:val="Hyperlink"/>
            <w:rFonts w:cs="Arial"/>
            <w:noProof/>
          </w:rPr>
          <w:t>6.3. Müra ja vibratsioon</w:t>
        </w:r>
        <w:r>
          <w:rPr>
            <w:noProof/>
            <w:webHidden/>
          </w:rPr>
          <w:tab/>
        </w:r>
        <w:r>
          <w:rPr>
            <w:noProof/>
            <w:webHidden/>
          </w:rPr>
          <w:fldChar w:fldCharType="begin"/>
        </w:r>
        <w:r>
          <w:rPr>
            <w:noProof/>
            <w:webHidden/>
          </w:rPr>
          <w:instrText xml:space="preserve"> PAGEREF _Toc221812057 \h </w:instrText>
        </w:r>
        <w:r>
          <w:rPr>
            <w:noProof/>
            <w:webHidden/>
          </w:rPr>
        </w:r>
        <w:r>
          <w:rPr>
            <w:noProof/>
            <w:webHidden/>
          </w:rPr>
          <w:fldChar w:fldCharType="separate"/>
        </w:r>
        <w:r>
          <w:rPr>
            <w:noProof/>
            <w:webHidden/>
          </w:rPr>
          <w:t>19</w:t>
        </w:r>
        <w:r>
          <w:rPr>
            <w:noProof/>
            <w:webHidden/>
          </w:rPr>
          <w:fldChar w:fldCharType="end"/>
        </w:r>
      </w:hyperlink>
    </w:p>
    <w:p w14:paraId="173A2DC4" w14:textId="6D67A603"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58" w:history="1">
        <w:r w:rsidRPr="00060A0B">
          <w:rPr>
            <w:rStyle w:val="Hyperlink"/>
            <w:rFonts w:cs="Arial"/>
            <w:noProof/>
          </w:rPr>
          <w:t>6.4. Põhjavee kaitse</w:t>
        </w:r>
        <w:r>
          <w:rPr>
            <w:noProof/>
            <w:webHidden/>
          </w:rPr>
          <w:tab/>
        </w:r>
        <w:r>
          <w:rPr>
            <w:noProof/>
            <w:webHidden/>
          </w:rPr>
          <w:fldChar w:fldCharType="begin"/>
        </w:r>
        <w:r>
          <w:rPr>
            <w:noProof/>
            <w:webHidden/>
          </w:rPr>
          <w:instrText xml:space="preserve"> PAGEREF _Toc221812058 \h </w:instrText>
        </w:r>
        <w:r>
          <w:rPr>
            <w:noProof/>
            <w:webHidden/>
          </w:rPr>
        </w:r>
        <w:r>
          <w:rPr>
            <w:noProof/>
            <w:webHidden/>
          </w:rPr>
          <w:fldChar w:fldCharType="separate"/>
        </w:r>
        <w:r>
          <w:rPr>
            <w:noProof/>
            <w:webHidden/>
          </w:rPr>
          <w:t>19</w:t>
        </w:r>
        <w:r>
          <w:rPr>
            <w:noProof/>
            <w:webHidden/>
          </w:rPr>
          <w:fldChar w:fldCharType="end"/>
        </w:r>
      </w:hyperlink>
    </w:p>
    <w:p w14:paraId="2DFA63D0" w14:textId="323040B0"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59" w:history="1">
        <w:r w:rsidRPr="00060A0B">
          <w:rPr>
            <w:rStyle w:val="Hyperlink"/>
            <w:rFonts w:cs="Arial"/>
            <w:noProof/>
          </w:rPr>
          <w:t>6.5. Radoonriski vähendamise võimalused</w:t>
        </w:r>
        <w:r>
          <w:rPr>
            <w:noProof/>
            <w:webHidden/>
          </w:rPr>
          <w:tab/>
        </w:r>
        <w:r>
          <w:rPr>
            <w:noProof/>
            <w:webHidden/>
          </w:rPr>
          <w:fldChar w:fldCharType="begin"/>
        </w:r>
        <w:r>
          <w:rPr>
            <w:noProof/>
            <w:webHidden/>
          </w:rPr>
          <w:instrText xml:space="preserve"> PAGEREF _Toc221812059 \h </w:instrText>
        </w:r>
        <w:r>
          <w:rPr>
            <w:noProof/>
            <w:webHidden/>
          </w:rPr>
        </w:r>
        <w:r>
          <w:rPr>
            <w:noProof/>
            <w:webHidden/>
          </w:rPr>
          <w:fldChar w:fldCharType="separate"/>
        </w:r>
        <w:r>
          <w:rPr>
            <w:noProof/>
            <w:webHidden/>
          </w:rPr>
          <w:t>20</w:t>
        </w:r>
        <w:r>
          <w:rPr>
            <w:noProof/>
            <w:webHidden/>
          </w:rPr>
          <w:fldChar w:fldCharType="end"/>
        </w:r>
      </w:hyperlink>
    </w:p>
    <w:p w14:paraId="79D3F175" w14:textId="0E50E384"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60" w:history="1">
        <w:r w:rsidRPr="00060A0B">
          <w:rPr>
            <w:rStyle w:val="Hyperlink"/>
            <w:rFonts w:cs="Arial"/>
            <w:noProof/>
          </w:rPr>
          <w:t>6.6. Võimaliku keskkonnamõju hindamine</w:t>
        </w:r>
        <w:r>
          <w:rPr>
            <w:noProof/>
            <w:webHidden/>
          </w:rPr>
          <w:tab/>
        </w:r>
        <w:r>
          <w:rPr>
            <w:noProof/>
            <w:webHidden/>
          </w:rPr>
          <w:fldChar w:fldCharType="begin"/>
        </w:r>
        <w:r>
          <w:rPr>
            <w:noProof/>
            <w:webHidden/>
          </w:rPr>
          <w:instrText xml:space="preserve"> PAGEREF _Toc221812060 \h </w:instrText>
        </w:r>
        <w:r>
          <w:rPr>
            <w:noProof/>
            <w:webHidden/>
          </w:rPr>
        </w:r>
        <w:r>
          <w:rPr>
            <w:noProof/>
            <w:webHidden/>
          </w:rPr>
          <w:fldChar w:fldCharType="separate"/>
        </w:r>
        <w:r>
          <w:rPr>
            <w:noProof/>
            <w:webHidden/>
          </w:rPr>
          <w:t>20</w:t>
        </w:r>
        <w:r>
          <w:rPr>
            <w:noProof/>
            <w:webHidden/>
          </w:rPr>
          <w:fldChar w:fldCharType="end"/>
        </w:r>
      </w:hyperlink>
    </w:p>
    <w:p w14:paraId="52E31FF8" w14:textId="1C2B1026"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61" w:history="1">
        <w:r w:rsidRPr="00060A0B">
          <w:rPr>
            <w:rStyle w:val="Hyperlink"/>
            <w:noProof/>
          </w:rPr>
          <w:t>6.7. Õhukvaliteet</w:t>
        </w:r>
        <w:r>
          <w:rPr>
            <w:noProof/>
            <w:webHidden/>
          </w:rPr>
          <w:tab/>
        </w:r>
        <w:r>
          <w:rPr>
            <w:noProof/>
            <w:webHidden/>
          </w:rPr>
          <w:fldChar w:fldCharType="begin"/>
        </w:r>
        <w:r>
          <w:rPr>
            <w:noProof/>
            <w:webHidden/>
          </w:rPr>
          <w:instrText xml:space="preserve"> PAGEREF _Toc221812061 \h </w:instrText>
        </w:r>
        <w:r>
          <w:rPr>
            <w:noProof/>
            <w:webHidden/>
          </w:rPr>
        </w:r>
        <w:r>
          <w:rPr>
            <w:noProof/>
            <w:webHidden/>
          </w:rPr>
          <w:fldChar w:fldCharType="separate"/>
        </w:r>
        <w:r>
          <w:rPr>
            <w:noProof/>
            <w:webHidden/>
          </w:rPr>
          <w:t>20</w:t>
        </w:r>
        <w:r>
          <w:rPr>
            <w:noProof/>
            <w:webHidden/>
          </w:rPr>
          <w:fldChar w:fldCharType="end"/>
        </w:r>
      </w:hyperlink>
    </w:p>
    <w:p w14:paraId="6E4E60B5" w14:textId="03E56286" w:rsidR="0024385C" w:rsidRDefault="0024385C">
      <w:pPr>
        <w:pStyle w:val="TOC2"/>
        <w:rPr>
          <w:rFonts w:asciiTheme="minorHAnsi" w:eastAsiaTheme="minorEastAsia" w:hAnsiTheme="minorHAnsi"/>
          <w:noProof/>
          <w:kern w:val="2"/>
          <w:sz w:val="24"/>
          <w:szCs w:val="24"/>
          <w:lang w:eastAsia="et-EE"/>
          <w14:ligatures w14:val="standardContextual"/>
        </w:rPr>
      </w:pPr>
      <w:hyperlink w:anchor="_Toc221812062" w:history="1">
        <w:r w:rsidRPr="00060A0B">
          <w:rPr>
            <w:rStyle w:val="Hyperlink"/>
            <w:noProof/>
          </w:rPr>
          <w:t>6.8. Soojussaared</w:t>
        </w:r>
        <w:r>
          <w:rPr>
            <w:noProof/>
            <w:webHidden/>
          </w:rPr>
          <w:tab/>
        </w:r>
        <w:r>
          <w:rPr>
            <w:noProof/>
            <w:webHidden/>
          </w:rPr>
          <w:fldChar w:fldCharType="begin"/>
        </w:r>
        <w:r>
          <w:rPr>
            <w:noProof/>
            <w:webHidden/>
          </w:rPr>
          <w:instrText xml:space="preserve"> PAGEREF _Toc221812062 \h </w:instrText>
        </w:r>
        <w:r>
          <w:rPr>
            <w:noProof/>
            <w:webHidden/>
          </w:rPr>
        </w:r>
        <w:r>
          <w:rPr>
            <w:noProof/>
            <w:webHidden/>
          </w:rPr>
          <w:fldChar w:fldCharType="separate"/>
        </w:r>
        <w:r>
          <w:rPr>
            <w:noProof/>
            <w:webHidden/>
          </w:rPr>
          <w:t>20</w:t>
        </w:r>
        <w:r>
          <w:rPr>
            <w:noProof/>
            <w:webHidden/>
          </w:rPr>
          <w:fldChar w:fldCharType="end"/>
        </w:r>
      </w:hyperlink>
    </w:p>
    <w:p w14:paraId="4FE0E402" w14:textId="587BBD15" w:rsidR="0024385C" w:rsidRDefault="0024385C">
      <w:pPr>
        <w:pStyle w:val="TOC1"/>
        <w:rPr>
          <w:rFonts w:asciiTheme="minorHAnsi" w:eastAsiaTheme="minorEastAsia" w:hAnsiTheme="minorHAnsi"/>
          <w:noProof/>
          <w:kern w:val="2"/>
          <w:sz w:val="24"/>
          <w:szCs w:val="24"/>
          <w:lang w:eastAsia="et-EE"/>
          <w14:ligatures w14:val="standardContextual"/>
        </w:rPr>
      </w:pPr>
      <w:hyperlink w:anchor="_Toc221812063" w:history="1">
        <w:r w:rsidRPr="00060A0B">
          <w:rPr>
            <w:rStyle w:val="Hyperlink"/>
            <w:noProof/>
          </w:rPr>
          <w:t>7. PLANEERINGUALA TEHNILISED NÄITAJAD</w:t>
        </w:r>
        <w:r>
          <w:rPr>
            <w:noProof/>
            <w:webHidden/>
          </w:rPr>
          <w:tab/>
        </w:r>
        <w:r>
          <w:rPr>
            <w:noProof/>
            <w:webHidden/>
          </w:rPr>
          <w:fldChar w:fldCharType="begin"/>
        </w:r>
        <w:r>
          <w:rPr>
            <w:noProof/>
            <w:webHidden/>
          </w:rPr>
          <w:instrText xml:space="preserve"> PAGEREF _Toc221812063 \h </w:instrText>
        </w:r>
        <w:r>
          <w:rPr>
            <w:noProof/>
            <w:webHidden/>
          </w:rPr>
        </w:r>
        <w:r>
          <w:rPr>
            <w:noProof/>
            <w:webHidden/>
          </w:rPr>
          <w:fldChar w:fldCharType="separate"/>
        </w:r>
        <w:r>
          <w:rPr>
            <w:noProof/>
            <w:webHidden/>
          </w:rPr>
          <w:t>20</w:t>
        </w:r>
        <w:r>
          <w:rPr>
            <w:noProof/>
            <w:webHidden/>
          </w:rPr>
          <w:fldChar w:fldCharType="end"/>
        </w:r>
      </w:hyperlink>
    </w:p>
    <w:p w14:paraId="0197FC11" w14:textId="2A55A8C7" w:rsidR="0024385C" w:rsidRDefault="0024385C">
      <w:pPr>
        <w:pStyle w:val="TOC1"/>
        <w:rPr>
          <w:rFonts w:asciiTheme="minorHAnsi" w:eastAsiaTheme="minorEastAsia" w:hAnsiTheme="minorHAnsi"/>
          <w:noProof/>
          <w:kern w:val="2"/>
          <w:sz w:val="24"/>
          <w:szCs w:val="24"/>
          <w:lang w:eastAsia="et-EE"/>
          <w14:ligatures w14:val="standardContextual"/>
        </w:rPr>
      </w:pPr>
      <w:hyperlink w:anchor="_Toc221812064" w:history="1">
        <w:r w:rsidRPr="00060A0B">
          <w:rPr>
            <w:rStyle w:val="Hyperlink"/>
            <w:noProof/>
          </w:rPr>
          <w:t>8. KESKKONNALUBADE TAOTLEMISE VAJADUS</w:t>
        </w:r>
        <w:r>
          <w:rPr>
            <w:noProof/>
            <w:webHidden/>
          </w:rPr>
          <w:tab/>
        </w:r>
        <w:r>
          <w:rPr>
            <w:noProof/>
            <w:webHidden/>
          </w:rPr>
          <w:fldChar w:fldCharType="begin"/>
        </w:r>
        <w:r>
          <w:rPr>
            <w:noProof/>
            <w:webHidden/>
          </w:rPr>
          <w:instrText xml:space="preserve"> PAGEREF _Toc221812064 \h </w:instrText>
        </w:r>
        <w:r>
          <w:rPr>
            <w:noProof/>
            <w:webHidden/>
          </w:rPr>
        </w:r>
        <w:r>
          <w:rPr>
            <w:noProof/>
            <w:webHidden/>
          </w:rPr>
          <w:fldChar w:fldCharType="separate"/>
        </w:r>
        <w:r>
          <w:rPr>
            <w:noProof/>
            <w:webHidden/>
          </w:rPr>
          <w:t>21</w:t>
        </w:r>
        <w:r>
          <w:rPr>
            <w:noProof/>
            <w:webHidden/>
          </w:rPr>
          <w:fldChar w:fldCharType="end"/>
        </w:r>
      </w:hyperlink>
    </w:p>
    <w:p w14:paraId="3EADDBC3" w14:textId="21970BB3" w:rsidR="0024385C" w:rsidRDefault="0024385C">
      <w:pPr>
        <w:pStyle w:val="TOC1"/>
        <w:rPr>
          <w:rFonts w:asciiTheme="minorHAnsi" w:eastAsiaTheme="minorEastAsia" w:hAnsiTheme="minorHAnsi"/>
          <w:noProof/>
          <w:kern w:val="2"/>
          <w:sz w:val="24"/>
          <w:szCs w:val="24"/>
          <w:lang w:eastAsia="et-EE"/>
          <w14:ligatures w14:val="standardContextual"/>
        </w:rPr>
      </w:pPr>
      <w:hyperlink w:anchor="_Toc221812065" w:history="1">
        <w:r w:rsidRPr="00060A0B">
          <w:rPr>
            <w:rStyle w:val="Hyperlink"/>
            <w:noProof/>
          </w:rPr>
          <w:t>9. DETAILPLANEERINGU ELLUVIIMISEGA KAASNEVAD MÕJUD</w:t>
        </w:r>
        <w:r>
          <w:rPr>
            <w:noProof/>
            <w:webHidden/>
          </w:rPr>
          <w:tab/>
        </w:r>
        <w:r>
          <w:rPr>
            <w:noProof/>
            <w:webHidden/>
          </w:rPr>
          <w:fldChar w:fldCharType="begin"/>
        </w:r>
        <w:r>
          <w:rPr>
            <w:noProof/>
            <w:webHidden/>
          </w:rPr>
          <w:instrText xml:space="preserve"> PAGEREF _Toc221812065 \h </w:instrText>
        </w:r>
        <w:r>
          <w:rPr>
            <w:noProof/>
            <w:webHidden/>
          </w:rPr>
        </w:r>
        <w:r>
          <w:rPr>
            <w:noProof/>
            <w:webHidden/>
          </w:rPr>
          <w:fldChar w:fldCharType="separate"/>
        </w:r>
        <w:r>
          <w:rPr>
            <w:noProof/>
            <w:webHidden/>
          </w:rPr>
          <w:t>21</w:t>
        </w:r>
        <w:r>
          <w:rPr>
            <w:noProof/>
            <w:webHidden/>
          </w:rPr>
          <w:fldChar w:fldCharType="end"/>
        </w:r>
      </w:hyperlink>
    </w:p>
    <w:p w14:paraId="2ED49B8A" w14:textId="6E66F3E9" w:rsidR="0024385C" w:rsidRDefault="0024385C">
      <w:pPr>
        <w:pStyle w:val="TOC1"/>
        <w:rPr>
          <w:rFonts w:asciiTheme="minorHAnsi" w:eastAsiaTheme="minorEastAsia" w:hAnsiTheme="minorHAnsi"/>
          <w:noProof/>
          <w:kern w:val="2"/>
          <w:sz w:val="24"/>
          <w:szCs w:val="24"/>
          <w:lang w:eastAsia="et-EE"/>
          <w14:ligatures w14:val="standardContextual"/>
        </w:rPr>
      </w:pPr>
      <w:hyperlink w:anchor="_Toc221812066" w:history="1">
        <w:r w:rsidRPr="00060A0B">
          <w:rPr>
            <w:rStyle w:val="Hyperlink"/>
            <w:noProof/>
          </w:rPr>
          <w:t>10. PLANEERINGU ELLUVIIMISE KAVA</w:t>
        </w:r>
        <w:r>
          <w:rPr>
            <w:noProof/>
            <w:webHidden/>
          </w:rPr>
          <w:tab/>
        </w:r>
        <w:r>
          <w:rPr>
            <w:noProof/>
            <w:webHidden/>
          </w:rPr>
          <w:fldChar w:fldCharType="begin"/>
        </w:r>
        <w:r>
          <w:rPr>
            <w:noProof/>
            <w:webHidden/>
          </w:rPr>
          <w:instrText xml:space="preserve"> PAGEREF _Toc221812066 \h </w:instrText>
        </w:r>
        <w:r>
          <w:rPr>
            <w:noProof/>
            <w:webHidden/>
          </w:rPr>
        </w:r>
        <w:r>
          <w:rPr>
            <w:noProof/>
            <w:webHidden/>
          </w:rPr>
          <w:fldChar w:fldCharType="separate"/>
        </w:r>
        <w:r>
          <w:rPr>
            <w:noProof/>
            <w:webHidden/>
          </w:rPr>
          <w:t>23</w:t>
        </w:r>
        <w:r>
          <w:rPr>
            <w:noProof/>
            <w:webHidden/>
          </w:rPr>
          <w:fldChar w:fldCharType="end"/>
        </w:r>
      </w:hyperlink>
    </w:p>
    <w:p w14:paraId="56E22797" w14:textId="2D5FB7F4" w:rsidR="0023197A" w:rsidRPr="00F96436" w:rsidRDefault="00A5647E" w:rsidP="00955A78">
      <w:pPr>
        <w:pStyle w:val="ListParagraph"/>
        <w:tabs>
          <w:tab w:val="right" w:leader="dot" w:pos="10042"/>
        </w:tabs>
        <w:spacing w:before="0" w:after="0"/>
        <w:ind w:left="0"/>
        <w:rPr>
          <w:rFonts w:cs="Arial"/>
        </w:rPr>
      </w:pPr>
      <w:r w:rsidRPr="00F96436">
        <w:rPr>
          <w:rFonts w:cs="Arial"/>
        </w:rPr>
        <w:fldChar w:fldCharType="end"/>
      </w:r>
    </w:p>
    <w:p w14:paraId="6DCBD398" w14:textId="77777777" w:rsidR="00C03C95" w:rsidRPr="00F96436" w:rsidRDefault="00C03C95" w:rsidP="00C03C95">
      <w:pPr>
        <w:pStyle w:val="ListParagraph"/>
        <w:numPr>
          <w:ilvl w:val="0"/>
          <w:numId w:val="1"/>
        </w:numPr>
        <w:spacing w:before="0" w:after="0"/>
        <w:rPr>
          <w:rFonts w:cs="Arial"/>
          <w:b/>
          <w:caps/>
        </w:rPr>
      </w:pPr>
      <w:r w:rsidRPr="00F96436">
        <w:rPr>
          <w:rFonts w:cs="Arial"/>
          <w:b/>
          <w:caps/>
        </w:rPr>
        <w:t>JOONiSED</w:t>
      </w:r>
    </w:p>
    <w:p w14:paraId="3F8162CF" w14:textId="77777777" w:rsidR="00C03C95" w:rsidRPr="00F96436" w:rsidRDefault="00C03C95" w:rsidP="00C03C95">
      <w:pPr>
        <w:spacing w:before="0" w:after="0"/>
        <w:rPr>
          <w:rFonts w:cs="Arial"/>
        </w:rPr>
      </w:pPr>
    </w:p>
    <w:p w14:paraId="61B86AF3" w14:textId="77777777" w:rsidR="00C03C95" w:rsidRPr="00F96436" w:rsidRDefault="00C03C95" w:rsidP="00C03C95">
      <w:pPr>
        <w:tabs>
          <w:tab w:val="left" w:pos="1276"/>
          <w:tab w:val="left" w:pos="4395"/>
        </w:tabs>
        <w:spacing w:before="0" w:after="0"/>
        <w:ind w:left="284"/>
        <w:rPr>
          <w:rFonts w:cs="Arial"/>
        </w:rPr>
      </w:pPr>
      <w:r w:rsidRPr="00F96436">
        <w:rPr>
          <w:rFonts w:cs="Arial"/>
        </w:rPr>
        <w:t>AS-01</w:t>
      </w:r>
      <w:r w:rsidRPr="00F96436">
        <w:rPr>
          <w:rFonts w:cs="Arial"/>
        </w:rPr>
        <w:tab/>
        <w:t>Asukohaskeem</w:t>
      </w:r>
      <w:r w:rsidRPr="00F96436">
        <w:rPr>
          <w:rFonts w:cs="Arial"/>
        </w:rPr>
        <w:tab/>
        <w:t>M 1:~</w:t>
      </w:r>
    </w:p>
    <w:p w14:paraId="7AEBDE9D" w14:textId="2C46577E" w:rsidR="00C03C95" w:rsidRPr="00F96436" w:rsidRDefault="00C03C95" w:rsidP="00C03C95">
      <w:pPr>
        <w:pStyle w:val="ListParagraph"/>
        <w:tabs>
          <w:tab w:val="left" w:pos="1276"/>
          <w:tab w:val="left" w:pos="4395"/>
        </w:tabs>
        <w:spacing w:before="0" w:after="0"/>
        <w:ind w:left="284"/>
        <w:rPr>
          <w:rFonts w:cs="Arial"/>
        </w:rPr>
      </w:pPr>
      <w:r w:rsidRPr="00F96436">
        <w:rPr>
          <w:rFonts w:cs="Arial"/>
        </w:rPr>
        <w:t>AS-02</w:t>
      </w:r>
      <w:r w:rsidRPr="00F96436">
        <w:rPr>
          <w:rFonts w:cs="Arial"/>
        </w:rPr>
        <w:tab/>
        <w:t>Kontaktvööndi analüüs</w:t>
      </w:r>
      <w:r w:rsidRPr="00F96436">
        <w:rPr>
          <w:rFonts w:cs="Arial"/>
        </w:rPr>
        <w:tab/>
        <w:t>M 1:~</w:t>
      </w:r>
    </w:p>
    <w:p w14:paraId="45C83448" w14:textId="77777777" w:rsidR="00C03C95" w:rsidRPr="00F96436" w:rsidRDefault="00C03C95" w:rsidP="00C03C95">
      <w:pPr>
        <w:pStyle w:val="ListParagraph"/>
        <w:tabs>
          <w:tab w:val="left" w:pos="1276"/>
          <w:tab w:val="left" w:pos="4395"/>
        </w:tabs>
        <w:spacing w:before="0" w:after="0"/>
        <w:ind w:left="284"/>
        <w:rPr>
          <w:rFonts w:cs="Arial"/>
        </w:rPr>
      </w:pPr>
      <w:r w:rsidRPr="00F96436">
        <w:rPr>
          <w:rFonts w:cs="Arial"/>
        </w:rPr>
        <w:t>AS-03</w:t>
      </w:r>
      <w:r w:rsidRPr="00F96436">
        <w:rPr>
          <w:rFonts w:cs="Arial"/>
        </w:rPr>
        <w:tab/>
        <w:t>Tugiplaan</w:t>
      </w:r>
      <w:r w:rsidRPr="00F96436">
        <w:rPr>
          <w:rFonts w:cs="Arial"/>
        </w:rPr>
        <w:tab/>
        <w:t>M 1:1000</w:t>
      </w:r>
    </w:p>
    <w:p w14:paraId="2C8A82C0" w14:textId="245A0389" w:rsidR="00C03C95" w:rsidRPr="00F96436" w:rsidRDefault="00C03C95" w:rsidP="00C03C95">
      <w:pPr>
        <w:pStyle w:val="ListParagraph"/>
        <w:tabs>
          <w:tab w:val="left" w:pos="1276"/>
          <w:tab w:val="left" w:pos="4395"/>
        </w:tabs>
        <w:spacing w:before="0" w:after="0"/>
        <w:ind w:left="284"/>
        <w:rPr>
          <w:rFonts w:cs="Arial"/>
        </w:rPr>
      </w:pPr>
      <w:r w:rsidRPr="00F96436">
        <w:rPr>
          <w:rFonts w:cs="Arial"/>
        </w:rPr>
        <w:t>AS-04</w:t>
      </w:r>
      <w:r w:rsidRPr="00F96436">
        <w:rPr>
          <w:rFonts w:cs="Arial"/>
        </w:rPr>
        <w:tab/>
        <w:t>Põhijoonis</w:t>
      </w:r>
      <w:r w:rsidRPr="00F96436">
        <w:rPr>
          <w:rFonts w:cs="Arial"/>
        </w:rPr>
        <w:tab/>
        <w:t>M 1:1000</w:t>
      </w:r>
    </w:p>
    <w:p w14:paraId="58C6DC5C" w14:textId="06FAEEB5" w:rsidR="00C03C95" w:rsidRPr="00F96436" w:rsidRDefault="00C03C95" w:rsidP="00C03C95">
      <w:pPr>
        <w:pStyle w:val="ListParagraph"/>
        <w:tabs>
          <w:tab w:val="left" w:pos="1276"/>
          <w:tab w:val="left" w:pos="4395"/>
        </w:tabs>
        <w:spacing w:before="0" w:after="0"/>
        <w:ind w:left="284"/>
        <w:rPr>
          <w:rFonts w:cs="Arial"/>
        </w:rPr>
      </w:pPr>
      <w:r w:rsidRPr="00F96436">
        <w:rPr>
          <w:rFonts w:cs="Arial"/>
        </w:rPr>
        <w:t>AS-0</w:t>
      </w:r>
      <w:r w:rsidR="00402F4A">
        <w:rPr>
          <w:rFonts w:cs="Arial"/>
        </w:rPr>
        <w:t>5</w:t>
      </w:r>
      <w:r w:rsidRPr="00F96436">
        <w:rPr>
          <w:rFonts w:cs="Arial"/>
        </w:rPr>
        <w:tab/>
        <w:t>Teede skeem</w:t>
      </w:r>
      <w:r w:rsidRPr="00F96436">
        <w:rPr>
          <w:rFonts w:cs="Arial"/>
        </w:rPr>
        <w:tab/>
        <w:t>M 1:</w:t>
      </w:r>
      <w:r w:rsidR="00937D32">
        <w:rPr>
          <w:rFonts w:cs="Arial"/>
        </w:rPr>
        <w:t>4</w:t>
      </w:r>
      <w:r w:rsidR="00105673" w:rsidRPr="00F96436">
        <w:rPr>
          <w:rFonts w:cs="Arial"/>
        </w:rPr>
        <w:t>000</w:t>
      </w:r>
    </w:p>
    <w:p w14:paraId="6000A2BE" w14:textId="1798C5DC" w:rsidR="00C03C95" w:rsidRPr="00F96436" w:rsidRDefault="00C03C95" w:rsidP="00C03C95">
      <w:pPr>
        <w:pStyle w:val="ListParagraph"/>
        <w:tabs>
          <w:tab w:val="left" w:pos="1276"/>
          <w:tab w:val="left" w:pos="4395"/>
        </w:tabs>
        <w:spacing w:before="0" w:after="0"/>
        <w:ind w:left="284"/>
        <w:rPr>
          <w:rFonts w:cs="Arial"/>
        </w:rPr>
      </w:pPr>
      <w:r w:rsidRPr="00F96436">
        <w:rPr>
          <w:rFonts w:cs="Arial"/>
        </w:rPr>
        <w:t>AS-0</w:t>
      </w:r>
      <w:r w:rsidR="00402F4A">
        <w:rPr>
          <w:rFonts w:cs="Arial"/>
        </w:rPr>
        <w:t>6</w:t>
      </w:r>
      <w:r w:rsidRPr="00F96436">
        <w:rPr>
          <w:rFonts w:cs="Arial"/>
        </w:rPr>
        <w:tab/>
        <w:t>Etappide joonis</w:t>
      </w:r>
      <w:r w:rsidRPr="00F96436">
        <w:rPr>
          <w:rFonts w:cs="Arial"/>
        </w:rPr>
        <w:tab/>
        <w:t>M 1:</w:t>
      </w:r>
      <w:r w:rsidR="004300D4" w:rsidRPr="00F96436">
        <w:rPr>
          <w:rFonts w:cs="Arial"/>
        </w:rPr>
        <w:t>2</w:t>
      </w:r>
      <w:r w:rsidRPr="00F96436">
        <w:rPr>
          <w:rFonts w:cs="Arial"/>
        </w:rPr>
        <w:t>000</w:t>
      </w:r>
    </w:p>
    <w:p w14:paraId="5867293B" w14:textId="77777777" w:rsidR="00261057" w:rsidRPr="00F96436" w:rsidRDefault="00261057" w:rsidP="00261057">
      <w:pPr>
        <w:tabs>
          <w:tab w:val="left" w:pos="1276"/>
          <w:tab w:val="left" w:pos="4395"/>
        </w:tabs>
        <w:spacing w:before="0" w:after="0"/>
        <w:rPr>
          <w:rFonts w:cs="Arial"/>
        </w:rPr>
      </w:pPr>
    </w:p>
    <w:p w14:paraId="3F1A24CE" w14:textId="77777777" w:rsidR="00955A78" w:rsidRPr="00F96436" w:rsidRDefault="00955A78" w:rsidP="00955A78">
      <w:pPr>
        <w:pStyle w:val="ListParagraph"/>
        <w:numPr>
          <w:ilvl w:val="0"/>
          <w:numId w:val="1"/>
        </w:numPr>
        <w:spacing w:before="0" w:after="0"/>
        <w:rPr>
          <w:rFonts w:cs="Arial"/>
          <w:b/>
          <w:caps/>
        </w:rPr>
      </w:pPr>
      <w:r w:rsidRPr="00F96436">
        <w:rPr>
          <w:rFonts w:cs="Arial"/>
          <w:b/>
          <w:caps/>
        </w:rPr>
        <w:t>LISAD</w:t>
      </w:r>
    </w:p>
    <w:p w14:paraId="6902DBC5" w14:textId="77777777" w:rsidR="00127ECF" w:rsidRPr="00F96436" w:rsidRDefault="00127ECF" w:rsidP="00955A78">
      <w:pPr>
        <w:spacing w:before="0" w:after="0"/>
        <w:rPr>
          <w:rFonts w:cs="Arial"/>
        </w:rPr>
      </w:pPr>
    </w:p>
    <w:p w14:paraId="2DB61080" w14:textId="4048E155" w:rsidR="00CB504A" w:rsidRPr="00F96436" w:rsidRDefault="00CB504A" w:rsidP="0023197A">
      <w:pPr>
        <w:spacing w:before="0" w:after="0"/>
        <w:rPr>
          <w:rFonts w:cs="Arial"/>
        </w:rPr>
      </w:pPr>
      <w:r w:rsidRPr="00F96436">
        <w:rPr>
          <w:rFonts w:cs="Arial"/>
        </w:rPr>
        <w:t>Teostatud uuringud:</w:t>
      </w:r>
    </w:p>
    <w:p w14:paraId="3CA3C29C" w14:textId="2C2AB855" w:rsidR="00CB504A" w:rsidRPr="00F96436" w:rsidRDefault="00CB504A" w:rsidP="0023197A">
      <w:pPr>
        <w:pStyle w:val="ListParagraph"/>
        <w:numPr>
          <w:ilvl w:val="0"/>
          <w:numId w:val="19"/>
        </w:numPr>
        <w:spacing w:before="0" w:after="0"/>
        <w:ind w:left="284" w:hanging="218"/>
        <w:rPr>
          <w:rFonts w:cs="Arial"/>
        </w:rPr>
      </w:pPr>
      <w:r w:rsidRPr="00F96436">
        <w:rPr>
          <w:rFonts w:cs="Arial"/>
        </w:rPr>
        <w:t xml:space="preserve">geodeetiline alusplaan M=1:500 on mõõdistatud </w:t>
      </w:r>
      <w:r w:rsidR="00AB6951" w:rsidRPr="00F96436">
        <w:rPr>
          <w:rFonts w:cs="Arial"/>
        </w:rPr>
        <w:t>OÜ AderGeo 1</w:t>
      </w:r>
      <w:r w:rsidR="0016216B" w:rsidRPr="00F96436">
        <w:rPr>
          <w:rFonts w:cs="Arial"/>
        </w:rPr>
        <w:t>5</w:t>
      </w:r>
      <w:r w:rsidR="00AB6951" w:rsidRPr="00F96436">
        <w:rPr>
          <w:rFonts w:cs="Arial"/>
        </w:rPr>
        <w:t>.</w:t>
      </w:r>
      <w:r w:rsidR="0016216B" w:rsidRPr="00F96436">
        <w:rPr>
          <w:rFonts w:cs="Arial"/>
        </w:rPr>
        <w:t>12</w:t>
      </w:r>
      <w:r w:rsidR="00AB6951" w:rsidRPr="00F96436">
        <w:rPr>
          <w:rFonts w:cs="Arial"/>
        </w:rPr>
        <w:t>.202</w:t>
      </w:r>
      <w:r w:rsidR="0016216B" w:rsidRPr="00F96436">
        <w:rPr>
          <w:rFonts w:cs="Arial"/>
        </w:rPr>
        <w:t>5</w:t>
      </w:r>
      <w:r w:rsidR="00AB6951" w:rsidRPr="00F96436">
        <w:rPr>
          <w:rFonts w:cs="Arial"/>
        </w:rPr>
        <w:t>, töö nr M070721</w:t>
      </w:r>
      <w:r w:rsidR="0016216B" w:rsidRPr="00F96436">
        <w:rPr>
          <w:rFonts w:cs="Arial"/>
        </w:rPr>
        <w:t>/1</w:t>
      </w:r>
      <w:r w:rsidRPr="00F96436">
        <w:rPr>
          <w:rFonts w:cs="Arial"/>
        </w:rPr>
        <w:t>.</w:t>
      </w:r>
    </w:p>
    <w:p w14:paraId="35D9D217" w14:textId="77777777" w:rsidR="00642FA0" w:rsidRPr="00F96436" w:rsidRDefault="00642FA0" w:rsidP="00642FA0">
      <w:pPr>
        <w:spacing w:before="0" w:after="0"/>
        <w:rPr>
          <w:rFonts w:cs="Arial"/>
        </w:rPr>
      </w:pPr>
    </w:p>
    <w:p w14:paraId="3BC6F817" w14:textId="77777777" w:rsidR="009F2FD1" w:rsidRPr="00F96436" w:rsidRDefault="009F2FD1" w:rsidP="00955A78">
      <w:pPr>
        <w:spacing w:before="0" w:after="0"/>
        <w:rPr>
          <w:rFonts w:cs="Arial"/>
        </w:rPr>
      </w:pPr>
    </w:p>
    <w:p w14:paraId="5AA6BD97" w14:textId="4B0AE05F" w:rsidR="00E579FD" w:rsidRPr="00F96436" w:rsidRDefault="00C03C95" w:rsidP="00955A78">
      <w:pPr>
        <w:pStyle w:val="ListParagraph"/>
        <w:numPr>
          <w:ilvl w:val="0"/>
          <w:numId w:val="1"/>
        </w:numPr>
        <w:spacing w:before="0" w:after="0"/>
        <w:rPr>
          <w:rFonts w:cs="Arial"/>
          <w:b/>
          <w:caps/>
        </w:rPr>
      </w:pPr>
      <w:r w:rsidRPr="00F96436">
        <w:rPr>
          <w:rFonts w:eastAsia="Times New Roman" w:cs="Arial"/>
          <w:b/>
          <w:lang w:eastAsia="zh-CN"/>
        </w:rPr>
        <w:t>KOOSKÕLASTUSTE JA KOOSTÖÖ KOKKUVÕTE</w:t>
      </w:r>
    </w:p>
    <w:p w14:paraId="27EAF24B" w14:textId="77777777" w:rsidR="00C03C95" w:rsidRPr="00F96436" w:rsidRDefault="00C03C95" w:rsidP="00C03C95">
      <w:pPr>
        <w:spacing w:before="0" w:after="0"/>
        <w:rPr>
          <w:rFonts w:cs="Arial"/>
          <w:bCs/>
          <w:caps/>
        </w:rPr>
      </w:pPr>
    </w:p>
    <w:p w14:paraId="09CBEBDD" w14:textId="77777777" w:rsidR="00C03C95" w:rsidRPr="00F96436" w:rsidRDefault="00C03C95" w:rsidP="00C03C95">
      <w:pPr>
        <w:spacing w:before="0" w:after="0"/>
        <w:rPr>
          <w:rFonts w:cs="Arial"/>
          <w:bCs/>
          <w:caps/>
        </w:rPr>
      </w:pPr>
    </w:p>
    <w:p w14:paraId="4E94FC5E" w14:textId="3C55B38B" w:rsidR="00C03C95" w:rsidRPr="00F96436" w:rsidRDefault="00C03C95" w:rsidP="00C03C95">
      <w:pPr>
        <w:pStyle w:val="ListParagraph"/>
        <w:numPr>
          <w:ilvl w:val="0"/>
          <w:numId w:val="1"/>
        </w:numPr>
        <w:spacing w:before="0" w:after="0"/>
        <w:rPr>
          <w:rFonts w:cs="Arial"/>
          <w:b/>
          <w:caps/>
        </w:rPr>
      </w:pPr>
      <w:r w:rsidRPr="00F96436">
        <w:rPr>
          <w:rFonts w:eastAsia="Times New Roman" w:cs="Arial"/>
          <w:b/>
          <w:lang w:eastAsia="zh-CN"/>
        </w:rPr>
        <w:t>MENETLUSDOKUMENDID</w:t>
      </w:r>
    </w:p>
    <w:p w14:paraId="49C43467" w14:textId="77777777" w:rsidR="00DE117A" w:rsidRPr="00F96436" w:rsidRDefault="00DE117A">
      <w:pPr>
        <w:rPr>
          <w:rFonts w:cs="Arial"/>
        </w:rPr>
      </w:pPr>
      <w:r w:rsidRPr="00F96436">
        <w:rPr>
          <w:rFonts w:cs="Arial"/>
        </w:rPr>
        <w:br w:type="page"/>
      </w:r>
    </w:p>
    <w:p w14:paraId="071B3880" w14:textId="77777777" w:rsidR="003F1B68" w:rsidRPr="00F96436" w:rsidRDefault="003F1B68" w:rsidP="00EA1658">
      <w:pPr>
        <w:pStyle w:val="ListParagraph"/>
        <w:numPr>
          <w:ilvl w:val="0"/>
          <w:numId w:val="6"/>
        </w:numPr>
        <w:tabs>
          <w:tab w:val="left" w:pos="284"/>
        </w:tabs>
        <w:spacing w:before="0" w:after="0"/>
        <w:contextualSpacing w:val="0"/>
        <w:rPr>
          <w:rFonts w:cs="Arial"/>
          <w:b/>
          <w:caps/>
        </w:rPr>
      </w:pPr>
      <w:r w:rsidRPr="00F96436">
        <w:rPr>
          <w:rFonts w:cs="Arial"/>
          <w:b/>
          <w:caps/>
        </w:rPr>
        <w:lastRenderedPageBreak/>
        <w:t>seletuskiri</w:t>
      </w:r>
    </w:p>
    <w:p w14:paraId="3A533B40" w14:textId="77777777" w:rsidR="00127ECF" w:rsidRPr="00F96436" w:rsidRDefault="00127ECF" w:rsidP="00EA1658">
      <w:pPr>
        <w:tabs>
          <w:tab w:val="left" w:pos="284"/>
        </w:tabs>
        <w:spacing w:before="0" w:after="0"/>
        <w:rPr>
          <w:rFonts w:cs="Arial"/>
          <w:caps/>
        </w:rPr>
      </w:pPr>
    </w:p>
    <w:p w14:paraId="2614DB4C" w14:textId="76CCE825" w:rsidR="003B09FB" w:rsidRPr="00F96436" w:rsidRDefault="00C03C95" w:rsidP="00C03C95">
      <w:pPr>
        <w:pStyle w:val="Heading1"/>
        <w:ind w:left="244" w:hanging="244"/>
      </w:pPr>
      <w:bookmarkStart w:id="0" w:name="_Toc221812025"/>
      <w:r w:rsidRPr="00F96436">
        <w:t>PLANEERINGU KOOSTAMISEL ARVESTAMISELE KUULUVAD PLANEERINGUD, ÕIGUSAKTID JA MUUD ALUSMATERJALID</w:t>
      </w:r>
      <w:bookmarkEnd w:id="0"/>
    </w:p>
    <w:p w14:paraId="092DAC4F" w14:textId="77777777" w:rsidR="004412F9" w:rsidRPr="00F96436" w:rsidRDefault="004412F9" w:rsidP="00EA1658">
      <w:pPr>
        <w:suppressAutoHyphens/>
        <w:spacing w:before="0" w:after="0"/>
        <w:rPr>
          <w:rFonts w:eastAsia="Times New Roman" w:cs="Arial"/>
          <w:lang w:eastAsia="ar-SA"/>
        </w:rPr>
      </w:pPr>
    </w:p>
    <w:p w14:paraId="425D6A77"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cs="Arial"/>
        </w:rPr>
        <w:t>Rae Vallavolikogu 21.05.2013 otsusega nr 462 kehtestatud Rae valla üldplaneering;</w:t>
      </w:r>
    </w:p>
    <w:p w14:paraId="14CA34D2" w14:textId="77777777" w:rsidR="00376490" w:rsidRPr="00F96436" w:rsidRDefault="00376490" w:rsidP="00376490">
      <w:pPr>
        <w:numPr>
          <w:ilvl w:val="0"/>
          <w:numId w:val="33"/>
        </w:numPr>
        <w:suppressAutoHyphens/>
        <w:spacing w:before="0" w:after="0"/>
        <w:ind w:left="284" w:right="-165" w:hanging="284"/>
        <w:rPr>
          <w:rFonts w:eastAsia="Times New Roman" w:cs="Arial"/>
          <w:lang w:eastAsia="zh-CN"/>
        </w:rPr>
      </w:pPr>
      <w:r w:rsidRPr="00F96436">
        <w:rPr>
          <w:rFonts w:cs="Arial"/>
        </w:rPr>
        <w:t>Rae Vallavolikogu 15.10.2024 otsusega nr 134 kehtestatud Rae valla põhjapiirkonna üldplaneering;</w:t>
      </w:r>
    </w:p>
    <w:p w14:paraId="2C591636"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bookmarkStart w:id="1" w:name="_Hlk184399606"/>
      <w:r w:rsidRPr="00F96436">
        <w:rPr>
          <w:rFonts w:cs="Arial"/>
        </w:rPr>
        <w:t>Planeerimisseadus;</w:t>
      </w:r>
    </w:p>
    <w:p w14:paraId="70B5D8C0"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cs="Arial"/>
        </w:rPr>
        <w:t>Ehitusseadustik;</w:t>
      </w:r>
    </w:p>
    <w:p w14:paraId="0B49345D"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cs="Arial"/>
        </w:rPr>
        <w:t>Tee projekteerimise normid (majandus- ja taristuministri 05.08.2015 määrus nr 106);</w:t>
      </w:r>
    </w:p>
    <w:p w14:paraId="126A9BF2"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cs="Arial"/>
        </w:rPr>
        <w:t>Välisõhus leviva müra piiramise eesmärgil planeeringu koostamise kohta esitatavad nõuded (keskkonnaministri 03.10.2016 määrus nr 32);</w:t>
      </w:r>
    </w:p>
    <w:p w14:paraId="1EED4352"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cs="Arial"/>
        </w:rPr>
        <w:t>Planeeringu vormistamisele ja ülesehitusele esitatavad nõuded (riigihalduse ministri 17.10.2019 määrus nr 50);</w:t>
      </w:r>
    </w:p>
    <w:p w14:paraId="1A6DAFE0"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cs="Arial"/>
        </w:rPr>
        <w:t>Rae valla ühisveevärgi ja -kanalisatsiooni ning sademevee ärajuhtimise arendamise kava aastateks 2024 – 2035 (Rae Vallavolikogu 20.05.2024 määrus nr 46);</w:t>
      </w:r>
    </w:p>
    <w:p w14:paraId="7D00E33D"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cs="Arial"/>
        </w:rPr>
        <w:t>Digitaalselt teostatavate geodeetiliste alusplaanide, projektide, teostusjooniste ja detailplaneeringute esitamise kord (Rae Vallavalitsuse 15.02.2011 määrus nr 13);</w:t>
      </w:r>
    </w:p>
    <w:p w14:paraId="261A8436"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cs="Arial"/>
        </w:rPr>
        <w:t>Detailplaneeringute koostamise ning vormistamise juhend (Rae Vallavalitsuse 15.02.2011 määrus nr 14);</w:t>
      </w:r>
    </w:p>
    <w:p w14:paraId="624ED891"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cs="Arial"/>
        </w:rPr>
        <w:t>Haljastuse hindamise metoodika ning avaliku ala haljastuse nõuded (Rae Vallavalitsuse 30.08.2022 määrus nr 18);</w:t>
      </w:r>
    </w:p>
    <w:p w14:paraId="05D7216C"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t>Haljastusnõuded projekteerimisel ja ehitamisel Rae vallas (Rae Vallavolikogu 18.10.2022 määrus nr 11);</w:t>
      </w:r>
    </w:p>
    <w:p w14:paraId="2929F18B"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cs="Arial"/>
        </w:rPr>
        <w:t>Rae valla rajatiste väljaehitamise ja väljaehitamisega seotud kulude kandmise kokkuleppimise kord (Rae Vallavalitsuse 25.10.2022 määrus nr 23);</w:t>
      </w:r>
    </w:p>
    <w:p w14:paraId="49243C02" w14:textId="7C927482"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t xml:space="preserve">Rae valla arengukava muutmine ja vastuvõtmine (Rae Vallavolikogu </w:t>
      </w:r>
      <w:r w:rsidR="00F71B8A" w:rsidRPr="00F96436">
        <w:t>19.11.2024 määrus nr 51</w:t>
      </w:r>
      <w:r w:rsidRPr="00F96436">
        <w:t>);</w:t>
      </w:r>
    </w:p>
    <w:p w14:paraId="0E1F02C1"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eastAsia="Times New Roman" w:cs="Arial"/>
          <w:lang w:eastAsia="ar-SA"/>
        </w:rPr>
        <w:t>Eesti standard EVS 843:2016 „Linnatänavad”;</w:t>
      </w:r>
    </w:p>
    <w:p w14:paraId="56B95A6A" w14:textId="6B21A6F5"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eastAsia="Times New Roman" w:cs="Arial"/>
          <w:lang w:eastAsia="ar-SA"/>
        </w:rPr>
        <w:t>siseministri 30.</w:t>
      </w:r>
      <w:r w:rsidR="00F71B8A" w:rsidRPr="00F96436">
        <w:rPr>
          <w:rFonts w:eastAsia="Times New Roman" w:cs="Arial"/>
          <w:lang w:eastAsia="ar-SA"/>
        </w:rPr>
        <w:t>03.</w:t>
      </w:r>
      <w:r w:rsidRPr="00F96436">
        <w:rPr>
          <w:rFonts w:eastAsia="Times New Roman" w:cs="Arial"/>
          <w:lang w:eastAsia="ar-SA"/>
        </w:rPr>
        <w:t>2017 määrus nr 17 „Ehitisele esitatavad tuleohutusnõuded”;</w:t>
      </w:r>
    </w:p>
    <w:p w14:paraId="1FCE661B" w14:textId="3F05E420"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eastAsia="Times New Roman" w:cs="Arial"/>
          <w:lang w:eastAsia="ar-SA"/>
        </w:rPr>
        <w:t>siseministri 18.</w:t>
      </w:r>
      <w:r w:rsidR="00F71B8A" w:rsidRPr="00F96436">
        <w:rPr>
          <w:rFonts w:eastAsia="Times New Roman" w:cs="Arial"/>
          <w:lang w:eastAsia="ar-SA"/>
        </w:rPr>
        <w:t>02.</w:t>
      </w:r>
      <w:r w:rsidRPr="00F96436">
        <w:rPr>
          <w:rFonts w:eastAsia="Times New Roman" w:cs="Arial"/>
          <w:lang w:eastAsia="ar-SA"/>
        </w:rPr>
        <w:t>2021 määrus nr 10 „Veevõtukoha rajamise, katsetamise, kasutamise, korrashoiu, tähistamise ja teabevahetuse nõuded, tingimused ning kord”;</w:t>
      </w:r>
    </w:p>
    <w:p w14:paraId="4C2FEC3B" w14:textId="77777777" w:rsidR="00376490" w:rsidRPr="00F96436" w:rsidRDefault="00376490" w:rsidP="00376490">
      <w:pPr>
        <w:numPr>
          <w:ilvl w:val="0"/>
          <w:numId w:val="33"/>
        </w:numPr>
        <w:tabs>
          <w:tab w:val="left" w:pos="360"/>
        </w:tabs>
        <w:suppressAutoHyphens/>
        <w:spacing w:before="0" w:after="0"/>
        <w:ind w:left="284" w:hanging="284"/>
        <w:rPr>
          <w:rFonts w:eastAsia="Times New Roman" w:cs="Arial"/>
          <w:lang w:eastAsia="zh-CN"/>
        </w:rPr>
      </w:pPr>
      <w:r w:rsidRPr="00F96436">
        <w:rPr>
          <w:rFonts w:eastAsia="Times New Roman" w:cs="Arial"/>
          <w:lang w:eastAsia="ar-SA"/>
        </w:rPr>
        <w:t>katastriüksuse plaan;</w:t>
      </w:r>
    </w:p>
    <w:bookmarkEnd w:id="1"/>
    <w:p w14:paraId="658665C7" w14:textId="77777777" w:rsidR="00376490" w:rsidRPr="00F96436" w:rsidRDefault="00376490" w:rsidP="00376490">
      <w:pPr>
        <w:numPr>
          <w:ilvl w:val="0"/>
          <w:numId w:val="33"/>
        </w:numPr>
        <w:tabs>
          <w:tab w:val="left" w:pos="360"/>
        </w:tabs>
        <w:suppressAutoHyphens/>
        <w:spacing w:before="0" w:after="0"/>
        <w:ind w:left="284" w:hanging="284"/>
        <w:rPr>
          <w:rFonts w:eastAsia="Times New Roman" w:cs="Arial"/>
          <w:lang w:eastAsia="zh-CN"/>
        </w:rPr>
      </w:pPr>
      <w:r w:rsidRPr="00F96436">
        <w:rPr>
          <w:rFonts w:eastAsia="Times New Roman" w:cs="Arial"/>
          <w:lang w:eastAsia="zh-CN"/>
        </w:rPr>
        <w:t>Männiku II kinnistu detailplaneering (kehtestatud 02.09.2008, korraldus nr 1091);</w:t>
      </w:r>
    </w:p>
    <w:p w14:paraId="6FFB7508" w14:textId="77777777" w:rsidR="00376490" w:rsidRPr="00F96436" w:rsidRDefault="00376490" w:rsidP="00376490">
      <w:pPr>
        <w:numPr>
          <w:ilvl w:val="0"/>
          <w:numId w:val="33"/>
        </w:numPr>
        <w:suppressAutoHyphens/>
        <w:spacing w:before="0" w:after="0"/>
        <w:ind w:left="284" w:hanging="284"/>
        <w:rPr>
          <w:rFonts w:eastAsia="Times New Roman" w:cs="Arial"/>
          <w:lang w:eastAsia="zh-CN"/>
        </w:rPr>
      </w:pPr>
      <w:r w:rsidRPr="00F96436">
        <w:rPr>
          <w:rFonts w:eastAsia="Times New Roman" w:cs="Arial"/>
          <w:lang w:eastAsia="zh-CN"/>
        </w:rPr>
        <w:t>muud kehtivad õigusaktid ja projekteerimisnormid.</w:t>
      </w:r>
    </w:p>
    <w:p w14:paraId="5A9288FC" w14:textId="77777777" w:rsidR="008856CF" w:rsidRPr="00F96436" w:rsidRDefault="008856CF" w:rsidP="000A5E0D">
      <w:pPr>
        <w:suppressAutoHyphens/>
        <w:spacing w:before="0"/>
        <w:rPr>
          <w:rFonts w:eastAsia="Times New Roman" w:cs="Arial"/>
          <w:lang w:eastAsia="ar-SA"/>
        </w:rPr>
      </w:pPr>
    </w:p>
    <w:p w14:paraId="429E1A24" w14:textId="77777777" w:rsidR="001C21AB" w:rsidRPr="00F96436" w:rsidRDefault="008E2468" w:rsidP="008B1641">
      <w:pPr>
        <w:pStyle w:val="Heading1"/>
        <w:ind w:left="244" w:hanging="244"/>
      </w:pPr>
      <w:bookmarkStart w:id="2" w:name="_Toc497647794"/>
      <w:bookmarkStart w:id="3" w:name="_Toc221812026"/>
      <w:r w:rsidRPr="00F96436">
        <w:t>PLANEERINGUALA LÄHIÜMBRUSE EHITUSLIKE JA FUNKTSIONAALSETE SEOSTE NING KESKKONNATINGIMUSTE ANALÜÜS NING PLANEERINGU EESMÄRK</w:t>
      </w:r>
      <w:bookmarkEnd w:id="2"/>
      <w:bookmarkEnd w:id="3"/>
    </w:p>
    <w:p w14:paraId="465DB4D0" w14:textId="77777777" w:rsidR="00904048" w:rsidRPr="00F96436" w:rsidRDefault="00904048" w:rsidP="00EA1658">
      <w:pPr>
        <w:autoSpaceDE w:val="0"/>
        <w:autoSpaceDN w:val="0"/>
        <w:adjustRightInd w:val="0"/>
        <w:spacing w:before="0" w:after="0"/>
        <w:rPr>
          <w:rFonts w:eastAsia="Times New Roman" w:cs="Arial"/>
        </w:rPr>
      </w:pPr>
    </w:p>
    <w:p w14:paraId="79EFD5C3" w14:textId="33D70101" w:rsidR="00A8042E" w:rsidRPr="00F96436" w:rsidRDefault="00A8042E" w:rsidP="008B1641">
      <w:pPr>
        <w:pStyle w:val="Heading2"/>
      </w:pPr>
      <w:bookmarkStart w:id="4" w:name="_Toc221812027"/>
      <w:r w:rsidRPr="00F96436">
        <w:t>Planeeringu eesmärk</w:t>
      </w:r>
      <w:bookmarkEnd w:id="4"/>
    </w:p>
    <w:p w14:paraId="1BEF49AA" w14:textId="43FCB6A0" w:rsidR="00A8042E" w:rsidRPr="00F96436" w:rsidRDefault="00731A64" w:rsidP="006C6BB4">
      <w:pPr>
        <w:autoSpaceDE w:val="0"/>
        <w:autoSpaceDN w:val="0"/>
        <w:adjustRightInd w:val="0"/>
        <w:spacing w:before="0" w:after="0"/>
        <w:rPr>
          <w:rFonts w:eastAsia="Times New Roman" w:cs="Arial"/>
        </w:rPr>
      </w:pPr>
      <w:r w:rsidRPr="00F96436">
        <w:rPr>
          <w:rFonts w:eastAsia="Times New Roman" w:cs="Arial"/>
        </w:rPr>
        <w:t>Detailplaneeringu eesmärgiks on Peetri alevikku ühe keskuse (edaspidi keskus) rajamine. Rajatakse</w:t>
      </w:r>
      <w:r w:rsidR="00A8042E" w:rsidRPr="00F96436">
        <w:rPr>
          <w:rFonts w:eastAsia="Times New Roman" w:cs="Arial"/>
        </w:rPr>
        <w:t xml:space="preserve"> polüfunktsionaalse kasutusega keskus, s.o äri- ja elukeskkond koos rekreatsiooni aladega (väljakud, rohealad, vms), kus asuvad kortermajad, ridaelamud, piirkonda teenindavad hooned ja transpordikeskus.</w:t>
      </w:r>
    </w:p>
    <w:p w14:paraId="11B65BE0" w14:textId="7F8C125D" w:rsidR="00A8042E" w:rsidRPr="00F96436" w:rsidRDefault="00A8042E" w:rsidP="006C6BB4">
      <w:pPr>
        <w:pStyle w:val="WW-Default"/>
        <w:jc w:val="both"/>
        <w:rPr>
          <w:sz w:val="22"/>
          <w:szCs w:val="22"/>
          <w:lang w:val="et-EE"/>
        </w:rPr>
      </w:pPr>
      <w:r w:rsidRPr="00F96436">
        <w:rPr>
          <w:sz w:val="22"/>
          <w:szCs w:val="22"/>
          <w:lang w:val="et-EE"/>
        </w:rPr>
        <w:t xml:space="preserve">Planeeringuala läbib projekteeritud Tallinna Väikese ringtee koridor ning </w:t>
      </w:r>
      <w:r w:rsidR="00B0308F" w:rsidRPr="00F96436">
        <w:rPr>
          <w:sz w:val="22"/>
          <w:szCs w:val="22"/>
          <w:lang w:val="et-EE"/>
        </w:rPr>
        <w:t>projekteeritav autonoomse transpordi koridor</w:t>
      </w:r>
      <w:r w:rsidR="00C03C95" w:rsidRPr="00F96436">
        <w:rPr>
          <w:sz w:val="22"/>
          <w:szCs w:val="22"/>
          <w:lang w:val="et-EE"/>
        </w:rPr>
        <w:t xml:space="preserve"> </w:t>
      </w:r>
      <w:r w:rsidRPr="00F96436">
        <w:rPr>
          <w:sz w:val="22"/>
          <w:szCs w:val="22"/>
          <w:lang w:val="et-EE"/>
        </w:rPr>
        <w:t>trammitee.</w:t>
      </w:r>
    </w:p>
    <w:p w14:paraId="4EBB94A9" w14:textId="5FA2B4A2" w:rsidR="006C6BB4" w:rsidRPr="00F96436" w:rsidRDefault="006C6BB4" w:rsidP="006C6BB4">
      <w:pPr>
        <w:autoSpaceDE w:val="0"/>
        <w:autoSpaceDN w:val="0"/>
        <w:adjustRightInd w:val="0"/>
        <w:spacing w:before="0" w:after="0"/>
        <w:rPr>
          <w:rFonts w:eastAsia="Times New Roman" w:cs="Arial"/>
        </w:rPr>
      </w:pPr>
      <w:r w:rsidRPr="00F96436">
        <w:rPr>
          <w:rFonts w:eastAsia="Times New Roman" w:cs="Arial"/>
        </w:rPr>
        <w:t>Käesoleva detailplaneeringu lahendus hõlmab Rae vallas Peetri alevikus asuvaid Allika, Väike-Allika ja Suur-Allika katastriüksuseid. Planeeritava maa-ala suurus on ligikaudu 25,53 ha.</w:t>
      </w:r>
    </w:p>
    <w:p w14:paraId="091B7F6E" w14:textId="10E4FF21" w:rsidR="00A8042E" w:rsidRPr="00F96436" w:rsidRDefault="00A8042E" w:rsidP="006C6BB4">
      <w:pPr>
        <w:spacing w:before="0" w:after="0"/>
      </w:pPr>
      <w:r w:rsidRPr="00F96436">
        <w:t>Planeeringu lahenduse koostamisel on arvestatud maaomanike soovidega, naaberaladel kehtestatud ja menetluses olevate detailplaneeringutega ning lähiümbruses paikneva ja planeeritud hoonestusega.</w:t>
      </w:r>
    </w:p>
    <w:p w14:paraId="5C94795B" w14:textId="77777777" w:rsidR="00A8042E" w:rsidRPr="00F96436" w:rsidRDefault="00A8042E" w:rsidP="00EA1658">
      <w:pPr>
        <w:autoSpaceDE w:val="0"/>
        <w:autoSpaceDN w:val="0"/>
        <w:adjustRightInd w:val="0"/>
        <w:spacing w:before="0" w:after="0"/>
        <w:rPr>
          <w:rFonts w:eastAsia="Times New Roman" w:cs="Arial"/>
        </w:rPr>
      </w:pPr>
    </w:p>
    <w:p w14:paraId="5BBD5F86" w14:textId="24298101" w:rsidR="006C6BB4" w:rsidRPr="00F96436" w:rsidRDefault="006C6BB4" w:rsidP="006C6BB4">
      <w:pPr>
        <w:pStyle w:val="Heading2"/>
      </w:pPr>
      <w:bookmarkStart w:id="5" w:name="_Toc221812028"/>
      <w:r w:rsidRPr="00F96436">
        <w:t>Planeeritava maa-ala kontaktvööndi analüüs</w:t>
      </w:r>
      <w:bookmarkEnd w:id="5"/>
    </w:p>
    <w:p w14:paraId="341BADF2" w14:textId="25F25C39" w:rsidR="00731A64" w:rsidRPr="00F96436" w:rsidRDefault="00731A64" w:rsidP="00EA1658">
      <w:pPr>
        <w:tabs>
          <w:tab w:val="left" w:pos="11583"/>
        </w:tabs>
        <w:spacing w:before="0" w:after="0"/>
        <w:rPr>
          <w:rFonts w:eastAsia="Times New Roman" w:cs="Arial"/>
        </w:rPr>
      </w:pPr>
      <w:r w:rsidRPr="00F96436">
        <w:rPr>
          <w:rFonts w:cs="Arial"/>
        </w:rPr>
        <w:t xml:space="preserve">Planeeritav maa-ala paikneb Rae vallas Peetri alevikus, jäädes </w:t>
      </w:r>
      <w:r w:rsidR="001307C9" w:rsidRPr="00F96436">
        <w:rPr>
          <w:rFonts w:cs="Arial"/>
        </w:rPr>
        <w:t xml:space="preserve">Tartu maantee äärde ning </w:t>
      </w:r>
      <w:r w:rsidRPr="00F96436">
        <w:rPr>
          <w:rFonts w:cs="Arial"/>
        </w:rPr>
        <w:t xml:space="preserve">Tallinna linnast </w:t>
      </w:r>
      <w:r w:rsidR="001307C9" w:rsidRPr="00F96436">
        <w:rPr>
          <w:rFonts w:cs="Arial"/>
        </w:rPr>
        <w:t>1</w:t>
      </w:r>
      <w:r w:rsidR="008B1641" w:rsidRPr="00F96436">
        <w:t> </w:t>
      </w:r>
      <w:r w:rsidRPr="00F96436">
        <w:rPr>
          <w:rFonts w:cs="Arial"/>
        </w:rPr>
        <w:t>km kaugusele.</w:t>
      </w:r>
    </w:p>
    <w:p w14:paraId="25D1DD94" w14:textId="73C5B58D" w:rsidR="001C21AB" w:rsidRPr="00F96436" w:rsidRDefault="001C21AB" w:rsidP="00EA1658">
      <w:pPr>
        <w:tabs>
          <w:tab w:val="left" w:pos="11583"/>
        </w:tabs>
        <w:spacing w:before="0" w:after="0"/>
        <w:rPr>
          <w:rFonts w:eastAsia="Times New Roman" w:cs="Arial"/>
        </w:rPr>
      </w:pPr>
      <w:r w:rsidRPr="00F96436">
        <w:rPr>
          <w:rFonts w:eastAsia="Times New Roman" w:cs="Arial"/>
        </w:rPr>
        <w:t xml:space="preserve">Planeeringualast </w:t>
      </w:r>
      <w:r w:rsidR="001307C9" w:rsidRPr="00F96436">
        <w:rPr>
          <w:rFonts w:eastAsia="Times New Roman" w:cs="Arial"/>
        </w:rPr>
        <w:t>kagu</w:t>
      </w:r>
      <w:r w:rsidRPr="00F96436">
        <w:rPr>
          <w:rFonts w:eastAsia="Times New Roman" w:cs="Arial"/>
        </w:rPr>
        <w:t xml:space="preserve">suunas </w:t>
      </w:r>
      <w:r w:rsidR="00515776" w:rsidRPr="00F96436">
        <w:rPr>
          <w:rFonts w:eastAsia="Times New Roman" w:cs="Arial"/>
        </w:rPr>
        <w:t xml:space="preserve">elamu- ja </w:t>
      </w:r>
      <w:r w:rsidRPr="00F96436">
        <w:rPr>
          <w:rFonts w:eastAsia="Times New Roman" w:cs="Arial"/>
        </w:rPr>
        <w:t>maatulundusmaa sihtotstarbelistele</w:t>
      </w:r>
      <w:r w:rsidR="00515776" w:rsidRPr="00F96436">
        <w:rPr>
          <w:rFonts w:eastAsia="Times New Roman" w:cs="Arial"/>
        </w:rPr>
        <w:t xml:space="preserve"> Vana-Tartu mnt 61, 61a ja 61b</w:t>
      </w:r>
      <w:r w:rsidRPr="00F96436">
        <w:rPr>
          <w:rFonts w:eastAsia="Times New Roman" w:cs="Arial"/>
        </w:rPr>
        <w:t xml:space="preserve"> kinnistutele koostatakse detailplaneeringut, mis jagab kinnistud elamu</w:t>
      </w:r>
      <w:r w:rsidR="00515776" w:rsidRPr="00F96436">
        <w:rPr>
          <w:rFonts w:eastAsia="Times New Roman" w:cs="Arial"/>
        </w:rPr>
        <w:t>maaks</w:t>
      </w:r>
      <w:r w:rsidRPr="00F96436">
        <w:rPr>
          <w:rFonts w:eastAsia="Times New Roman" w:cs="Arial"/>
        </w:rPr>
        <w:t xml:space="preserve">, </w:t>
      </w:r>
      <w:r w:rsidR="009F2FD1" w:rsidRPr="00F96436">
        <w:rPr>
          <w:rFonts w:eastAsia="Times New Roman" w:cs="Arial"/>
        </w:rPr>
        <w:t>ärimaaks</w:t>
      </w:r>
      <w:r w:rsidRPr="00F96436">
        <w:rPr>
          <w:rFonts w:eastAsia="Times New Roman" w:cs="Arial"/>
        </w:rPr>
        <w:t>, äri-elamu</w:t>
      </w:r>
      <w:r w:rsidR="00515776" w:rsidRPr="00F96436">
        <w:rPr>
          <w:rFonts w:eastAsia="Times New Roman" w:cs="Arial"/>
        </w:rPr>
        <w:t>maaks</w:t>
      </w:r>
      <w:r w:rsidRPr="00F96436">
        <w:rPr>
          <w:rFonts w:eastAsia="Times New Roman" w:cs="Arial"/>
        </w:rPr>
        <w:t xml:space="preserve"> </w:t>
      </w:r>
      <w:r w:rsidR="00515776" w:rsidRPr="00F96436">
        <w:rPr>
          <w:rFonts w:eastAsia="Times New Roman" w:cs="Arial"/>
        </w:rPr>
        <w:t>ning</w:t>
      </w:r>
      <w:r w:rsidR="00CC42F7" w:rsidRPr="00F96436">
        <w:rPr>
          <w:rFonts w:eastAsia="Times New Roman" w:cs="Arial"/>
        </w:rPr>
        <w:t xml:space="preserve"> üldkasutatavaks maaks.</w:t>
      </w:r>
    </w:p>
    <w:p w14:paraId="2A4250BF" w14:textId="08E17722" w:rsidR="001C21AB" w:rsidRPr="00F96436" w:rsidRDefault="001C21AB" w:rsidP="00EA1658">
      <w:pPr>
        <w:tabs>
          <w:tab w:val="left" w:pos="11583"/>
        </w:tabs>
        <w:spacing w:before="0" w:after="0"/>
        <w:rPr>
          <w:rFonts w:eastAsia="Times New Roman" w:cs="Arial"/>
        </w:rPr>
      </w:pPr>
      <w:r w:rsidRPr="00F96436">
        <w:rPr>
          <w:rFonts w:eastAsia="Times New Roman" w:cs="Arial"/>
        </w:rPr>
        <w:t xml:space="preserve">Lähiala olemasolev hoonestus on hetkel üksik-, rida- ja korterelamud. Planeeringualast </w:t>
      </w:r>
      <w:r w:rsidR="00BF7AA4" w:rsidRPr="00F96436">
        <w:rPr>
          <w:rFonts w:eastAsia="Times New Roman" w:cs="Arial"/>
        </w:rPr>
        <w:t xml:space="preserve">lääne- ja </w:t>
      </w:r>
      <w:r w:rsidRPr="00F96436">
        <w:rPr>
          <w:rFonts w:eastAsia="Times New Roman" w:cs="Arial"/>
        </w:rPr>
        <w:t xml:space="preserve">edelasuunas on välja kujunenud kehtestatud planeeringutega elamumaad. </w:t>
      </w:r>
      <w:r w:rsidR="00BF7AA4" w:rsidRPr="00F96436">
        <w:rPr>
          <w:rFonts w:eastAsia="Times New Roman" w:cs="Arial"/>
        </w:rPr>
        <w:t>Rajatud on ü</w:t>
      </w:r>
      <w:r w:rsidR="0068339A" w:rsidRPr="00F96436">
        <w:rPr>
          <w:rFonts w:eastAsia="Times New Roman" w:cs="Arial"/>
        </w:rPr>
        <w:t>ksik</w:t>
      </w:r>
      <w:r w:rsidR="00BF7AA4" w:rsidRPr="00F96436">
        <w:rPr>
          <w:rFonts w:eastAsia="Times New Roman" w:cs="Arial"/>
        </w:rPr>
        <w:t>-</w:t>
      </w:r>
      <w:r w:rsidR="0068339A" w:rsidRPr="00F96436">
        <w:rPr>
          <w:rFonts w:eastAsia="Times New Roman" w:cs="Arial"/>
        </w:rPr>
        <w:t>,</w:t>
      </w:r>
      <w:r w:rsidR="00BF7AA4" w:rsidRPr="00F96436">
        <w:rPr>
          <w:rFonts w:eastAsia="Times New Roman" w:cs="Arial"/>
        </w:rPr>
        <w:t xml:space="preserve"> </w:t>
      </w:r>
      <w:r w:rsidR="00BF7AA4" w:rsidRPr="00F96436">
        <w:rPr>
          <w:rFonts w:eastAsia="Times New Roman" w:cs="Arial"/>
        </w:rPr>
        <w:lastRenderedPageBreak/>
        <w:t>ka</w:t>
      </w:r>
      <w:r w:rsidR="0068339A" w:rsidRPr="00F96436">
        <w:rPr>
          <w:rFonts w:eastAsia="Times New Roman" w:cs="Arial"/>
        </w:rPr>
        <w:t>ksik</w:t>
      </w:r>
      <w:r w:rsidR="00BF7AA4" w:rsidRPr="00F96436">
        <w:rPr>
          <w:rFonts w:eastAsia="Times New Roman" w:cs="Arial"/>
        </w:rPr>
        <w:t xml:space="preserve">-, rida- ja korterelamuid. </w:t>
      </w:r>
      <w:r w:rsidRPr="00F96436">
        <w:rPr>
          <w:rFonts w:eastAsia="Times New Roman" w:cs="Arial"/>
        </w:rPr>
        <w:t xml:space="preserve">Lõunasuunas asuv Nurga maatulundusmaale on Rae valla üldplaneeringuga ette nähtud keskusemaa, mida läbib ka perspektiivne maantee. </w:t>
      </w:r>
      <w:r w:rsidR="001307C9" w:rsidRPr="00F96436">
        <w:rPr>
          <w:rFonts w:eastAsia="Times New Roman" w:cs="Arial"/>
        </w:rPr>
        <w:t>Kagu</w:t>
      </w:r>
      <w:r w:rsidRPr="00F96436">
        <w:rPr>
          <w:rFonts w:eastAsia="Times New Roman" w:cs="Arial"/>
        </w:rPr>
        <w:t xml:space="preserve">suunal Loopealse-Suurekivi maatulundusmaal </w:t>
      </w:r>
      <w:r w:rsidR="001307C9" w:rsidRPr="00F96436">
        <w:rPr>
          <w:rFonts w:eastAsia="Times New Roman" w:cs="Arial"/>
        </w:rPr>
        <w:t>16</w:t>
      </w:r>
      <w:r w:rsidR="00904048" w:rsidRPr="00F96436">
        <w:rPr>
          <w:rFonts w:eastAsia="Times New Roman" w:cs="Arial"/>
        </w:rPr>
        <w:t>.</w:t>
      </w:r>
      <w:r w:rsidR="001307C9" w:rsidRPr="00F96436">
        <w:rPr>
          <w:rFonts w:eastAsia="Times New Roman" w:cs="Arial"/>
        </w:rPr>
        <w:t>01</w:t>
      </w:r>
      <w:r w:rsidRPr="00F96436">
        <w:rPr>
          <w:rFonts w:eastAsia="Times New Roman" w:cs="Arial"/>
        </w:rPr>
        <w:t>.</w:t>
      </w:r>
      <w:r w:rsidR="00904048" w:rsidRPr="00F96436">
        <w:rPr>
          <w:rFonts w:eastAsia="Times New Roman" w:cs="Arial"/>
        </w:rPr>
        <w:t>202</w:t>
      </w:r>
      <w:r w:rsidR="001307C9" w:rsidRPr="00F96436">
        <w:rPr>
          <w:rFonts w:eastAsia="Times New Roman" w:cs="Arial"/>
        </w:rPr>
        <w:t>5</w:t>
      </w:r>
      <w:r w:rsidRPr="00F96436">
        <w:rPr>
          <w:rFonts w:eastAsia="Times New Roman" w:cs="Arial"/>
        </w:rPr>
        <w:t xml:space="preserve"> seisuga detai</w:t>
      </w:r>
      <w:r w:rsidR="00CC42F7" w:rsidRPr="00F96436">
        <w:rPr>
          <w:rFonts w:eastAsia="Times New Roman" w:cs="Arial"/>
        </w:rPr>
        <w:t>lplaneeringut algatatud ei ole.</w:t>
      </w:r>
    </w:p>
    <w:p w14:paraId="7334D3A3" w14:textId="77777777" w:rsidR="001C21AB" w:rsidRPr="00F96436" w:rsidRDefault="00CB504A" w:rsidP="00EA1658">
      <w:pPr>
        <w:tabs>
          <w:tab w:val="left" w:pos="11583"/>
        </w:tabs>
        <w:spacing w:before="0" w:after="0"/>
        <w:rPr>
          <w:rFonts w:eastAsia="Times New Roman" w:cs="Arial"/>
        </w:rPr>
      </w:pPr>
      <w:r w:rsidRPr="00F96436">
        <w:rPr>
          <w:rFonts w:eastAsia="Times New Roman" w:cs="Arial"/>
        </w:rPr>
        <w:t>2 Tallinn-</w:t>
      </w:r>
      <w:r w:rsidR="00A21E78" w:rsidRPr="00F96436">
        <w:rPr>
          <w:rFonts w:eastAsia="Times New Roman" w:cs="Arial"/>
        </w:rPr>
        <w:t xml:space="preserve">Tartu-Võru-Luhamaa maantee äärsel alal asuvad ärihooned. </w:t>
      </w:r>
      <w:r w:rsidR="001C21AB" w:rsidRPr="00F96436">
        <w:rPr>
          <w:rFonts w:eastAsia="Times New Roman" w:cs="Arial"/>
        </w:rPr>
        <w:t>Olemasolev ja planeeritud hoonestus käsitletavas piirkonnas on ühe- kuni kolmekorruseline ulatudes kõrgustelt kuni 16</w:t>
      </w:r>
      <w:r w:rsidR="00CC42F7" w:rsidRPr="00F96436">
        <w:rPr>
          <w:rFonts w:eastAsia="Times New Roman" w:cs="Arial"/>
        </w:rPr>
        <w:t xml:space="preserve"> </w:t>
      </w:r>
      <w:r w:rsidR="001C21AB" w:rsidRPr="00F96436">
        <w:rPr>
          <w:rFonts w:eastAsia="Times New Roman" w:cs="Arial"/>
        </w:rPr>
        <w:t>meetrini. Piirkonnas moodustatud äri- ja tootmismaa kruntide täisehitusprotsent jääb enamasti 40</w:t>
      </w:r>
      <w:r w:rsidRPr="00F96436">
        <w:rPr>
          <w:rFonts w:eastAsia="Times New Roman" w:cs="Arial"/>
        </w:rPr>
        <w:t xml:space="preserve"> – </w:t>
      </w:r>
      <w:r w:rsidR="001C21AB" w:rsidRPr="00F96436">
        <w:rPr>
          <w:rFonts w:eastAsia="Times New Roman" w:cs="Arial"/>
        </w:rPr>
        <w:t xml:space="preserve">50% juurde ning eluhoonetel kuni 20%. Ehitusõiguste määramisel on lubatud maapealne hoonestusala valitud nii, et oleks võimalik maksimaalselt krundile antud ehitusõigust kasutada ning jäetud vabadus </w:t>
      </w:r>
      <w:r w:rsidR="00CC42F7" w:rsidRPr="00F96436">
        <w:rPr>
          <w:rFonts w:eastAsia="Times New Roman" w:cs="Arial"/>
        </w:rPr>
        <w:t>hoone paiknemise planeerimisel.</w:t>
      </w:r>
    </w:p>
    <w:p w14:paraId="4CA80F79" w14:textId="77777777" w:rsidR="001C21AB" w:rsidRPr="00F96436" w:rsidRDefault="001C21AB" w:rsidP="00EA1658">
      <w:pPr>
        <w:tabs>
          <w:tab w:val="left" w:pos="11583"/>
        </w:tabs>
        <w:spacing w:before="0" w:after="0"/>
        <w:rPr>
          <w:rFonts w:eastAsia="Times New Roman" w:cs="Arial"/>
        </w:rPr>
      </w:pPr>
      <w:r w:rsidRPr="00F96436">
        <w:rPr>
          <w:rFonts w:eastAsia="Times New Roman" w:cs="Arial"/>
        </w:rPr>
        <w:t>Piirkonnas valdavalt esindatud mitmest erineva kõrgusega mahust koosnevad ärihooned, kus bürooplokk moodustab hoone kõrgeima kuni 4 maapealse korrusega osa. Üksik-, rida- ja korterelamud on ühe- või kahekorruselised. Katusetüübina on piirkonnas esindatud enamasti madalama kaldega ning osaliselt parapetiga piiratud katused. Katusekalded on piirkonnas planeeritud 0 kuni 30 kraadi. Välisviimistluses on levinud pleki, betooni, puidu, klaasi ja kivi kasutamine. Piirdeaedadena on kasutatud metallpostidel võrkpiir</w:t>
      </w:r>
      <w:r w:rsidR="00CC42F7" w:rsidRPr="00F96436">
        <w:rPr>
          <w:rFonts w:eastAsia="Times New Roman" w:cs="Arial"/>
        </w:rPr>
        <w:t>et.</w:t>
      </w:r>
    </w:p>
    <w:p w14:paraId="019026FA" w14:textId="7B33E160" w:rsidR="001C21AB" w:rsidRPr="00F96436" w:rsidRDefault="00A21E78" w:rsidP="008B1641">
      <w:pPr>
        <w:autoSpaceDE w:val="0"/>
        <w:spacing w:before="0" w:after="0"/>
        <w:rPr>
          <w:rFonts w:eastAsia="Arial" w:cs="Arial"/>
        </w:rPr>
      </w:pPr>
      <w:r w:rsidRPr="00F96436">
        <w:rPr>
          <w:rFonts w:eastAsia="Times New Roman" w:cs="Arial"/>
        </w:rPr>
        <w:t>Piirkonnas</w:t>
      </w:r>
      <w:r w:rsidR="001C21AB" w:rsidRPr="00F96436">
        <w:rPr>
          <w:rFonts w:eastAsia="Times New Roman" w:cs="Arial"/>
        </w:rPr>
        <w:t xml:space="preserve"> paiknevate korte</w:t>
      </w:r>
      <w:r w:rsidRPr="00F96436">
        <w:rPr>
          <w:rFonts w:eastAsia="Times New Roman" w:cs="Arial"/>
        </w:rPr>
        <w:t>rhoonete</w:t>
      </w:r>
      <w:r w:rsidR="001C21AB" w:rsidRPr="00F96436">
        <w:rPr>
          <w:rFonts w:eastAsia="Times New Roman" w:cs="Arial"/>
        </w:rPr>
        <w:t xml:space="preserve"> elamumaa krun</w:t>
      </w:r>
      <w:r w:rsidRPr="00F96436">
        <w:rPr>
          <w:rFonts w:eastAsia="Times New Roman" w:cs="Arial"/>
        </w:rPr>
        <w:t>tide</w:t>
      </w:r>
      <w:r w:rsidR="001C21AB" w:rsidRPr="00F96436">
        <w:rPr>
          <w:rFonts w:eastAsia="Times New Roman" w:cs="Arial"/>
        </w:rPr>
        <w:t xml:space="preserve"> suurus</w:t>
      </w:r>
      <w:r w:rsidRPr="00F96436">
        <w:rPr>
          <w:rFonts w:eastAsia="Times New Roman" w:cs="Arial"/>
        </w:rPr>
        <w:t>ed jäävad vahemikku</w:t>
      </w:r>
      <w:r w:rsidR="001C21AB" w:rsidRPr="00F96436">
        <w:rPr>
          <w:rFonts w:eastAsia="Times New Roman" w:cs="Arial"/>
        </w:rPr>
        <w:t xml:space="preserve"> </w:t>
      </w:r>
      <w:r w:rsidRPr="00F96436">
        <w:rPr>
          <w:rFonts w:eastAsia="Times New Roman" w:cs="Arial"/>
        </w:rPr>
        <w:t>2898</w:t>
      </w:r>
      <w:r w:rsidR="008B1641" w:rsidRPr="00F96436">
        <w:t> </w:t>
      </w:r>
      <w:r w:rsidR="00CB504A" w:rsidRPr="00F96436">
        <w:rPr>
          <w:rFonts w:eastAsia="Times New Roman" w:cs="Arial"/>
        </w:rPr>
        <w:t>–</w:t>
      </w:r>
      <w:r w:rsidR="001C21AB" w:rsidRPr="00F96436">
        <w:rPr>
          <w:rFonts w:eastAsia="Times New Roman" w:cs="Arial"/>
        </w:rPr>
        <w:t>9</w:t>
      </w:r>
      <w:r w:rsidRPr="00F96436">
        <w:rPr>
          <w:rFonts w:eastAsia="Times New Roman" w:cs="Arial"/>
        </w:rPr>
        <w:t>257</w:t>
      </w:r>
      <w:r w:rsidR="008B1641" w:rsidRPr="00F96436">
        <w:t> </w:t>
      </w:r>
      <w:r w:rsidR="001C21AB" w:rsidRPr="00F96436">
        <w:rPr>
          <w:rFonts w:eastAsia="Times New Roman" w:cs="Arial"/>
        </w:rPr>
        <w:t>m².</w:t>
      </w:r>
    </w:p>
    <w:p w14:paraId="1233F634" w14:textId="77777777" w:rsidR="001C21AB" w:rsidRPr="00F96436" w:rsidRDefault="001C21AB" w:rsidP="00EA1658">
      <w:pPr>
        <w:tabs>
          <w:tab w:val="left" w:pos="11583"/>
        </w:tabs>
        <w:spacing w:before="0" w:after="0"/>
        <w:rPr>
          <w:rFonts w:eastAsia="Arial" w:cs="Arial"/>
        </w:rPr>
      </w:pPr>
      <w:r w:rsidRPr="00F96436">
        <w:rPr>
          <w:rFonts w:eastAsia="Arial" w:cs="Arial"/>
        </w:rPr>
        <w:t xml:space="preserve">Erinevate detailplaneeringute tulemusena on piirkonnas kujundatud ühtne tänavate võrk, mis on </w:t>
      </w:r>
      <w:r w:rsidR="00A21E78" w:rsidRPr="00F96436">
        <w:rPr>
          <w:rFonts w:eastAsia="Arial" w:cs="Arial"/>
        </w:rPr>
        <w:t>enamjaolt</w:t>
      </w:r>
      <w:r w:rsidR="00CC42F7" w:rsidRPr="00F96436">
        <w:rPr>
          <w:rFonts w:eastAsia="Arial" w:cs="Arial"/>
        </w:rPr>
        <w:t xml:space="preserve"> ka välja ehitatud.</w:t>
      </w:r>
    </w:p>
    <w:p w14:paraId="2BF3131C" w14:textId="77777777" w:rsidR="001C21AB" w:rsidRPr="00F96436" w:rsidRDefault="001C21AB" w:rsidP="00EA1658">
      <w:pPr>
        <w:tabs>
          <w:tab w:val="left" w:pos="11583"/>
        </w:tabs>
        <w:spacing w:before="0" w:after="0"/>
        <w:rPr>
          <w:rFonts w:eastAsia="Times New Roman" w:cs="Arial"/>
        </w:rPr>
      </w:pPr>
      <w:r w:rsidRPr="00F96436">
        <w:rPr>
          <w:rFonts w:eastAsia="Times New Roman" w:cs="Arial"/>
        </w:rPr>
        <w:t>Kuna tegu on endiste põllumaadega ning lähiümbrusesse on kujundatud äri- ja tootmishoonete piirkond, ning uued üksikelamupiirkonnad, siis kõrghaljastuse osakaal on alal väga väike.</w:t>
      </w:r>
    </w:p>
    <w:p w14:paraId="1ACDD870" w14:textId="14D9C027" w:rsidR="001C21AB" w:rsidRPr="00F96436" w:rsidRDefault="001C21AB" w:rsidP="00EA1658">
      <w:pPr>
        <w:tabs>
          <w:tab w:val="left" w:pos="11583"/>
        </w:tabs>
        <w:spacing w:before="0" w:after="0"/>
        <w:rPr>
          <w:rFonts w:eastAsia="Times New Roman" w:cs="Arial"/>
        </w:rPr>
      </w:pPr>
      <w:r w:rsidRPr="00F96436">
        <w:rPr>
          <w:rFonts w:eastAsia="Times New Roman" w:cs="Arial"/>
        </w:rPr>
        <w:t xml:space="preserve">Planeeritavale alale lähimad teenindusasutused (kauplus, postkontor, tankla, pank jne) asuvad </w:t>
      </w:r>
      <w:r w:rsidR="00904048" w:rsidRPr="00F96436">
        <w:rPr>
          <w:rFonts w:eastAsia="Times New Roman" w:cs="Arial"/>
        </w:rPr>
        <w:t xml:space="preserve">Peetri alevikus ja </w:t>
      </w:r>
      <w:r w:rsidRPr="00F96436">
        <w:rPr>
          <w:rFonts w:eastAsia="Times New Roman" w:cs="Arial"/>
        </w:rPr>
        <w:t>Tallinna linnas Ülemiste keskuses, mis jääb planeeritavast alast ~4</w:t>
      </w:r>
      <w:r w:rsidR="008B1641" w:rsidRPr="00F96436">
        <w:t> </w:t>
      </w:r>
      <w:r w:rsidRPr="00F96436">
        <w:rPr>
          <w:rFonts w:eastAsia="Times New Roman" w:cs="Arial"/>
        </w:rPr>
        <w:t>km kaugusele. Rae valla keskus, Jüri alevik, jääb planeeritavast alast ~</w:t>
      </w:r>
      <w:r w:rsidR="001307C9" w:rsidRPr="00F96436">
        <w:rPr>
          <w:rFonts w:eastAsia="Times New Roman" w:cs="Arial"/>
        </w:rPr>
        <w:t>6</w:t>
      </w:r>
      <w:r w:rsidR="008B1641" w:rsidRPr="00F96436">
        <w:t> </w:t>
      </w:r>
      <w:r w:rsidRPr="00F96436">
        <w:rPr>
          <w:rFonts w:eastAsia="Times New Roman" w:cs="Arial"/>
        </w:rPr>
        <w:t>km kaugusele.</w:t>
      </w:r>
    </w:p>
    <w:p w14:paraId="19A72E8E" w14:textId="0CDD14AA" w:rsidR="00731A64" w:rsidRPr="00F96436" w:rsidRDefault="00731A64" w:rsidP="00731A64">
      <w:pPr>
        <w:tabs>
          <w:tab w:val="left" w:pos="11583"/>
        </w:tabs>
        <w:spacing w:before="0" w:after="0"/>
        <w:rPr>
          <w:rFonts w:eastAsia="Times New Roman" w:cs="Arial"/>
          <w:bCs/>
        </w:rPr>
      </w:pPr>
      <w:r w:rsidRPr="00F96436">
        <w:rPr>
          <w:rFonts w:eastAsia="Times New Roman" w:cs="Arial"/>
        </w:rPr>
        <w:t xml:space="preserve">Planeeringualast </w:t>
      </w:r>
      <w:r w:rsidRPr="00F96436">
        <w:rPr>
          <w:rFonts w:eastAsia="Times New Roman" w:cs="Arial"/>
          <w:i/>
          <w:iCs/>
        </w:rPr>
        <w:t>ca</w:t>
      </w:r>
      <w:r w:rsidR="008B1641" w:rsidRPr="00F96436">
        <w:t> </w:t>
      </w:r>
      <w:r w:rsidRPr="00F96436">
        <w:rPr>
          <w:rFonts w:eastAsia="Times New Roman" w:cs="Arial"/>
        </w:rPr>
        <w:t>600</w:t>
      </w:r>
      <w:r w:rsidR="008B1641" w:rsidRPr="00F96436">
        <w:t> </w:t>
      </w:r>
      <w:r w:rsidRPr="00F96436">
        <w:rPr>
          <w:rFonts w:eastAsia="Times New Roman" w:cs="Arial"/>
        </w:rPr>
        <w:t xml:space="preserve">meetri kaugusele põhja jääb Peetri lasteaed-põhikool. Lisaks asub </w:t>
      </w:r>
      <w:r w:rsidRPr="00F96436">
        <w:rPr>
          <w:rFonts w:eastAsia="Times New Roman" w:cs="Arial"/>
          <w:bCs/>
        </w:rPr>
        <w:t>põhikoolis huvialakool ja raamatukogu. Kavandatavast alast lõunas 300</w:t>
      </w:r>
      <w:r w:rsidR="008B1641" w:rsidRPr="00F96436">
        <w:t> </w:t>
      </w:r>
      <w:r w:rsidRPr="00F96436">
        <w:rPr>
          <w:rFonts w:eastAsia="Times New Roman" w:cs="Arial"/>
          <w:bCs/>
        </w:rPr>
        <w:t xml:space="preserve">meetri kaugusel asub 9-klassiline Järveküla kool. Järveküla lasteaed ja Järveküla kool asub kavandatavast alast </w:t>
      </w:r>
      <w:r w:rsidRPr="00F96436">
        <w:rPr>
          <w:rFonts w:eastAsia="Times New Roman" w:cs="Arial"/>
          <w:bCs/>
          <w:i/>
          <w:iCs/>
        </w:rPr>
        <w:t>ca</w:t>
      </w:r>
      <w:r w:rsidRPr="00F96436">
        <w:rPr>
          <w:rFonts w:eastAsia="Times New Roman" w:cs="Arial"/>
          <w:bCs/>
        </w:rPr>
        <w:t xml:space="preserve"> 1</w:t>
      </w:r>
      <w:r w:rsidR="008B1641" w:rsidRPr="00F96436">
        <w:t> </w:t>
      </w:r>
      <w:r w:rsidRPr="00F96436">
        <w:rPr>
          <w:rFonts w:eastAsia="Times New Roman" w:cs="Arial"/>
          <w:bCs/>
        </w:rPr>
        <w:t>km kaugusel ning Leerimäe lasteaed 650</w:t>
      </w:r>
      <w:r w:rsidR="008B1641" w:rsidRPr="00F96436">
        <w:t> </w:t>
      </w:r>
      <w:r w:rsidRPr="00F96436">
        <w:rPr>
          <w:rFonts w:eastAsia="Times New Roman" w:cs="Arial"/>
          <w:bCs/>
        </w:rPr>
        <w:t>meetri kaugusel loodes.</w:t>
      </w:r>
    </w:p>
    <w:p w14:paraId="3DB1B5A2" w14:textId="657577DC" w:rsidR="00731A64" w:rsidRPr="00F96436" w:rsidRDefault="00731A64" w:rsidP="00731A64">
      <w:pPr>
        <w:tabs>
          <w:tab w:val="left" w:pos="11583"/>
        </w:tabs>
        <w:spacing w:before="0" w:after="0"/>
        <w:rPr>
          <w:rFonts w:eastAsia="Times New Roman" w:cs="Arial"/>
        </w:rPr>
      </w:pPr>
      <w:r w:rsidRPr="00F96436">
        <w:rPr>
          <w:rFonts w:eastAsia="Times New Roman" w:cs="Arial"/>
        </w:rPr>
        <w:t>Planeeringualal on ühendus olemas ka ühistranspordiga. Peatused asuvad kõrvalmaantee 11330 Järveküla-Jüri tee ääres 225</w:t>
      </w:r>
      <w:r w:rsidR="008B1641" w:rsidRPr="00F96436">
        <w:t> </w:t>
      </w:r>
      <w:r w:rsidRPr="00F96436">
        <w:rPr>
          <w:rFonts w:eastAsia="Times New Roman" w:cs="Arial"/>
        </w:rPr>
        <w:t xml:space="preserve">meetri kaugusel. </w:t>
      </w:r>
      <w:r w:rsidR="000B6B47" w:rsidRPr="00F96436">
        <w:rPr>
          <w:rFonts w:eastAsia="Times New Roman" w:cs="Arial"/>
        </w:rPr>
        <w:t xml:space="preserve">Lisaks on </w:t>
      </w:r>
      <w:r w:rsidRPr="00F96436">
        <w:rPr>
          <w:rFonts w:eastAsia="Times New Roman" w:cs="Arial"/>
        </w:rPr>
        <w:t xml:space="preserve">Tallinna väikese ringtee äärde on </w:t>
      </w:r>
      <w:r w:rsidR="000B6B47" w:rsidRPr="00F96436">
        <w:rPr>
          <w:rFonts w:eastAsia="Times New Roman" w:cs="Arial"/>
        </w:rPr>
        <w:t>projekteeritud bussipeatused</w:t>
      </w:r>
      <w:r w:rsidR="00200A2E" w:rsidRPr="00F96436">
        <w:rPr>
          <w:rFonts w:eastAsia="Times New Roman" w:cs="Arial"/>
        </w:rPr>
        <w:t xml:space="preserve"> ning planeeringuala läbib autonoomse ühistranspordi koridor</w:t>
      </w:r>
      <w:r w:rsidR="000B6B47" w:rsidRPr="00F96436">
        <w:rPr>
          <w:rFonts w:eastAsia="Times New Roman" w:cs="Arial"/>
        </w:rPr>
        <w:t>, mis parandab planeeringualale ligipääsetavust ühistranspordiga.</w:t>
      </w:r>
    </w:p>
    <w:p w14:paraId="34A42EE1" w14:textId="77777777" w:rsidR="00731A64" w:rsidRPr="00F96436" w:rsidRDefault="00731A64" w:rsidP="00EA1658">
      <w:pPr>
        <w:tabs>
          <w:tab w:val="left" w:pos="11583"/>
        </w:tabs>
        <w:spacing w:before="0" w:after="0"/>
        <w:rPr>
          <w:rFonts w:eastAsia="Times New Roman" w:cs="Arial"/>
        </w:rPr>
      </w:pPr>
    </w:p>
    <w:p w14:paraId="65F507F1" w14:textId="1DCEF1E5" w:rsidR="008856CF" w:rsidRPr="00F96436" w:rsidRDefault="000B6B47" w:rsidP="000B6B47">
      <w:pPr>
        <w:pStyle w:val="Heading2"/>
      </w:pPr>
      <w:bookmarkStart w:id="6" w:name="_Toc221812029"/>
      <w:r w:rsidRPr="00F96436">
        <w:t>Planeeringuala kaalutlused ja põhjendused</w:t>
      </w:r>
      <w:bookmarkEnd w:id="6"/>
    </w:p>
    <w:p w14:paraId="01E1485A" w14:textId="13EB5827" w:rsidR="000B6B47" w:rsidRPr="00F96436" w:rsidRDefault="000B6B47" w:rsidP="008B1641">
      <w:pPr>
        <w:widowControl w:val="0"/>
        <w:suppressAutoHyphens/>
        <w:autoSpaceDE w:val="0"/>
        <w:spacing w:before="0" w:after="0"/>
        <w:rPr>
          <w:rFonts w:cs="Arial"/>
          <w:bCs/>
        </w:rPr>
      </w:pPr>
      <w:r w:rsidRPr="00F96436">
        <w:rPr>
          <w:rFonts w:cs="Arial"/>
          <w:bCs/>
        </w:rPr>
        <w:t xml:space="preserve">Planeeringulahenduse koostamisel on arvestatud Rae valla põhjapiirkonna üldplaneeringuga, mille kohaselt jääb planeeringuala ridaelamumaa, korterelamumaa, keskusemaa, kõrge rekreatiivse väärtusega haljasala maa, ühiskondliku hoone maa, </w:t>
      </w:r>
      <w:r w:rsidR="00B40505" w:rsidRPr="00F96436">
        <w:rPr>
          <w:rFonts w:cs="Arial"/>
          <w:bCs/>
        </w:rPr>
        <w:t>ärimaa</w:t>
      </w:r>
      <w:r w:rsidRPr="00F96436">
        <w:rPr>
          <w:rFonts w:cs="Arial"/>
          <w:bCs/>
        </w:rPr>
        <w:t xml:space="preserve"> ja teenindusettevõtete maa juhtotstarbega maa-alade piirkonda. Detailplaneeringu koostamisel jälgitakse kehtivas üldplaneeringus välja toodud nõudeid. Liikluskorralduse seisukohalt asub planeeringuala hästi ligipääsetavas kohas, kuna kontaktvööndisse jäävad kohalikud teed ning planeeringuala läbib </w:t>
      </w:r>
      <w:r w:rsidR="00200A2E" w:rsidRPr="00F96436">
        <w:rPr>
          <w:rFonts w:cs="Arial"/>
          <w:bCs/>
        </w:rPr>
        <w:t xml:space="preserve">projekteeritud </w:t>
      </w:r>
      <w:r w:rsidRPr="00F96436">
        <w:rPr>
          <w:rFonts w:cs="Arial"/>
          <w:bCs/>
        </w:rPr>
        <w:t>Tallinn väike ringtee. Planeeringulahendus seob omavahel olemasolevad ja planeeritud sõiduteed, jälgratta- ja jalgteed. Parkimine lahendatakse krundisiseselt. Hoonestus on planeeritud optimaalse kaugusega teest. Planeeringuga kavandatud krundid sobituvad oma sihtotstarbelt planeeritud asukohta. Planeeringulahenduse loomise eelduseks on Tallinna linna lähedus ja Peetri aleviku sotsiaalobjektide, tehno- ja teedevõrgustiku olemasolu ning kasvav Järveküla ja Peetri aleviku elanike arv.</w:t>
      </w:r>
    </w:p>
    <w:p w14:paraId="043E9ECB" w14:textId="77777777" w:rsidR="008856CF" w:rsidRPr="00F96436" w:rsidRDefault="008856CF" w:rsidP="00EA1658">
      <w:pPr>
        <w:pStyle w:val="BodyText21"/>
        <w:tabs>
          <w:tab w:val="left" w:pos="11583"/>
        </w:tabs>
        <w:spacing w:after="0"/>
        <w:ind w:left="0"/>
        <w:rPr>
          <w:rFonts w:ascii="Arial" w:hAnsi="Arial" w:cs="Arial"/>
          <w:color w:val="auto"/>
          <w:sz w:val="22"/>
          <w:szCs w:val="22"/>
          <w:lang w:val="et-EE"/>
        </w:rPr>
      </w:pPr>
    </w:p>
    <w:p w14:paraId="0B34948F" w14:textId="77777777" w:rsidR="008B1641" w:rsidRPr="00F96436" w:rsidRDefault="008B1641" w:rsidP="00EA1658">
      <w:pPr>
        <w:pStyle w:val="BodyText21"/>
        <w:tabs>
          <w:tab w:val="left" w:pos="11583"/>
        </w:tabs>
        <w:spacing w:after="0"/>
        <w:ind w:left="0"/>
        <w:rPr>
          <w:rFonts w:ascii="Arial" w:hAnsi="Arial" w:cs="Arial"/>
          <w:color w:val="auto"/>
          <w:sz w:val="22"/>
          <w:szCs w:val="22"/>
          <w:lang w:val="et-EE"/>
        </w:rPr>
      </w:pPr>
    </w:p>
    <w:p w14:paraId="715E76FC" w14:textId="2785CE8A" w:rsidR="004B3E78" w:rsidRPr="00F96436" w:rsidRDefault="004B3E78" w:rsidP="00EA1658">
      <w:pPr>
        <w:pStyle w:val="Heading1"/>
      </w:pPr>
      <w:bookmarkStart w:id="7" w:name="_Toc221812030"/>
      <w:r w:rsidRPr="00F96436">
        <w:t>VASTAVUS RAE VALLA</w:t>
      </w:r>
      <w:r w:rsidR="009A590E" w:rsidRPr="00F96436">
        <w:t xml:space="preserve"> PÕHJAPIIRKONNA</w:t>
      </w:r>
      <w:r w:rsidRPr="00F96436">
        <w:t xml:space="preserve"> ÜLDPLANEERINGULE</w:t>
      </w:r>
      <w:bookmarkEnd w:id="7"/>
    </w:p>
    <w:p w14:paraId="500785F3" w14:textId="77777777" w:rsidR="00E81250" w:rsidRPr="00F96436" w:rsidRDefault="00E81250" w:rsidP="00EA1658">
      <w:pPr>
        <w:tabs>
          <w:tab w:val="left" w:pos="2835"/>
        </w:tabs>
        <w:spacing w:before="0" w:after="0"/>
        <w:rPr>
          <w:rFonts w:cs="Arial"/>
        </w:rPr>
      </w:pPr>
    </w:p>
    <w:p w14:paraId="71A6411D" w14:textId="0AFBA3B2" w:rsidR="009A590E" w:rsidRPr="00F96436" w:rsidRDefault="009A590E" w:rsidP="009A590E">
      <w:pPr>
        <w:tabs>
          <w:tab w:val="left" w:pos="3261"/>
          <w:tab w:val="center" w:pos="4783"/>
        </w:tabs>
        <w:spacing w:before="0" w:after="0"/>
      </w:pPr>
      <w:r w:rsidRPr="00F96436">
        <w:t xml:space="preserve">Peetri aleviku Allika, Suur-Allika ja Väike-Allika kinnistute ning lähiala detailplaneering on kooskõlas Rae Vallavolikogu 15.10.2024 otsusega nr 134 kehtestatud Rae Valla põhjapiirkonna üldplaneeringuga, kus planeeringuala on </w:t>
      </w:r>
      <w:r w:rsidR="00B40505" w:rsidRPr="00F96436">
        <w:t xml:space="preserve">keskusemaa, </w:t>
      </w:r>
      <w:r w:rsidRPr="00F96436">
        <w:t>ridaelamumaa, korterelamumaa</w:t>
      </w:r>
      <w:r w:rsidR="00B40505" w:rsidRPr="00F96436">
        <w:t>, ühiskondliku hoone maa, ärimaa, teenindusettevõtete maa, kõrge rekreatiivse väärtusega haljasala maa.</w:t>
      </w:r>
    </w:p>
    <w:p w14:paraId="15F6C440" w14:textId="4EAD995E" w:rsidR="00B40505" w:rsidRPr="00F96436" w:rsidRDefault="00B40505" w:rsidP="009A590E">
      <w:pPr>
        <w:tabs>
          <w:tab w:val="left" w:pos="3261"/>
          <w:tab w:val="center" w:pos="4783"/>
        </w:tabs>
        <w:spacing w:before="0" w:after="0"/>
      </w:pPr>
      <w:r w:rsidRPr="00F96436">
        <w:t xml:space="preserve">Keskusemaa on </w:t>
      </w:r>
      <w:proofErr w:type="spellStart"/>
      <w:r w:rsidRPr="00F96436">
        <w:t>segakasutusega</w:t>
      </w:r>
      <w:proofErr w:type="spellEnd"/>
      <w:r w:rsidRPr="00F96436">
        <w:t xml:space="preserve"> ala, kuhu võib kavandada elamuid, kaubandus-, teenindus-, vaba-aja harrastusega seonduvaid ettevõtteid ja asutusi, ühiskondlikke hooneid, parklaid, parke, haljasalasid, mängu- ja spordiväljakuid.</w:t>
      </w:r>
    </w:p>
    <w:p w14:paraId="7DCD4C22" w14:textId="77777777" w:rsidR="00B40505" w:rsidRPr="00F96436" w:rsidRDefault="00B40505" w:rsidP="00B40505">
      <w:pPr>
        <w:tabs>
          <w:tab w:val="left" w:pos="4111"/>
        </w:tabs>
        <w:spacing w:before="0" w:after="0"/>
        <w:rPr>
          <w:rFonts w:cs="Arial"/>
          <w:iCs/>
        </w:rPr>
      </w:pPr>
      <w:r w:rsidRPr="00F96436">
        <w:rPr>
          <w:rFonts w:cs="Arial"/>
          <w:iCs/>
        </w:rPr>
        <w:t>Ridaelamumaa on kolme- ja enama korteriga ning eraldi põhisissepääsudega ridaelamu ning arhitektuurselt ja ehituslikult elamute vahelisse välisruumi sobituv muu elamuid teenindava maakasutuse juhtotstarbega maa-ala.</w:t>
      </w:r>
    </w:p>
    <w:p w14:paraId="53859D56" w14:textId="47EE9EC0" w:rsidR="00904048" w:rsidRPr="00F96436" w:rsidRDefault="00B40505" w:rsidP="00B40505">
      <w:pPr>
        <w:tabs>
          <w:tab w:val="left" w:pos="4111"/>
        </w:tabs>
        <w:spacing w:before="0" w:after="0"/>
        <w:rPr>
          <w:rFonts w:cs="Arial"/>
          <w:iCs/>
        </w:rPr>
      </w:pPr>
      <w:r w:rsidRPr="00F96436">
        <w:rPr>
          <w:rFonts w:cs="Arial"/>
          <w:iCs/>
        </w:rPr>
        <w:lastRenderedPageBreak/>
        <w:t xml:space="preserve">Korterelamumaa on kolme- ja enama korteriga ning </w:t>
      </w:r>
      <w:proofErr w:type="spellStart"/>
      <w:r w:rsidRPr="00F96436">
        <w:rPr>
          <w:rFonts w:cs="Arial"/>
          <w:iCs/>
        </w:rPr>
        <w:t>ühis</w:t>
      </w:r>
      <w:proofErr w:type="spellEnd"/>
      <w:r w:rsidRPr="00F96436">
        <w:rPr>
          <w:rFonts w:cs="Arial"/>
          <w:iCs/>
        </w:rPr>
        <w:t>(t)e sissepääsu(de)</w:t>
      </w:r>
      <w:proofErr w:type="spellStart"/>
      <w:r w:rsidRPr="00F96436">
        <w:rPr>
          <w:rFonts w:cs="Arial"/>
          <w:iCs/>
        </w:rPr>
        <w:t>ga</w:t>
      </w:r>
      <w:proofErr w:type="spellEnd"/>
      <w:r w:rsidRPr="00F96436">
        <w:rPr>
          <w:rFonts w:cs="Arial"/>
          <w:iCs/>
        </w:rPr>
        <w:t xml:space="preserve"> ja trepikojaga/trepikodadega korterelamu arhitektuurselt ja ehituslikult elamute vahelisse välisruumi sobituv muu elamuid teenindava maakasutuse juhtotstarbega maa-ala.</w:t>
      </w:r>
    </w:p>
    <w:p w14:paraId="0A617377" w14:textId="64FA16B8" w:rsidR="00B40505" w:rsidRPr="00F96436" w:rsidRDefault="00B40505" w:rsidP="00B40505">
      <w:pPr>
        <w:tabs>
          <w:tab w:val="left" w:pos="4111"/>
        </w:tabs>
        <w:spacing w:before="0" w:after="0"/>
        <w:rPr>
          <w:rFonts w:cs="Arial"/>
          <w:iCs/>
        </w:rPr>
      </w:pPr>
      <w:r w:rsidRPr="00F96436">
        <w:rPr>
          <w:rFonts w:cs="Arial"/>
          <w:iCs/>
        </w:rPr>
        <w:t>Kõrge rekreatiivse väärtusega alad on elamupiirkonda teenindavad suuremad pargialad või kõrghaljastusega kaetud alad äri- ja elamualade eraldajatena.</w:t>
      </w:r>
    </w:p>
    <w:p w14:paraId="04C60841" w14:textId="2E11DC72" w:rsidR="00B40505" w:rsidRPr="00F96436" w:rsidRDefault="00B40505" w:rsidP="00B7775E">
      <w:pPr>
        <w:spacing w:before="0" w:after="0"/>
        <w:rPr>
          <w:rFonts w:cs="Arial"/>
        </w:rPr>
      </w:pPr>
      <w:r w:rsidRPr="00F96436">
        <w:rPr>
          <w:rFonts w:cs="Arial"/>
        </w:rPr>
        <w:t xml:space="preserve">Planeeringualale on põhjapiirkonna üldplaneeringuga ette nähtus sini-rohekoridor või matkarada. </w:t>
      </w:r>
      <w:r w:rsidR="00B7775E" w:rsidRPr="00F96436">
        <w:rPr>
          <w:rFonts w:cs="Arial"/>
        </w:rPr>
        <w:t xml:space="preserve">Need on lineaarsed koridorid, mis toimivad eelvooluna ning puhveraladena aegadel, kui sademete hulk on suurem. Lisaks loovad meeldivaid ühendusteid jalgsi liikumiseks. </w:t>
      </w:r>
    </w:p>
    <w:p w14:paraId="7430875E" w14:textId="77777777" w:rsidR="00B40505" w:rsidRPr="00F96436" w:rsidRDefault="00B40505" w:rsidP="00B40505">
      <w:pPr>
        <w:tabs>
          <w:tab w:val="left" w:pos="4111"/>
        </w:tabs>
        <w:spacing w:before="0" w:after="0"/>
        <w:rPr>
          <w:rFonts w:cs="Arial"/>
          <w:iCs/>
        </w:rPr>
      </w:pPr>
    </w:p>
    <w:p w14:paraId="210F67E4" w14:textId="1CFDD58D" w:rsidR="00040EF5" w:rsidRPr="00F96436" w:rsidRDefault="00B40505" w:rsidP="00EA1D3A">
      <w:pPr>
        <w:pStyle w:val="Caption"/>
        <w:spacing w:after="0"/>
        <w:rPr>
          <w:rFonts w:cs="Arial"/>
          <w:iCs w:val="0"/>
        </w:rPr>
      </w:pPr>
      <w:r w:rsidRPr="00F96436">
        <w:t xml:space="preserve">Joonis </w:t>
      </w:r>
      <w:r w:rsidRPr="00F96436">
        <w:fldChar w:fldCharType="begin"/>
      </w:r>
      <w:r w:rsidRPr="00F96436">
        <w:instrText xml:space="preserve"> SEQ Joonis \* ARABIC </w:instrText>
      </w:r>
      <w:r w:rsidRPr="00F96436">
        <w:fldChar w:fldCharType="separate"/>
      </w:r>
      <w:r w:rsidR="007C35E4" w:rsidRPr="00F96436">
        <w:t>1</w:t>
      </w:r>
      <w:r w:rsidRPr="00F96436">
        <w:fldChar w:fldCharType="end"/>
      </w:r>
      <w:r w:rsidR="008B1641" w:rsidRPr="00F96436">
        <w:t>.</w:t>
      </w:r>
      <w:r w:rsidRPr="00F96436">
        <w:t xml:space="preserve"> Väljavõte Rae valla põhjapiirkonna üldplaneeringu kaardist</w:t>
      </w:r>
      <w:r w:rsidR="008B1641" w:rsidRPr="00F96436">
        <w:t>.</w:t>
      </w:r>
    </w:p>
    <w:p w14:paraId="503D8D4D" w14:textId="2307A06B" w:rsidR="00B40505" w:rsidRPr="00F96436" w:rsidRDefault="00B7775E" w:rsidP="00B7775E">
      <w:pPr>
        <w:tabs>
          <w:tab w:val="left" w:pos="4111"/>
        </w:tabs>
        <w:spacing w:before="0" w:after="0"/>
        <w:jc w:val="center"/>
        <w:rPr>
          <w:rFonts w:cs="Arial"/>
          <w:i/>
        </w:rPr>
      </w:pPr>
      <w:r w:rsidRPr="00F96436">
        <w:rPr>
          <w:rFonts w:cs="Arial"/>
          <w:i/>
          <w:noProof/>
        </w:rPr>
        <w:drawing>
          <wp:inline distT="0" distB="0" distL="0" distR="0" wp14:anchorId="5E592808" wp14:editId="0317B4A0">
            <wp:extent cx="5111087" cy="3320387"/>
            <wp:effectExtent l="0" t="0" r="0" b="0"/>
            <wp:docPr id="1295208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7649" cy="3324650"/>
                    </a:xfrm>
                    <a:prstGeom prst="rect">
                      <a:avLst/>
                    </a:prstGeom>
                    <a:noFill/>
                    <a:ln>
                      <a:noFill/>
                    </a:ln>
                  </pic:spPr>
                </pic:pic>
              </a:graphicData>
            </a:graphic>
          </wp:inline>
        </w:drawing>
      </w:r>
    </w:p>
    <w:p w14:paraId="49B9671B" w14:textId="77777777" w:rsidR="00B7775E" w:rsidRPr="00F96436" w:rsidRDefault="00B7775E" w:rsidP="00EA1658">
      <w:pPr>
        <w:tabs>
          <w:tab w:val="left" w:pos="4111"/>
        </w:tabs>
        <w:spacing w:before="0" w:after="0"/>
        <w:rPr>
          <w:rFonts w:cs="Arial"/>
          <w:iCs/>
        </w:rPr>
      </w:pPr>
    </w:p>
    <w:p w14:paraId="7E209E1C" w14:textId="3184DD3A" w:rsidR="00B7775E" w:rsidRPr="00F96436" w:rsidRDefault="00B7775E" w:rsidP="00B7775E">
      <w:pPr>
        <w:spacing w:before="0" w:after="0"/>
        <w:rPr>
          <w:rFonts w:cs="Arial"/>
          <w:u w:val="single"/>
        </w:rPr>
      </w:pPr>
      <w:r w:rsidRPr="00F96436">
        <w:rPr>
          <w:rFonts w:cs="Arial"/>
          <w:u w:val="single"/>
        </w:rPr>
        <w:t>Rae valla põhjapiirkonna üldplaneeringus määratud ehitustingimused P4 Järveküla keskuse piirkonnas:</w:t>
      </w:r>
    </w:p>
    <w:p w14:paraId="445E86EA" w14:textId="15B7FEBE" w:rsidR="00B7775E" w:rsidRPr="00F96436" w:rsidRDefault="00EA1D3A" w:rsidP="008B1641">
      <w:pPr>
        <w:numPr>
          <w:ilvl w:val="0"/>
          <w:numId w:val="35"/>
        </w:numPr>
        <w:spacing w:before="0" w:after="0"/>
        <w:ind w:left="284" w:hanging="218"/>
        <w:rPr>
          <w:rFonts w:cs="Arial"/>
        </w:rPr>
      </w:pPr>
      <w:r w:rsidRPr="00F96436">
        <w:rPr>
          <w:rFonts w:cs="Arial"/>
        </w:rPr>
        <w:t>k</w:t>
      </w:r>
      <w:r w:rsidR="00B7775E" w:rsidRPr="00F96436">
        <w:rPr>
          <w:rFonts w:cs="Arial"/>
        </w:rPr>
        <w:t>orter- ja ridaelamu krundi minimaalne suurus 2000 m</w:t>
      </w:r>
      <w:r w:rsidR="00B7775E" w:rsidRPr="00F96436">
        <w:rPr>
          <w:rFonts w:cs="Arial"/>
          <w:vertAlign w:val="superscript"/>
        </w:rPr>
        <w:t>2</w:t>
      </w:r>
      <w:r w:rsidR="00B7775E" w:rsidRPr="00F96436">
        <w:rPr>
          <w:rFonts w:cs="Arial"/>
        </w:rPr>
        <w:t>;</w:t>
      </w:r>
    </w:p>
    <w:p w14:paraId="0107972A" w14:textId="7B5FECC1" w:rsidR="00B7775E" w:rsidRPr="00F96436" w:rsidRDefault="00EA1D3A" w:rsidP="008B1641">
      <w:pPr>
        <w:numPr>
          <w:ilvl w:val="0"/>
          <w:numId w:val="35"/>
        </w:numPr>
        <w:spacing w:before="0" w:after="0"/>
        <w:ind w:left="284" w:hanging="218"/>
        <w:rPr>
          <w:rFonts w:cs="Arial"/>
        </w:rPr>
      </w:pPr>
      <w:r w:rsidRPr="00F96436">
        <w:rPr>
          <w:rFonts w:cs="Arial"/>
        </w:rPr>
        <w:t>ä</w:t>
      </w:r>
      <w:r w:rsidR="00B7775E" w:rsidRPr="00F96436">
        <w:rPr>
          <w:rFonts w:cs="Arial"/>
        </w:rPr>
        <w:t>rimaa maksimaalne suurus on 1,5 ha;</w:t>
      </w:r>
    </w:p>
    <w:p w14:paraId="796AAAD4" w14:textId="76B1341E" w:rsidR="00B7775E" w:rsidRPr="00F96436" w:rsidRDefault="00EA1D3A" w:rsidP="008B1641">
      <w:pPr>
        <w:numPr>
          <w:ilvl w:val="0"/>
          <w:numId w:val="35"/>
        </w:numPr>
        <w:spacing w:before="0" w:after="0"/>
        <w:ind w:left="284" w:hanging="218"/>
        <w:rPr>
          <w:rFonts w:cs="Arial"/>
        </w:rPr>
      </w:pPr>
      <w:r w:rsidRPr="00F96436">
        <w:rPr>
          <w:rFonts w:cs="Arial"/>
        </w:rPr>
        <w:t>k</w:t>
      </w:r>
      <w:r w:rsidR="00B7775E" w:rsidRPr="00F96436">
        <w:rPr>
          <w:rFonts w:cs="Arial"/>
        </w:rPr>
        <w:t>orterelamute</w:t>
      </w:r>
      <w:r w:rsidR="00B7775E" w:rsidRPr="00F96436">
        <w:rPr>
          <w:rFonts w:cs="Arial"/>
          <w:spacing w:val="-6"/>
        </w:rPr>
        <w:t xml:space="preserve"> </w:t>
      </w:r>
      <w:r w:rsidR="00B7775E" w:rsidRPr="00F96436">
        <w:rPr>
          <w:rFonts w:cs="Arial"/>
        </w:rPr>
        <w:t>krundi</w:t>
      </w:r>
      <w:r w:rsidR="00B7775E" w:rsidRPr="00F96436">
        <w:rPr>
          <w:rFonts w:cs="Arial"/>
          <w:spacing w:val="-6"/>
        </w:rPr>
        <w:t xml:space="preserve"> </w:t>
      </w:r>
      <w:r w:rsidR="00B7775E" w:rsidRPr="00F96436">
        <w:rPr>
          <w:rFonts w:cs="Arial"/>
        </w:rPr>
        <w:t>koormusindeks</w:t>
      </w:r>
      <w:r w:rsidR="00B7775E" w:rsidRPr="00F96436">
        <w:rPr>
          <w:rFonts w:cs="Arial"/>
          <w:spacing w:val="-6"/>
        </w:rPr>
        <w:t xml:space="preserve"> </w:t>
      </w:r>
      <w:r w:rsidR="00B7775E" w:rsidRPr="00F96436">
        <w:rPr>
          <w:rFonts w:cs="Arial"/>
        </w:rPr>
        <w:t>300,</w:t>
      </w:r>
      <w:r w:rsidR="00B7775E" w:rsidRPr="00F96436">
        <w:rPr>
          <w:rFonts w:cs="Arial"/>
          <w:spacing w:val="-6"/>
        </w:rPr>
        <w:t xml:space="preserve"> </w:t>
      </w:r>
      <w:r w:rsidR="00B7775E" w:rsidRPr="00F96436">
        <w:rPr>
          <w:rFonts w:cs="Arial"/>
        </w:rPr>
        <w:t>keskusemaal</w:t>
      </w:r>
      <w:r w:rsidR="00B7775E" w:rsidRPr="00F96436">
        <w:rPr>
          <w:rFonts w:cs="Arial"/>
          <w:spacing w:val="-6"/>
        </w:rPr>
        <w:t xml:space="preserve"> </w:t>
      </w:r>
      <w:r w:rsidR="00B7775E" w:rsidRPr="00F96436">
        <w:rPr>
          <w:rFonts w:cs="Arial"/>
        </w:rPr>
        <w:t>200</w:t>
      </w:r>
      <w:r w:rsidR="00B7775E" w:rsidRPr="00F96436">
        <w:rPr>
          <w:rFonts w:cs="Arial"/>
          <w:spacing w:val="-6"/>
        </w:rPr>
        <w:t xml:space="preserve"> </w:t>
      </w:r>
      <w:r w:rsidR="00B7775E" w:rsidRPr="00F96436">
        <w:rPr>
          <w:rFonts w:cs="Arial"/>
        </w:rPr>
        <w:t>ja</w:t>
      </w:r>
      <w:r w:rsidR="00B7775E" w:rsidRPr="00F96436">
        <w:rPr>
          <w:rFonts w:cs="Arial"/>
          <w:spacing w:val="-6"/>
        </w:rPr>
        <w:t xml:space="preserve"> </w:t>
      </w:r>
      <w:r w:rsidR="00B7775E" w:rsidRPr="00F96436">
        <w:rPr>
          <w:rFonts w:cs="Arial"/>
        </w:rPr>
        <w:t>ridaelamute</w:t>
      </w:r>
      <w:r w:rsidR="00B7775E" w:rsidRPr="00F96436">
        <w:rPr>
          <w:rFonts w:cs="Arial"/>
          <w:spacing w:val="-6"/>
        </w:rPr>
        <w:t xml:space="preserve"> </w:t>
      </w:r>
      <w:r w:rsidR="00B7775E" w:rsidRPr="00F96436">
        <w:rPr>
          <w:rFonts w:cs="Arial"/>
        </w:rPr>
        <w:t>krundi</w:t>
      </w:r>
      <w:r w:rsidR="00B7775E" w:rsidRPr="00F96436">
        <w:rPr>
          <w:rFonts w:cs="Arial"/>
          <w:spacing w:val="-6"/>
        </w:rPr>
        <w:t xml:space="preserve"> </w:t>
      </w:r>
      <w:r w:rsidR="00B7775E" w:rsidRPr="00F96436">
        <w:rPr>
          <w:rFonts w:cs="Arial"/>
        </w:rPr>
        <w:t>koormusindeks 500;</w:t>
      </w:r>
    </w:p>
    <w:p w14:paraId="0C286F78" w14:textId="5A3BD701" w:rsidR="00B7775E" w:rsidRPr="00F96436" w:rsidRDefault="00B7775E" w:rsidP="008B1641">
      <w:pPr>
        <w:numPr>
          <w:ilvl w:val="0"/>
          <w:numId w:val="35"/>
        </w:numPr>
        <w:spacing w:before="0" w:after="0"/>
        <w:ind w:left="284" w:hanging="218"/>
        <w:rPr>
          <w:rFonts w:cs="Arial"/>
        </w:rPr>
      </w:pPr>
      <w:r w:rsidRPr="00F96436">
        <w:rPr>
          <w:rFonts w:cs="Arial"/>
        </w:rPr>
        <w:t>krundi täisehituse on elamumaal 25% krundi pinnast, ärimaal 40% ning keskusemaal 60%;</w:t>
      </w:r>
    </w:p>
    <w:p w14:paraId="06490A2A" w14:textId="77777777" w:rsidR="00B7775E" w:rsidRPr="00F96436" w:rsidRDefault="00B7775E" w:rsidP="008B1641">
      <w:pPr>
        <w:numPr>
          <w:ilvl w:val="0"/>
          <w:numId w:val="35"/>
        </w:numPr>
        <w:spacing w:before="0" w:after="0"/>
        <w:ind w:left="284" w:hanging="218"/>
        <w:rPr>
          <w:rFonts w:cs="Arial"/>
        </w:rPr>
      </w:pPr>
      <w:r w:rsidRPr="00F96436">
        <w:rPr>
          <w:rFonts w:cs="Arial"/>
        </w:rPr>
        <w:t>ridaelamu korruselisus on 2 ja kõrgus kuni 9 m;</w:t>
      </w:r>
    </w:p>
    <w:p w14:paraId="3B17B03F" w14:textId="77777777" w:rsidR="00B7775E" w:rsidRPr="00F96436" w:rsidRDefault="00B7775E" w:rsidP="008B1641">
      <w:pPr>
        <w:numPr>
          <w:ilvl w:val="0"/>
          <w:numId w:val="35"/>
        </w:numPr>
        <w:spacing w:before="0" w:after="0"/>
        <w:ind w:left="284" w:hanging="218"/>
        <w:rPr>
          <w:rFonts w:cs="Arial"/>
        </w:rPr>
      </w:pPr>
      <w:r w:rsidRPr="00F96436">
        <w:rPr>
          <w:rFonts w:cs="Arial"/>
        </w:rPr>
        <w:t>korterelamu korruselisus on 3 ja kõrgus kuni 12 m;</w:t>
      </w:r>
    </w:p>
    <w:p w14:paraId="2C7F267A" w14:textId="37E9C358" w:rsidR="00D06051" w:rsidRPr="00F96436" w:rsidRDefault="00D06051" w:rsidP="008B1641">
      <w:pPr>
        <w:numPr>
          <w:ilvl w:val="0"/>
          <w:numId w:val="35"/>
        </w:numPr>
        <w:spacing w:before="0" w:after="0"/>
        <w:ind w:left="284" w:hanging="218"/>
        <w:rPr>
          <w:rFonts w:cs="Arial"/>
        </w:rPr>
      </w:pPr>
      <w:r w:rsidRPr="00F96436">
        <w:rPr>
          <w:rFonts w:cs="Arial"/>
        </w:rPr>
        <w:t>keskusemaal on korruselisus 4 ja kõrgus 16 m, kus kõrgus langeb proportsionaalselt väike- või ridaelamutega piirneval alal kuni 9 meetrit;</w:t>
      </w:r>
    </w:p>
    <w:p w14:paraId="267F751C" w14:textId="4592CD1C" w:rsidR="00D06051" w:rsidRPr="00F96436" w:rsidRDefault="00D06051" w:rsidP="008B1641">
      <w:pPr>
        <w:numPr>
          <w:ilvl w:val="0"/>
          <w:numId w:val="35"/>
        </w:numPr>
        <w:spacing w:before="0" w:after="0"/>
        <w:ind w:left="284" w:hanging="218"/>
        <w:rPr>
          <w:rFonts w:cs="Arial"/>
        </w:rPr>
      </w:pPr>
      <w:r w:rsidRPr="00F96436">
        <w:rPr>
          <w:rFonts w:cs="Arial"/>
        </w:rPr>
        <w:t>ärimaal on korruselisus 2 ja kõrgus 16 m, kus kõrgus langeb proportsionaalselt väike- või ridaelamutega piirneval alal kuni 9 meetrit;</w:t>
      </w:r>
    </w:p>
    <w:p w14:paraId="16D12333" w14:textId="77777777" w:rsidR="00B7775E" w:rsidRPr="00F96436" w:rsidRDefault="00B7775E" w:rsidP="008B1641">
      <w:pPr>
        <w:numPr>
          <w:ilvl w:val="0"/>
          <w:numId w:val="35"/>
        </w:numPr>
        <w:spacing w:before="0" w:after="0"/>
        <w:ind w:left="284" w:hanging="218"/>
        <w:rPr>
          <w:rFonts w:cs="Arial"/>
        </w:rPr>
      </w:pPr>
      <w:r w:rsidRPr="00F96436">
        <w:rPr>
          <w:rFonts w:cs="Arial"/>
        </w:rPr>
        <w:t>abihoonete kõrgus kuni 5;</w:t>
      </w:r>
    </w:p>
    <w:p w14:paraId="0BA7B6A5" w14:textId="00EB7470" w:rsidR="0087477D" w:rsidRPr="00F96436" w:rsidRDefault="0087477D" w:rsidP="008B1641">
      <w:pPr>
        <w:numPr>
          <w:ilvl w:val="0"/>
          <w:numId w:val="35"/>
        </w:numPr>
        <w:spacing w:before="0" w:after="0"/>
        <w:ind w:left="284" w:hanging="218"/>
        <w:rPr>
          <w:rFonts w:cs="Arial"/>
        </w:rPr>
      </w:pPr>
      <w:r w:rsidRPr="00F96436">
        <w:rPr>
          <w:rFonts w:cs="Arial"/>
        </w:rPr>
        <w:t xml:space="preserve">elamumaal peab olema krundi pinnast 20% haljastatud, keskusemaal ja ärimaal 15%; </w:t>
      </w:r>
    </w:p>
    <w:p w14:paraId="70402BD9" w14:textId="670FA36D" w:rsidR="00B7775E" w:rsidRPr="00F96436" w:rsidRDefault="00B7775E" w:rsidP="008B1641">
      <w:pPr>
        <w:numPr>
          <w:ilvl w:val="0"/>
          <w:numId w:val="35"/>
        </w:numPr>
        <w:spacing w:before="0" w:after="0"/>
        <w:ind w:left="284" w:hanging="218"/>
        <w:rPr>
          <w:rFonts w:cs="Arial"/>
        </w:rPr>
      </w:pPr>
      <w:r w:rsidRPr="00F96436">
        <w:rPr>
          <w:rFonts w:cs="Arial"/>
        </w:rPr>
        <w:t>krundile planeerida min iga 300 m² kohta 1 puu (sh viljapuu) täiskasvanukõrgusega min 6 m, istikute istutamise kõrgus min 2 m;</w:t>
      </w:r>
    </w:p>
    <w:p w14:paraId="68DF193E" w14:textId="0D192F47" w:rsidR="00B7775E" w:rsidRPr="00F96436" w:rsidRDefault="00EA1D3A" w:rsidP="008B1641">
      <w:pPr>
        <w:numPr>
          <w:ilvl w:val="0"/>
          <w:numId w:val="35"/>
        </w:numPr>
        <w:spacing w:before="0" w:after="0"/>
        <w:ind w:left="284" w:hanging="218"/>
        <w:rPr>
          <w:rFonts w:cs="Arial"/>
        </w:rPr>
      </w:pPr>
      <w:r w:rsidRPr="00F96436">
        <w:rPr>
          <w:rFonts w:cs="Arial"/>
        </w:rPr>
        <w:t>k</w:t>
      </w:r>
      <w:r w:rsidR="00B7775E" w:rsidRPr="00F96436">
        <w:rPr>
          <w:rFonts w:cs="Arial"/>
        </w:rPr>
        <w:t>orterelamute krunte ei ole lubatud piirata. Ridaelamute piirdeaia kõrgus maksimaalselt 1,5 m. Ridaelamu bokside vahel lubatud hekk või kuni 1,0 m kõrgused piirded.</w:t>
      </w:r>
    </w:p>
    <w:p w14:paraId="0D90913E" w14:textId="77777777" w:rsidR="00B7775E" w:rsidRPr="00F96436" w:rsidRDefault="00B7775E" w:rsidP="00EA1658">
      <w:pPr>
        <w:tabs>
          <w:tab w:val="left" w:pos="4111"/>
        </w:tabs>
        <w:spacing w:before="0" w:after="0"/>
        <w:rPr>
          <w:rFonts w:cs="Arial"/>
          <w:i/>
        </w:rPr>
      </w:pPr>
    </w:p>
    <w:p w14:paraId="418CCD54" w14:textId="333A1C2B" w:rsidR="004715D6" w:rsidRPr="00F96436" w:rsidRDefault="00D06051" w:rsidP="00EA1D3A">
      <w:pPr>
        <w:spacing w:before="0" w:after="0"/>
        <w:ind w:right="-73"/>
        <w:rPr>
          <w:rFonts w:eastAsia="Arial" w:cs="Arial"/>
        </w:rPr>
      </w:pPr>
      <w:r w:rsidRPr="00F96436">
        <w:rPr>
          <w:rFonts w:eastAsia="Arial" w:cs="Arial"/>
        </w:rPr>
        <w:t xml:space="preserve">Planeeringuala </w:t>
      </w:r>
      <w:r w:rsidR="0087477D" w:rsidRPr="00F96436">
        <w:rPr>
          <w:rFonts w:eastAsia="Arial" w:cs="Arial"/>
        </w:rPr>
        <w:t>põhjaosast väike ala jääb Peetri keskuse piirkonda, kus on teenindusettevõtete maa.</w:t>
      </w:r>
    </w:p>
    <w:p w14:paraId="03BCD58E" w14:textId="77777777" w:rsidR="0087477D" w:rsidRPr="00F96436" w:rsidRDefault="0087477D" w:rsidP="00EA1658">
      <w:pPr>
        <w:spacing w:before="0" w:after="0"/>
        <w:rPr>
          <w:rFonts w:eastAsia="Arial" w:cs="Arial"/>
        </w:rPr>
      </w:pPr>
    </w:p>
    <w:p w14:paraId="6F1259B2" w14:textId="50EBA9FF" w:rsidR="00D06051" w:rsidRPr="00F96436" w:rsidRDefault="00D06051" w:rsidP="00D06051">
      <w:pPr>
        <w:spacing w:before="0" w:after="0"/>
        <w:rPr>
          <w:rFonts w:cs="Arial"/>
          <w:u w:val="single"/>
        </w:rPr>
      </w:pPr>
      <w:r w:rsidRPr="00F96436">
        <w:rPr>
          <w:rFonts w:cs="Arial"/>
          <w:u w:val="single"/>
        </w:rPr>
        <w:t>Rae valla põhjapiirkonna üldplaneeringus määratud ehitustingimused P2 Peetri keskuse</w:t>
      </w:r>
      <w:r w:rsidR="00261057" w:rsidRPr="00F96436">
        <w:rPr>
          <w:rFonts w:cs="Arial"/>
          <w:u w:val="single"/>
        </w:rPr>
        <w:t xml:space="preserve"> </w:t>
      </w:r>
      <w:r w:rsidRPr="00F96436">
        <w:rPr>
          <w:rFonts w:cs="Arial"/>
          <w:u w:val="single"/>
        </w:rPr>
        <w:t>piirkonnas</w:t>
      </w:r>
      <w:r w:rsidR="0087477D" w:rsidRPr="00F96436">
        <w:rPr>
          <w:rFonts w:cs="Arial"/>
          <w:u w:val="single"/>
        </w:rPr>
        <w:t xml:space="preserve"> teenindusettevõtete maal</w:t>
      </w:r>
      <w:r w:rsidRPr="00F96436">
        <w:rPr>
          <w:rFonts w:cs="Arial"/>
          <w:u w:val="single"/>
        </w:rPr>
        <w:t>:</w:t>
      </w:r>
    </w:p>
    <w:p w14:paraId="2A4C1ED9" w14:textId="72B21EEC" w:rsidR="00D06051" w:rsidRPr="00F96436" w:rsidRDefault="00EA1D3A" w:rsidP="008B1641">
      <w:pPr>
        <w:numPr>
          <w:ilvl w:val="0"/>
          <w:numId w:val="35"/>
        </w:numPr>
        <w:spacing w:before="0" w:after="0"/>
        <w:ind w:left="284" w:hanging="218"/>
        <w:rPr>
          <w:rFonts w:cs="Arial"/>
        </w:rPr>
      </w:pPr>
      <w:r w:rsidRPr="00F96436">
        <w:rPr>
          <w:rFonts w:cs="Arial"/>
        </w:rPr>
        <w:t>t</w:t>
      </w:r>
      <w:r w:rsidR="0087477D" w:rsidRPr="00F96436">
        <w:rPr>
          <w:rFonts w:cs="Arial"/>
        </w:rPr>
        <w:t xml:space="preserve">eenindusettevõtete maa </w:t>
      </w:r>
      <w:r w:rsidR="00D06051" w:rsidRPr="00F96436">
        <w:rPr>
          <w:rFonts w:cs="Arial"/>
        </w:rPr>
        <w:t xml:space="preserve">maksimaalne suurus on </w:t>
      </w:r>
      <w:r w:rsidR="0087477D" w:rsidRPr="00F96436">
        <w:rPr>
          <w:rFonts w:cs="Arial"/>
        </w:rPr>
        <w:t>3,0</w:t>
      </w:r>
      <w:r w:rsidR="00D06051" w:rsidRPr="00F96436">
        <w:rPr>
          <w:rFonts w:cs="Arial"/>
        </w:rPr>
        <w:t xml:space="preserve"> ha;</w:t>
      </w:r>
    </w:p>
    <w:p w14:paraId="00CA08CC" w14:textId="3DA8570B" w:rsidR="00D06051" w:rsidRPr="00F96436" w:rsidRDefault="00D06051" w:rsidP="008B1641">
      <w:pPr>
        <w:numPr>
          <w:ilvl w:val="0"/>
          <w:numId w:val="35"/>
        </w:numPr>
        <w:spacing w:before="0" w:after="0"/>
        <w:ind w:left="284" w:hanging="218"/>
        <w:rPr>
          <w:rFonts w:cs="Arial"/>
        </w:rPr>
      </w:pPr>
      <w:r w:rsidRPr="00F96436">
        <w:rPr>
          <w:rFonts w:cs="Arial"/>
        </w:rPr>
        <w:t xml:space="preserve">krundi täisehituse on </w:t>
      </w:r>
      <w:r w:rsidR="0087477D" w:rsidRPr="00F96436">
        <w:rPr>
          <w:rFonts w:cs="Arial"/>
        </w:rPr>
        <w:t>40</w:t>
      </w:r>
      <w:r w:rsidRPr="00F96436">
        <w:rPr>
          <w:rFonts w:cs="Arial"/>
        </w:rPr>
        <w:t>% krundi pinnast</w:t>
      </w:r>
      <w:r w:rsidR="0087477D" w:rsidRPr="00F96436">
        <w:rPr>
          <w:rFonts w:cs="Arial"/>
        </w:rPr>
        <w:t>;</w:t>
      </w:r>
    </w:p>
    <w:p w14:paraId="61C03514" w14:textId="4B68F010" w:rsidR="00D06051" w:rsidRPr="00F96436" w:rsidRDefault="00D06051" w:rsidP="008B1641">
      <w:pPr>
        <w:numPr>
          <w:ilvl w:val="0"/>
          <w:numId w:val="35"/>
        </w:numPr>
        <w:spacing w:before="0" w:after="0"/>
        <w:ind w:left="284" w:hanging="218"/>
        <w:rPr>
          <w:rFonts w:cs="Arial"/>
        </w:rPr>
      </w:pPr>
      <w:r w:rsidRPr="00F96436">
        <w:rPr>
          <w:rFonts w:cs="Arial"/>
        </w:rPr>
        <w:t>korruselisus on 2</w:t>
      </w:r>
      <w:r w:rsidR="00EA1D3A" w:rsidRPr="00F96436">
        <w:rPr>
          <w:rFonts w:cs="Arial"/>
        </w:rPr>
        <w:t xml:space="preserve"> – </w:t>
      </w:r>
      <w:r w:rsidR="0087477D" w:rsidRPr="00F96436">
        <w:rPr>
          <w:rFonts w:cs="Arial"/>
        </w:rPr>
        <w:t>3</w:t>
      </w:r>
      <w:r w:rsidRPr="00F96436">
        <w:rPr>
          <w:rFonts w:cs="Arial"/>
        </w:rPr>
        <w:t xml:space="preserve"> ja kõrgus kuni </w:t>
      </w:r>
      <w:r w:rsidR="0087477D" w:rsidRPr="00F96436">
        <w:rPr>
          <w:rFonts w:cs="Arial"/>
        </w:rPr>
        <w:t>12</w:t>
      </w:r>
      <w:r w:rsidRPr="00F96436">
        <w:rPr>
          <w:rFonts w:cs="Arial"/>
        </w:rPr>
        <w:t xml:space="preserve"> m</w:t>
      </w:r>
      <w:r w:rsidR="0087477D" w:rsidRPr="00F96436">
        <w:rPr>
          <w:rFonts w:cs="Arial"/>
        </w:rPr>
        <w:t>. 3. korrus kuni 50% ulatuses</w:t>
      </w:r>
      <w:r w:rsidRPr="00F96436">
        <w:rPr>
          <w:rFonts w:cs="Arial"/>
        </w:rPr>
        <w:t>;</w:t>
      </w:r>
    </w:p>
    <w:p w14:paraId="4D3A4A67" w14:textId="30FCDFDE" w:rsidR="00D06051" w:rsidRPr="00F96436" w:rsidRDefault="00D06051" w:rsidP="008B1641">
      <w:pPr>
        <w:numPr>
          <w:ilvl w:val="0"/>
          <w:numId w:val="35"/>
        </w:numPr>
        <w:spacing w:before="0" w:after="0"/>
        <w:ind w:left="284" w:hanging="218"/>
        <w:rPr>
          <w:rFonts w:cs="Arial"/>
        </w:rPr>
      </w:pPr>
      <w:r w:rsidRPr="00F96436">
        <w:rPr>
          <w:rFonts w:cs="Arial"/>
        </w:rPr>
        <w:t>abihoonete kõrgus kuni 5</w:t>
      </w:r>
      <w:r w:rsidR="0087477D" w:rsidRPr="00F96436">
        <w:rPr>
          <w:rFonts w:cs="Arial"/>
        </w:rPr>
        <w:t xml:space="preserve"> ja arv 1</w:t>
      </w:r>
      <w:r w:rsidRPr="00F96436">
        <w:rPr>
          <w:rFonts w:cs="Arial"/>
        </w:rPr>
        <w:t>;</w:t>
      </w:r>
    </w:p>
    <w:p w14:paraId="56D6BFE1" w14:textId="1933BE1C" w:rsidR="0087477D" w:rsidRPr="00F96436" w:rsidRDefault="0087477D" w:rsidP="008B1641">
      <w:pPr>
        <w:numPr>
          <w:ilvl w:val="0"/>
          <w:numId w:val="35"/>
        </w:numPr>
        <w:spacing w:before="0" w:after="0"/>
        <w:ind w:left="284" w:hanging="218"/>
        <w:rPr>
          <w:rFonts w:cs="Arial"/>
        </w:rPr>
      </w:pPr>
      <w:r w:rsidRPr="00F96436">
        <w:rPr>
          <w:rFonts w:cs="Arial"/>
        </w:rPr>
        <w:t>haljastus krundi pinnast vähemalt 15%.</w:t>
      </w:r>
    </w:p>
    <w:p w14:paraId="6D488453" w14:textId="77777777" w:rsidR="00E81250" w:rsidRPr="00F96436" w:rsidRDefault="008E2468" w:rsidP="00537880">
      <w:pPr>
        <w:pStyle w:val="Heading1"/>
      </w:pPr>
      <w:bookmarkStart w:id="8" w:name="_Toc497647797"/>
      <w:bookmarkStart w:id="9" w:name="_Toc221812031"/>
      <w:r w:rsidRPr="00F96436">
        <w:lastRenderedPageBreak/>
        <w:t>OLEMASOLEVA OLUKORRA ISELOOMUSTUS</w:t>
      </w:r>
      <w:bookmarkEnd w:id="8"/>
      <w:bookmarkEnd w:id="9"/>
    </w:p>
    <w:p w14:paraId="1209590B" w14:textId="77777777" w:rsidR="008856CF" w:rsidRPr="00F96436" w:rsidRDefault="008856CF" w:rsidP="00EA1658">
      <w:pPr>
        <w:spacing w:before="0" w:after="0"/>
        <w:rPr>
          <w:rFonts w:cs="Arial"/>
        </w:rPr>
      </w:pPr>
    </w:p>
    <w:p w14:paraId="0BA9BC43" w14:textId="77777777" w:rsidR="00E81250" w:rsidRPr="00F96436" w:rsidRDefault="00E81250" w:rsidP="00537880">
      <w:pPr>
        <w:pStyle w:val="Heading2"/>
        <w:tabs>
          <w:tab w:val="left" w:pos="426"/>
        </w:tabs>
        <w:rPr>
          <w:rFonts w:cs="Arial"/>
          <w:szCs w:val="22"/>
        </w:rPr>
      </w:pPr>
      <w:bookmarkStart w:id="10" w:name="_Toc497647798"/>
      <w:bookmarkStart w:id="11" w:name="_Toc221812032"/>
      <w:r w:rsidRPr="00F96436">
        <w:rPr>
          <w:rFonts w:cs="Arial"/>
          <w:szCs w:val="22"/>
        </w:rPr>
        <w:t>Planeeringuala asukoht ja iseloomustus</w:t>
      </w:r>
      <w:bookmarkEnd w:id="10"/>
      <w:bookmarkEnd w:id="11"/>
    </w:p>
    <w:p w14:paraId="09A811D6" w14:textId="6D558F17" w:rsidR="00CC66D9" w:rsidRPr="00F96436" w:rsidRDefault="00C64E59" w:rsidP="00EA1658">
      <w:pPr>
        <w:spacing w:before="0" w:after="0"/>
        <w:rPr>
          <w:rFonts w:cs="Arial"/>
        </w:rPr>
      </w:pPr>
      <w:r w:rsidRPr="00F96436">
        <w:rPr>
          <w:rFonts w:cs="Arial"/>
        </w:rPr>
        <w:t>Planeeritav ala asub Peetri alevikus, 2</w:t>
      </w:r>
      <w:r w:rsidR="00BC176B" w:rsidRPr="00F96436">
        <w:t> </w:t>
      </w:r>
      <w:r w:rsidRPr="00F96436">
        <w:rPr>
          <w:rFonts w:cs="Arial"/>
        </w:rPr>
        <w:t>Tallinn-Tartu-Võru-Luhamaa maantee ja kõrvalmaantee 11300 Järveküla-Jüri tee vahelisel alal. Juurdepääs alale on kõrvalmaanteelt 11300</w:t>
      </w:r>
      <w:r w:rsidR="00EA1D3A" w:rsidRPr="00F96436">
        <w:t> </w:t>
      </w:r>
      <w:r w:rsidRPr="00F96436">
        <w:rPr>
          <w:rFonts w:cs="Arial"/>
        </w:rPr>
        <w:t>Järveküla-Jüri tee</w:t>
      </w:r>
      <w:r w:rsidR="00971A67" w:rsidRPr="00F96436">
        <w:rPr>
          <w:rFonts w:cs="Arial"/>
        </w:rPr>
        <w:t>, Lepiku</w:t>
      </w:r>
      <w:r w:rsidR="0092551F" w:rsidRPr="00F96436">
        <w:rPr>
          <w:rFonts w:cs="Arial"/>
        </w:rPr>
        <w:t>, Vahtra</w:t>
      </w:r>
      <w:r w:rsidRPr="00F96436">
        <w:rPr>
          <w:rFonts w:cs="Arial"/>
        </w:rPr>
        <w:t xml:space="preserve"> ja Allika teelt. </w:t>
      </w:r>
      <w:r w:rsidR="00E53E83" w:rsidRPr="00F96436">
        <w:rPr>
          <w:rFonts w:cs="Arial"/>
        </w:rPr>
        <w:t xml:space="preserve">Detailplaneering on koostatud </w:t>
      </w:r>
      <w:r w:rsidR="00E5527C" w:rsidRPr="00F96436">
        <w:rPr>
          <w:rFonts w:cs="Arial"/>
        </w:rPr>
        <w:t>25,53</w:t>
      </w:r>
      <w:r w:rsidR="00EA1D3A" w:rsidRPr="00F96436">
        <w:t> </w:t>
      </w:r>
      <w:r w:rsidR="00CC66D9" w:rsidRPr="00F96436">
        <w:rPr>
          <w:rFonts w:cs="Arial"/>
        </w:rPr>
        <w:t xml:space="preserve">hektari suurusele alale. Planeeritav ala asub </w:t>
      </w:r>
      <w:r w:rsidRPr="00F96436">
        <w:rPr>
          <w:rFonts w:cs="Arial"/>
        </w:rPr>
        <w:t>Peetri aleviku</w:t>
      </w:r>
      <w:r w:rsidR="00CC66D9" w:rsidRPr="00F96436">
        <w:rPr>
          <w:rFonts w:cs="Arial"/>
        </w:rPr>
        <w:t xml:space="preserve"> </w:t>
      </w:r>
      <w:r w:rsidRPr="00F96436">
        <w:rPr>
          <w:rFonts w:cs="Arial"/>
        </w:rPr>
        <w:t>lõuna</w:t>
      </w:r>
      <w:r w:rsidR="00CC66D9" w:rsidRPr="00F96436">
        <w:rPr>
          <w:rFonts w:cs="Arial"/>
        </w:rPr>
        <w:t>osas</w:t>
      </w:r>
      <w:r w:rsidR="00FF37B3" w:rsidRPr="00F96436">
        <w:rPr>
          <w:rFonts w:cs="Arial"/>
        </w:rPr>
        <w:t xml:space="preserve">. </w:t>
      </w:r>
      <w:r w:rsidR="004E099A" w:rsidRPr="00F96436">
        <w:rPr>
          <w:rFonts w:cs="Arial"/>
        </w:rPr>
        <w:t xml:space="preserve">Kavandataval alal </w:t>
      </w:r>
      <w:r w:rsidR="00E5527C" w:rsidRPr="00F96436">
        <w:rPr>
          <w:rFonts w:cs="Arial"/>
        </w:rPr>
        <w:t>ei asu olemasolevaid hooneid ega kõrghaljastust</w:t>
      </w:r>
      <w:r w:rsidR="00920ADC" w:rsidRPr="00F96436">
        <w:rPr>
          <w:rFonts w:cs="Arial"/>
        </w:rPr>
        <w:t xml:space="preserve">. </w:t>
      </w:r>
      <w:r w:rsidR="00CC66D9" w:rsidRPr="00F96436">
        <w:rPr>
          <w:rFonts w:cs="Arial"/>
        </w:rPr>
        <w:t>Käsitletava al</w:t>
      </w:r>
      <w:r w:rsidR="00FF37B3" w:rsidRPr="00F96436">
        <w:rPr>
          <w:rFonts w:cs="Arial"/>
        </w:rPr>
        <w:t xml:space="preserve">a absoluutkõrgusmärgid jäävad </w:t>
      </w:r>
      <w:r w:rsidR="00010081" w:rsidRPr="00F96436">
        <w:rPr>
          <w:rFonts w:cs="Arial"/>
          <w:lang w:eastAsia="ar-SA"/>
        </w:rPr>
        <w:t xml:space="preserve">38,17 – 44,64 m </w:t>
      </w:r>
      <w:r w:rsidR="00CC66D9" w:rsidRPr="00F96436">
        <w:rPr>
          <w:rFonts w:cs="Arial"/>
        </w:rPr>
        <w:t>vahele</w:t>
      </w:r>
      <w:r w:rsidR="00CC66D9" w:rsidRPr="00F96436">
        <w:rPr>
          <w:rFonts w:cs="Arial"/>
          <w:i/>
        </w:rPr>
        <w:t>.</w:t>
      </w:r>
    </w:p>
    <w:p w14:paraId="0FC0FAC3" w14:textId="77777777" w:rsidR="00E81250" w:rsidRPr="00F96436" w:rsidRDefault="00E81250" w:rsidP="00EA1658">
      <w:pPr>
        <w:spacing w:before="0" w:after="0"/>
        <w:rPr>
          <w:rFonts w:cs="Arial"/>
        </w:rPr>
      </w:pPr>
    </w:p>
    <w:p w14:paraId="7960D145" w14:textId="77777777" w:rsidR="00E81250" w:rsidRPr="00F96436" w:rsidRDefault="00E81250" w:rsidP="00537880">
      <w:pPr>
        <w:pStyle w:val="Heading2"/>
        <w:tabs>
          <w:tab w:val="left" w:pos="426"/>
        </w:tabs>
        <w:rPr>
          <w:rFonts w:cs="Arial"/>
          <w:szCs w:val="22"/>
        </w:rPr>
      </w:pPr>
      <w:bookmarkStart w:id="12" w:name="_Toc497647799"/>
      <w:bookmarkStart w:id="13" w:name="_Toc221812033"/>
      <w:r w:rsidRPr="00F96436">
        <w:rPr>
          <w:rFonts w:cs="Arial"/>
          <w:szCs w:val="22"/>
        </w:rPr>
        <w:t>Planeeringuala maakasutus ja hoonestus</w:t>
      </w:r>
      <w:bookmarkEnd w:id="12"/>
      <w:bookmarkEnd w:id="13"/>
    </w:p>
    <w:p w14:paraId="5E22A8BF" w14:textId="40A00C30" w:rsidR="00EA1D3A" w:rsidRPr="00F96436" w:rsidRDefault="005217F4" w:rsidP="00EA1D3A">
      <w:pPr>
        <w:spacing w:before="0" w:after="0"/>
        <w:rPr>
          <w:rFonts w:cs="Arial"/>
        </w:rPr>
      </w:pPr>
      <w:r w:rsidRPr="00F96436">
        <w:rPr>
          <w:rFonts w:cs="Arial"/>
        </w:rPr>
        <w:t>Allika</w:t>
      </w:r>
      <w:r w:rsidR="00EA1D3A" w:rsidRPr="00F96436">
        <w:rPr>
          <w:rFonts w:cs="Arial"/>
        </w:rPr>
        <w:t xml:space="preserve"> – (</w:t>
      </w:r>
      <w:r w:rsidR="00F71B8A" w:rsidRPr="00F96436">
        <w:rPr>
          <w:rFonts w:cs="Arial"/>
        </w:rPr>
        <w:t xml:space="preserve">Maa- ja Ruumiameti </w:t>
      </w:r>
      <w:r w:rsidR="00EA1D3A" w:rsidRPr="00F96436">
        <w:rPr>
          <w:rFonts w:cs="Arial"/>
        </w:rPr>
        <w:t xml:space="preserve">andmetel </w:t>
      </w:r>
      <w:r w:rsidR="00AF5A1E" w:rsidRPr="00F96436">
        <w:rPr>
          <w:rFonts w:cs="Arial"/>
        </w:rPr>
        <w:t>14.01.2026</w:t>
      </w:r>
      <w:r w:rsidR="00EA1D3A" w:rsidRPr="00F96436">
        <w:rPr>
          <w:rFonts w:cs="Arial"/>
        </w:rPr>
        <w:t>)</w:t>
      </w:r>
    </w:p>
    <w:p w14:paraId="72B07E60" w14:textId="3FE70427" w:rsidR="00EA1D3A" w:rsidRPr="00F96436" w:rsidRDefault="00EA1D3A" w:rsidP="00EA1D3A">
      <w:pPr>
        <w:numPr>
          <w:ilvl w:val="0"/>
          <w:numId w:val="8"/>
        </w:numPr>
        <w:suppressAutoHyphens/>
        <w:spacing w:before="0" w:after="0"/>
        <w:ind w:left="284" w:hanging="218"/>
        <w:rPr>
          <w:rFonts w:cs="Arial"/>
        </w:rPr>
      </w:pPr>
      <w:r w:rsidRPr="00F96436">
        <w:rPr>
          <w:rFonts w:cs="Arial"/>
        </w:rPr>
        <w:t>katastriüksuse tunnus:</w:t>
      </w:r>
      <w:r w:rsidRPr="00F96436">
        <w:rPr>
          <w:rFonts w:eastAsia="Times New Roman" w:cs="Arial"/>
          <w:color w:val="000000"/>
          <w:lang w:eastAsia="en-GB"/>
        </w:rPr>
        <w:t xml:space="preserve"> </w:t>
      </w:r>
      <w:r w:rsidR="005217F4" w:rsidRPr="00F96436">
        <w:rPr>
          <w:rFonts w:cs="Arial"/>
        </w:rPr>
        <w:t>65301:001:0301</w:t>
      </w:r>
      <w:r w:rsidRPr="00F96436">
        <w:rPr>
          <w:rFonts w:cs="Arial"/>
        </w:rPr>
        <w:t>;</w:t>
      </w:r>
    </w:p>
    <w:p w14:paraId="77ED24A7" w14:textId="0B9FC268" w:rsidR="00EA1D3A" w:rsidRPr="00F96436" w:rsidRDefault="00EA1D3A" w:rsidP="00EA1D3A">
      <w:pPr>
        <w:numPr>
          <w:ilvl w:val="0"/>
          <w:numId w:val="48"/>
        </w:numPr>
        <w:tabs>
          <w:tab w:val="clear" w:pos="0"/>
        </w:tabs>
        <w:suppressAutoHyphens/>
        <w:spacing w:before="0" w:after="0"/>
        <w:ind w:left="284" w:hanging="218"/>
        <w:rPr>
          <w:rFonts w:cs="Arial"/>
        </w:rPr>
      </w:pPr>
      <w:r w:rsidRPr="00F96436">
        <w:rPr>
          <w:rFonts w:cs="Arial"/>
        </w:rPr>
        <w:t xml:space="preserve">maakasutuse sihtotstarve: </w:t>
      </w:r>
      <w:r w:rsidR="005217F4" w:rsidRPr="00F96436">
        <w:rPr>
          <w:rFonts w:cs="Arial"/>
        </w:rPr>
        <w:t>maatulundusmaa</w:t>
      </w:r>
      <w:r w:rsidRPr="00F96436">
        <w:rPr>
          <w:rFonts w:cs="Arial"/>
        </w:rPr>
        <w:t xml:space="preserve"> 100%;</w:t>
      </w:r>
    </w:p>
    <w:p w14:paraId="5FA41D91" w14:textId="6F72F498" w:rsidR="00EA1D3A" w:rsidRPr="00F96436" w:rsidRDefault="00EA1D3A" w:rsidP="00EA1D3A">
      <w:pPr>
        <w:numPr>
          <w:ilvl w:val="0"/>
          <w:numId w:val="48"/>
        </w:numPr>
        <w:tabs>
          <w:tab w:val="clear" w:pos="0"/>
        </w:tabs>
        <w:suppressAutoHyphens/>
        <w:spacing w:before="0" w:after="0"/>
        <w:ind w:left="284" w:hanging="218"/>
        <w:rPr>
          <w:rFonts w:cs="Arial"/>
        </w:rPr>
      </w:pPr>
      <w:r w:rsidRPr="00F96436">
        <w:rPr>
          <w:rFonts w:cs="Arial"/>
        </w:rPr>
        <w:t xml:space="preserve">katastriüksuse pindala: </w:t>
      </w:r>
      <w:r w:rsidR="005217F4" w:rsidRPr="00F96436">
        <w:rPr>
          <w:rFonts w:cs="Arial"/>
          <w:shd w:val="clear" w:color="auto" w:fill="FFFFFF"/>
        </w:rPr>
        <w:t>179 967</w:t>
      </w:r>
      <w:r w:rsidRPr="00F96436">
        <w:rPr>
          <w:rFonts w:cs="Arial"/>
        </w:rPr>
        <w:t xml:space="preserve"> </w:t>
      </w:r>
      <w:r w:rsidRPr="00F96436">
        <w:rPr>
          <w:rFonts w:eastAsia="Times New Roman" w:cs="Arial"/>
          <w:color w:val="000000"/>
          <w:lang w:eastAsia="en-GB"/>
        </w:rPr>
        <w:t>m</w:t>
      </w:r>
      <w:r w:rsidRPr="00F96436">
        <w:rPr>
          <w:rFonts w:eastAsia="Times New Roman" w:cs="Arial"/>
          <w:color w:val="000000"/>
          <w:vertAlign w:val="superscript"/>
          <w:lang w:eastAsia="en-GB"/>
        </w:rPr>
        <w:t>2</w:t>
      </w:r>
      <w:r w:rsidRPr="00F96436">
        <w:rPr>
          <w:rFonts w:cs="Arial"/>
          <w:color w:val="000000"/>
          <w:lang w:eastAsia="et-EE"/>
        </w:rPr>
        <w:t>.</w:t>
      </w:r>
    </w:p>
    <w:p w14:paraId="273DF10E" w14:textId="42AFA12F" w:rsidR="005217F4" w:rsidRPr="00F96436" w:rsidRDefault="005217F4" w:rsidP="00404E53">
      <w:pPr>
        <w:spacing w:before="60" w:after="0"/>
        <w:rPr>
          <w:rFonts w:cs="Arial"/>
        </w:rPr>
      </w:pPr>
      <w:r w:rsidRPr="00F96436">
        <w:rPr>
          <w:rFonts w:cs="Arial"/>
        </w:rPr>
        <w:t>Suur-Allika – (</w:t>
      </w:r>
      <w:r w:rsidR="00F71B8A" w:rsidRPr="00F96436">
        <w:rPr>
          <w:rFonts w:cs="Arial"/>
        </w:rPr>
        <w:t xml:space="preserve">Maa- ja Ruumiameti </w:t>
      </w:r>
      <w:r w:rsidRPr="00F96436">
        <w:rPr>
          <w:rFonts w:cs="Arial"/>
        </w:rPr>
        <w:t xml:space="preserve">andmetel </w:t>
      </w:r>
      <w:r w:rsidR="00AF5A1E" w:rsidRPr="00F96436">
        <w:rPr>
          <w:rFonts w:cs="Arial"/>
        </w:rPr>
        <w:t>14.01.2026</w:t>
      </w:r>
      <w:r w:rsidRPr="00F96436">
        <w:rPr>
          <w:rFonts w:cs="Arial"/>
        </w:rPr>
        <w:t>)</w:t>
      </w:r>
    </w:p>
    <w:p w14:paraId="0E5580AD" w14:textId="4744CA0C" w:rsidR="005217F4" w:rsidRPr="00F96436" w:rsidRDefault="005217F4" w:rsidP="005217F4">
      <w:pPr>
        <w:numPr>
          <w:ilvl w:val="0"/>
          <w:numId w:val="8"/>
        </w:numPr>
        <w:suppressAutoHyphens/>
        <w:spacing w:before="0" w:after="0"/>
        <w:ind w:left="284" w:hanging="218"/>
        <w:rPr>
          <w:rFonts w:cs="Arial"/>
        </w:rPr>
      </w:pPr>
      <w:r w:rsidRPr="00F96436">
        <w:rPr>
          <w:rFonts w:cs="Arial"/>
        </w:rPr>
        <w:t>katastriüksuse tunnus:</w:t>
      </w:r>
      <w:r w:rsidRPr="00F96436">
        <w:rPr>
          <w:rFonts w:eastAsia="Times New Roman" w:cs="Arial"/>
          <w:color w:val="000000"/>
          <w:lang w:eastAsia="en-GB"/>
        </w:rPr>
        <w:t xml:space="preserve"> </w:t>
      </w:r>
      <w:r w:rsidRPr="00F96436">
        <w:rPr>
          <w:rFonts w:cs="Arial"/>
        </w:rPr>
        <w:t>65301:001:0560;</w:t>
      </w:r>
    </w:p>
    <w:p w14:paraId="0136377B" w14:textId="77777777" w:rsidR="005217F4" w:rsidRPr="00F96436" w:rsidRDefault="005217F4" w:rsidP="005217F4">
      <w:pPr>
        <w:numPr>
          <w:ilvl w:val="0"/>
          <w:numId w:val="48"/>
        </w:numPr>
        <w:tabs>
          <w:tab w:val="clear" w:pos="0"/>
        </w:tabs>
        <w:suppressAutoHyphens/>
        <w:spacing w:before="0" w:after="0"/>
        <w:ind w:left="284" w:hanging="218"/>
        <w:rPr>
          <w:rFonts w:cs="Arial"/>
        </w:rPr>
      </w:pPr>
      <w:r w:rsidRPr="00F96436">
        <w:rPr>
          <w:rFonts w:cs="Arial"/>
        </w:rPr>
        <w:t>maakasutuse sihtotstarve: maatulundusmaa 100%;</w:t>
      </w:r>
    </w:p>
    <w:p w14:paraId="17FB19DE" w14:textId="0DC703E9" w:rsidR="005217F4" w:rsidRPr="00F96436" w:rsidRDefault="005217F4" w:rsidP="005217F4">
      <w:pPr>
        <w:numPr>
          <w:ilvl w:val="0"/>
          <w:numId w:val="48"/>
        </w:numPr>
        <w:tabs>
          <w:tab w:val="clear" w:pos="0"/>
        </w:tabs>
        <w:suppressAutoHyphens/>
        <w:spacing w:before="0" w:after="0"/>
        <w:ind w:left="284" w:hanging="218"/>
        <w:rPr>
          <w:rFonts w:cs="Arial"/>
        </w:rPr>
      </w:pPr>
      <w:r w:rsidRPr="00F96436">
        <w:rPr>
          <w:rFonts w:cs="Arial"/>
        </w:rPr>
        <w:t>katastriüksuse pindala: 72</w:t>
      </w:r>
      <w:r w:rsidR="00404E53">
        <w:rPr>
          <w:rFonts w:cs="Arial"/>
        </w:rPr>
        <w:t xml:space="preserve"> </w:t>
      </w:r>
      <w:r w:rsidRPr="00F96436">
        <w:rPr>
          <w:rFonts w:cs="Arial"/>
        </w:rPr>
        <w:t xml:space="preserve">630 </w:t>
      </w:r>
      <w:r w:rsidRPr="00F96436">
        <w:rPr>
          <w:rFonts w:eastAsia="Times New Roman" w:cs="Arial"/>
          <w:color w:val="000000"/>
          <w:lang w:eastAsia="en-GB"/>
        </w:rPr>
        <w:t>m</w:t>
      </w:r>
      <w:r w:rsidRPr="00F96436">
        <w:rPr>
          <w:rFonts w:eastAsia="Times New Roman" w:cs="Arial"/>
          <w:color w:val="000000"/>
          <w:vertAlign w:val="superscript"/>
          <w:lang w:eastAsia="en-GB"/>
        </w:rPr>
        <w:t>2</w:t>
      </w:r>
      <w:r w:rsidRPr="00F96436">
        <w:rPr>
          <w:rFonts w:cs="Arial"/>
          <w:color w:val="000000"/>
          <w:lang w:eastAsia="et-EE"/>
        </w:rPr>
        <w:t>.</w:t>
      </w:r>
    </w:p>
    <w:p w14:paraId="11A218A0" w14:textId="0AF874B1" w:rsidR="005217F4" w:rsidRPr="00F96436" w:rsidRDefault="005217F4" w:rsidP="00404E53">
      <w:pPr>
        <w:spacing w:before="60" w:after="0"/>
        <w:rPr>
          <w:rFonts w:cs="Arial"/>
        </w:rPr>
      </w:pPr>
      <w:r w:rsidRPr="00F96436">
        <w:rPr>
          <w:rFonts w:cs="Arial"/>
        </w:rPr>
        <w:t>Väike-Allika – (</w:t>
      </w:r>
      <w:r w:rsidR="00F71B8A" w:rsidRPr="00F96436">
        <w:rPr>
          <w:rFonts w:cs="Arial"/>
        </w:rPr>
        <w:t xml:space="preserve">Maa- ja Ruumiameti </w:t>
      </w:r>
      <w:r w:rsidRPr="00F96436">
        <w:rPr>
          <w:rFonts w:cs="Arial"/>
        </w:rPr>
        <w:t xml:space="preserve">andmetel </w:t>
      </w:r>
      <w:r w:rsidR="00AF5A1E" w:rsidRPr="00F96436">
        <w:rPr>
          <w:rFonts w:cs="Arial"/>
        </w:rPr>
        <w:t>14.01.2026</w:t>
      </w:r>
      <w:r w:rsidRPr="00F96436">
        <w:rPr>
          <w:rFonts w:cs="Arial"/>
        </w:rPr>
        <w:t>)</w:t>
      </w:r>
    </w:p>
    <w:p w14:paraId="129766E1" w14:textId="215AD6E0" w:rsidR="005217F4" w:rsidRPr="00F96436" w:rsidRDefault="005217F4" w:rsidP="005217F4">
      <w:pPr>
        <w:numPr>
          <w:ilvl w:val="0"/>
          <w:numId w:val="8"/>
        </w:numPr>
        <w:suppressAutoHyphens/>
        <w:spacing w:before="0" w:after="0"/>
        <w:ind w:left="284" w:hanging="218"/>
        <w:rPr>
          <w:rFonts w:cs="Arial"/>
        </w:rPr>
      </w:pPr>
      <w:r w:rsidRPr="00F96436">
        <w:rPr>
          <w:rFonts w:cs="Arial"/>
        </w:rPr>
        <w:t>katastriüksuse tunnus:</w:t>
      </w:r>
      <w:r w:rsidRPr="00F96436">
        <w:rPr>
          <w:rFonts w:eastAsia="Times New Roman" w:cs="Arial"/>
          <w:color w:val="000000"/>
          <w:lang w:eastAsia="en-GB"/>
        </w:rPr>
        <w:t xml:space="preserve"> </w:t>
      </w:r>
      <w:r w:rsidRPr="00F96436">
        <w:rPr>
          <w:rFonts w:cs="Arial"/>
        </w:rPr>
        <w:t>65301:001:1401;</w:t>
      </w:r>
    </w:p>
    <w:p w14:paraId="5552746B" w14:textId="77777777" w:rsidR="005217F4" w:rsidRPr="00F96436" w:rsidRDefault="005217F4" w:rsidP="005217F4">
      <w:pPr>
        <w:numPr>
          <w:ilvl w:val="0"/>
          <w:numId w:val="48"/>
        </w:numPr>
        <w:tabs>
          <w:tab w:val="clear" w:pos="0"/>
        </w:tabs>
        <w:suppressAutoHyphens/>
        <w:spacing w:before="0" w:after="0"/>
        <w:ind w:left="284" w:hanging="218"/>
        <w:rPr>
          <w:rFonts w:cs="Arial"/>
        </w:rPr>
      </w:pPr>
      <w:r w:rsidRPr="00F96436">
        <w:rPr>
          <w:rFonts w:cs="Arial"/>
        </w:rPr>
        <w:t>maakasutuse sihtotstarve: maatulundusmaa 100%;</w:t>
      </w:r>
    </w:p>
    <w:p w14:paraId="57490CEE" w14:textId="6B289ECD" w:rsidR="005217F4" w:rsidRPr="00F96436" w:rsidRDefault="005217F4" w:rsidP="005217F4">
      <w:pPr>
        <w:numPr>
          <w:ilvl w:val="0"/>
          <w:numId w:val="48"/>
        </w:numPr>
        <w:tabs>
          <w:tab w:val="clear" w:pos="0"/>
        </w:tabs>
        <w:suppressAutoHyphens/>
        <w:spacing w:before="0" w:after="0"/>
        <w:ind w:left="284" w:hanging="218"/>
        <w:rPr>
          <w:rFonts w:cs="Arial"/>
        </w:rPr>
      </w:pPr>
      <w:r w:rsidRPr="00F96436">
        <w:rPr>
          <w:rFonts w:cs="Arial"/>
        </w:rPr>
        <w:t>katastriüksuse pindala: 2</w:t>
      </w:r>
      <w:r w:rsidRPr="00F96436">
        <w:rPr>
          <w:rFonts w:cs="Arial"/>
          <w:shd w:val="clear" w:color="auto" w:fill="FFFFFF"/>
        </w:rPr>
        <w:t xml:space="preserve">732 </w:t>
      </w:r>
      <w:r w:rsidRPr="00F96436">
        <w:rPr>
          <w:rFonts w:eastAsia="Times New Roman" w:cs="Arial"/>
          <w:color w:val="000000"/>
          <w:lang w:eastAsia="en-GB"/>
        </w:rPr>
        <w:t>m</w:t>
      </w:r>
      <w:r w:rsidRPr="00F96436">
        <w:rPr>
          <w:rFonts w:eastAsia="Times New Roman" w:cs="Arial"/>
          <w:color w:val="000000"/>
          <w:vertAlign w:val="superscript"/>
          <w:lang w:eastAsia="en-GB"/>
        </w:rPr>
        <w:t>2</w:t>
      </w:r>
      <w:r w:rsidRPr="00F96436">
        <w:rPr>
          <w:rFonts w:cs="Arial"/>
          <w:color w:val="000000"/>
          <w:lang w:eastAsia="et-EE"/>
        </w:rPr>
        <w:t>.</w:t>
      </w:r>
    </w:p>
    <w:p w14:paraId="409C3D97" w14:textId="7084D6FD" w:rsidR="00461FF2" w:rsidRPr="00F96436" w:rsidRDefault="00C44D80" w:rsidP="00404E53">
      <w:pPr>
        <w:spacing w:before="60" w:after="0"/>
        <w:rPr>
          <w:rFonts w:cs="Arial"/>
        </w:rPr>
      </w:pPr>
      <w:r w:rsidRPr="00F96436">
        <w:rPr>
          <w:rFonts w:cs="Arial"/>
          <w:color w:val="000000"/>
          <w:lang w:eastAsia="et-EE"/>
        </w:rPr>
        <w:t>Planeeringuala on hoonestamata.</w:t>
      </w:r>
    </w:p>
    <w:p w14:paraId="2A1BC8FD" w14:textId="77777777" w:rsidR="00E4725A" w:rsidRPr="00F96436" w:rsidRDefault="00E4725A" w:rsidP="00EA1658">
      <w:pPr>
        <w:suppressAutoHyphens/>
        <w:spacing w:before="0" w:after="0"/>
        <w:rPr>
          <w:rFonts w:cs="Arial"/>
        </w:rPr>
      </w:pPr>
    </w:p>
    <w:p w14:paraId="06FA4FF4" w14:textId="77777777" w:rsidR="00E81250" w:rsidRPr="00F96436" w:rsidRDefault="00E81250" w:rsidP="00537880">
      <w:pPr>
        <w:pStyle w:val="Heading2"/>
        <w:tabs>
          <w:tab w:val="left" w:pos="426"/>
        </w:tabs>
        <w:rPr>
          <w:rFonts w:cs="Arial"/>
          <w:szCs w:val="22"/>
        </w:rPr>
      </w:pPr>
      <w:bookmarkStart w:id="14" w:name="_Toc497647800"/>
      <w:bookmarkStart w:id="15" w:name="_Toc221812034"/>
      <w:r w:rsidRPr="00F96436">
        <w:rPr>
          <w:rFonts w:cs="Arial"/>
          <w:szCs w:val="22"/>
        </w:rPr>
        <w:t>Planeeringualaga külgnevad kinnistud ja nende iseloomustus</w:t>
      </w:r>
      <w:bookmarkEnd w:id="14"/>
      <w:bookmarkEnd w:id="15"/>
    </w:p>
    <w:p w14:paraId="63623339" w14:textId="7F6A2A8D" w:rsidR="007665E3" w:rsidRPr="00F96436" w:rsidRDefault="007665E3" w:rsidP="007665E3">
      <w:pPr>
        <w:spacing w:before="0" w:after="0"/>
        <w:ind w:right="-73"/>
        <w:rPr>
          <w:rFonts w:cs="Arial"/>
        </w:rPr>
      </w:pPr>
      <w:bookmarkStart w:id="16" w:name="_Hlk188291539"/>
      <w:r w:rsidRPr="00F96436">
        <w:rPr>
          <w:rFonts w:cs="Arial"/>
        </w:rPr>
        <w:t>Planeeringuala piirneb transpordi-, maatulundus-, elamumaa ning äri- ja tootmismaa sihtotstarbeliste katastriüksustega.</w:t>
      </w:r>
      <w:bookmarkEnd w:id="16"/>
    </w:p>
    <w:p w14:paraId="2D6484E9" w14:textId="77777777" w:rsidR="007665E3" w:rsidRPr="00F96436" w:rsidRDefault="007665E3" w:rsidP="007665E3">
      <w:pPr>
        <w:pStyle w:val="Caption"/>
        <w:spacing w:after="0"/>
        <w:rPr>
          <w:i w:val="0"/>
          <w:iCs w:val="0"/>
        </w:rPr>
      </w:pPr>
    </w:p>
    <w:p w14:paraId="50C20E6F" w14:textId="04E4F87D" w:rsidR="007665E3" w:rsidRPr="00F96436" w:rsidRDefault="007665E3" w:rsidP="007665E3">
      <w:pPr>
        <w:pStyle w:val="Caption"/>
        <w:spacing w:after="0"/>
        <w:rPr>
          <w:rFonts w:cs="Arial"/>
        </w:rPr>
      </w:pPr>
      <w:r w:rsidRPr="00F96436">
        <w:t xml:space="preserve">Tabel </w:t>
      </w:r>
      <w:r w:rsidRPr="00F96436">
        <w:fldChar w:fldCharType="begin"/>
      </w:r>
      <w:r w:rsidRPr="00F96436">
        <w:instrText xml:space="preserve"> SEQ Tabel \* ARABIC </w:instrText>
      </w:r>
      <w:r w:rsidRPr="00F96436">
        <w:fldChar w:fldCharType="separate"/>
      </w:r>
      <w:r w:rsidR="007C35E4" w:rsidRPr="00F96436">
        <w:t>1</w:t>
      </w:r>
      <w:r w:rsidRPr="00F96436">
        <w:fldChar w:fldCharType="end"/>
      </w:r>
      <w:r w:rsidRPr="00F96436">
        <w:t>. Planeeringualaga külgnevad kinnistud ja nende iseloomustus.</w:t>
      </w:r>
    </w:p>
    <w:tbl>
      <w:tblPr>
        <w:tblStyle w:val="GridTable1Light"/>
        <w:tblW w:w="9781" w:type="dxa"/>
        <w:tblInd w:w="108" w:type="dxa"/>
        <w:tblLook w:val="04A0" w:firstRow="1" w:lastRow="0" w:firstColumn="1" w:lastColumn="0" w:noHBand="0" w:noVBand="1"/>
      </w:tblPr>
      <w:tblGrid>
        <w:gridCol w:w="3969"/>
        <w:gridCol w:w="1134"/>
        <w:gridCol w:w="1701"/>
        <w:gridCol w:w="2977"/>
      </w:tblGrid>
      <w:tr w:rsidR="004144A6" w:rsidRPr="00F96436" w14:paraId="4A9FBF77" w14:textId="77777777" w:rsidTr="001C4A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9" w:type="dxa"/>
            <w:shd w:val="clear" w:color="auto" w:fill="F2F2F2" w:themeFill="background1" w:themeFillShade="F2"/>
            <w:vAlign w:val="center"/>
          </w:tcPr>
          <w:p w14:paraId="4BDA0667" w14:textId="77777777" w:rsidR="000271BD" w:rsidRPr="00F96436" w:rsidRDefault="000271BD" w:rsidP="006464D6">
            <w:pPr>
              <w:spacing w:before="0"/>
              <w:jc w:val="center"/>
              <w:rPr>
                <w:rFonts w:cs="Arial"/>
                <w:b w:val="0"/>
              </w:rPr>
            </w:pPr>
            <w:r w:rsidRPr="00F96436">
              <w:rPr>
                <w:rFonts w:cs="Arial"/>
              </w:rPr>
              <w:t>Aadress</w:t>
            </w:r>
          </w:p>
        </w:tc>
        <w:tc>
          <w:tcPr>
            <w:tcW w:w="1134" w:type="dxa"/>
            <w:shd w:val="clear" w:color="auto" w:fill="F2F2F2" w:themeFill="background1" w:themeFillShade="F2"/>
            <w:vAlign w:val="center"/>
          </w:tcPr>
          <w:p w14:paraId="06347131" w14:textId="77777777" w:rsidR="000271BD" w:rsidRPr="00F96436" w:rsidRDefault="000271BD" w:rsidP="006464D6">
            <w:pPr>
              <w:spacing w:before="0"/>
              <w:ind w:left="-112" w:right="-110"/>
              <w:jc w:val="center"/>
              <w:cnfStyle w:val="100000000000" w:firstRow="1" w:lastRow="0" w:firstColumn="0" w:lastColumn="0" w:oddVBand="0" w:evenVBand="0" w:oddHBand="0" w:evenHBand="0" w:firstRowFirstColumn="0" w:firstRowLastColumn="0" w:lastRowFirstColumn="0" w:lastRowLastColumn="0"/>
              <w:rPr>
                <w:rFonts w:cs="Arial"/>
                <w:b w:val="0"/>
              </w:rPr>
            </w:pPr>
            <w:r w:rsidRPr="00F96436">
              <w:rPr>
                <w:rFonts w:cs="Arial"/>
              </w:rPr>
              <w:t>Pindala</w:t>
            </w:r>
          </w:p>
        </w:tc>
        <w:tc>
          <w:tcPr>
            <w:tcW w:w="1701" w:type="dxa"/>
            <w:shd w:val="clear" w:color="auto" w:fill="F2F2F2" w:themeFill="background1" w:themeFillShade="F2"/>
            <w:vAlign w:val="center"/>
          </w:tcPr>
          <w:p w14:paraId="24E71B20" w14:textId="77777777" w:rsidR="000271BD" w:rsidRPr="00F96436" w:rsidRDefault="000271BD" w:rsidP="001C4AD1">
            <w:pPr>
              <w:spacing w:before="0"/>
              <w:ind w:left="-114" w:right="-108"/>
              <w:jc w:val="center"/>
              <w:cnfStyle w:val="100000000000" w:firstRow="1" w:lastRow="0" w:firstColumn="0" w:lastColumn="0" w:oddVBand="0" w:evenVBand="0" w:oddHBand="0" w:evenHBand="0" w:firstRowFirstColumn="0" w:firstRowLastColumn="0" w:lastRowFirstColumn="0" w:lastRowLastColumn="0"/>
              <w:rPr>
                <w:rFonts w:cs="Arial"/>
                <w:b w:val="0"/>
              </w:rPr>
            </w:pPr>
            <w:r w:rsidRPr="00F96436">
              <w:rPr>
                <w:rFonts w:cs="Arial"/>
              </w:rPr>
              <w:t>Katastritunnus</w:t>
            </w:r>
          </w:p>
        </w:tc>
        <w:tc>
          <w:tcPr>
            <w:tcW w:w="2977" w:type="dxa"/>
            <w:shd w:val="clear" w:color="auto" w:fill="F2F2F2" w:themeFill="background1" w:themeFillShade="F2"/>
            <w:vAlign w:val="center"/>
          </w:tcPr>
          <w:p w14:paraId="5108688D" w14:textId="77777777" w:rsidR="000271BD" w:rsidRPr="00F96436" w:rsidRDefault="000271BD" w:rsidP="006464D6">
            <w:pPr>
              <w:spacing w:before="0"/>
              <w:ind w:left="-100" w:right="-107"/>
              <w:jc w:val="center"/>
              <w:cnfStyle w:val="100000000000" w:firstRow="1" w:lastRow="0" w:firstColumn="0" w:lastColumn="0" w:oddVBand="0" w:evenVBand="0" w:oddHBand="0" w:evenHBand="0" w:firstRowFirstColumn="0" w:firstRowLastColumn="0" w:lastRowFirstColumn="0" w:lastRowLastColumn="0"/>
              <w:rPr>
                <w:rFonts w:cs="Arial"/>
                <w:b w:val="0"/>
              </w:rPr>
            </w:pPr>
            <w:r w:rsidRPr="00F96436">
              <w:rPr>
                <w:rFonts w:cs="Arial"/>
              </w:rPr>
              <w:t>Sihtotstarve</w:t>
            </w:r>
          </w:p>
        </w:tc>
      </w:tr>
      <w:tr w:rsidR="004144A6" w:rsidRPr="00F96436" w14:paraId="467D2933"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6D8114B1" w14:textId="77777777" w:rsidR="000271BD" w:rsidRPr="00F96436" w:rsidRDefault="00E5527C" w:rsidP="00052C54">
            <w:pPr>
              <w:spacing w:before="0"/>
              <w:jc w:val="center"/>
              <w:rPr>
                <w:rFonts w:cs="Arial"/>
                <w:color w:val="000000"/>
              </w:rPr>
            </w:pPr>
            <w:r w:rsidRPr="00F96436">
              <w:rPr>
                <w:rFonts w:cs="Arial"/>
                <w:color w:val="000000"/>
              </w:rPr>
              <w:t>Vana-Tartu mnt 57a</w:t>
            </w:r>
          </w:p>
        </w:tc>
        <w:tc>
          <w:tcPr>
            <w:tcW w:w="1134" w:type="dxa"/>
            <w:vAlign w:val="center"/>
          </w:tcPr>
          <w:p w14:paraId="0C03A9B0" w14:textId="65D1B470" w:rsidR="000271BD" w:rsidRPr="00F96436" w:rsidRDefault="00E5527C" w:rsidP="00C71CEB">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color w:val="000000"/>
                <w:shd w:val="clear" w:color="auto" w:fill="FFFFFF"/>
              </w:rPr>
              <w:t>175 m²</w:t>
            </w:r>
          </w:p>
        </w:tc>
        <w:tc>
          <w:tcPr>
            <w:tcW w:w="1701" w:type="dxa"/>
            <w:vAlign w:val="center"/>
          </w:tcPr>
          <w:p w14:paraId="03918142" w14:textId="77777777" w:rsidR="000271BD" w:rsidRPr="00F96436" w:rsidRDefault="00E5527C"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65301:001:0588</w:t>
            </w:r>
          </w:p>
        </w:tc>
        <w:tc>
          <w:tcPr>
            <w:tcW w:w="2977" w:type="dxa"/>
            <w:vAlign w:val="center"/>
          </w:tcPr>
          <w:p w14:paraId="00187CEC" w14:textId="77777777" w:rsidR="000271BD" w:rsidRPr="00F96436" w:rsidRDefault="00E5527C"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color w:val="000000"/>
                <w:shd w:val="clear" w:color="auto" w:fill="FFFFFF"/>
              </w:rPr>
              <w:t>Tootmismaa 100%</w:t>
            </w:r>
          </w:p>
        </w:tc>
      </w:tr>
      <w:tr w:rsidR="004144A6" w:rsidRPr="00F96436" w14:paraId="29827DEF"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4AA25D99" w14:textId="77777777" w:rsidR="000271BD" w:rsidRPr="00F96436" w:rsidRDefault="00EE09CC" w:rsidP="00052C54">
            <w:pPr>
              <w:spacing w:before="0"/>
              <w:jc w:val="center"/>
              <w:rPr>
                <w:rFonts w:cs="Arial"/>
              </w:rPr>
            </w:pPr>
            <w:r w:rsidRPr="00F96436">
              <w:rPr>
                <w:rFonts w:cs="Arial"/>
                <w:color w:val="000000"/>
                <w:shd w:val="clear" w:color="auto" w:fill="FFFFFF"/>
              </w:rPr>
              <w:t>Vana-Tartu mnt 57</w:t>
            </w:r>
          </w:p>
        </w:tc>
        <w:tc>
          <w:tcPr>
            <w:tcW w:w="1134" w:type="dxa"/>
            <w:vAlign w:val="center"/>
          </w:tcPr>
          <w:p w14:paraId="51ED966A" w14:textId="390425D9" w:rsidR="000271BD" w:rsidRPr="00F96436" w:rsidRDefault="00EE09CC" w:rsidP="00C71CEB">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shd w:val="clear" w:color="auto" w:fill="FFFFFF"/>
              </w:rPr>
              <w:t>1725 m²</w:t>
            </w:r>
          </w:p>
        </w:tc>
        <w:tc>
          <w:tcPr>
            <w:tcW w:w="1701" w:type="dxa"/>
            <w:vAlign w:val="center"/>
          </w:tcPr>
          <w:p w14:paraId="22B04690" w14:textId="77777777" w:rsidR="000271BD" w:rsidRPr="00F96436" w:rsidRDefault="00E5527C"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color w:val="000000"/>
                <w:shd w:val="clear" w:color="auto" w:fill="FFFFFF"/>
              </w:rPr>
              <w:t>65301:001:0587</w:t>
            </w:r>
          </w:p>
        </w:tc>
        <w:tc>
          <w:tcPr>
            <w:tcW w:w="2977" w:type="dxa"/>
            <w:vAlign w:val="center"/>
          </w:tcPr>
          <w:p w14:paraId="5F8FC4EC" w14:textId="77777777" w:rsidR="008212BE" w:rsidRPr="00F96436" w:rsidRDefault="00EE09CC"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cs="Arial"/>
                <w:color w:val="000000"/>
                <w:shd w:val="clear" w:color="auto" w:fill="FFFFFF"/>
              </w:rPr>
              <w:t>Elamu</w:t>
            </w:r>
            <w:r w:rsidR="00C07AF6" w:rsidRPr="00F96436">
              <w:rPr>
                <w:rFonts w:cs="Arial"/>
                <w:color w:val="000000"/>
                <w:shd w:val="clear" w:color="auto" w:fill="FFFFFF"/>
              </w:rPr>
              <w:t>maa 100%</w:t>
            </w:r>
          </w:p>
        </w:tc>
      </w:tr>
      <w:tr w:rsidR="004144A6" w:rsidRPr="00F96436" w14:paraId="4CE1882C"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0E25F865" w14:textId="77777777" w:rsidR="000271BD" w:rsidRPr="00F96436" w:rsidRDefault="00EE09CC" w:rsidP="00052C54">
            <w:pPr>
              <w:spacing w:before="0"/>
              <w:jc w:val="center"/>
              <w:rPr>
                <w:rFonts w:cs="Arial"/>
                <w:color w:val="000000"/>
              </w:rPr>
            </w:pPr>
            <w:r w:rsidRPr="00F96436">
              <w:rPr>
                <w:rFonts w:cs="Arial"/>
                <w:color w:val="000000"/>
                <w:shd w:val="clear" w:color="auto" w:fill="FFFFFF"/>
              </w:rPr>
              <w:t>Vana-Tartu mnt 55</w:t>
            </w:r>
          </w:p>
        </w:tc>
        <w:tc>
          <w:tcPr>
            <w:tcW w:w="1134" w:type="dxa"/>
            <w:vAlign w:val="center"/>
          </w:tcPr>
          <w:p w14:paraId="61B6E181" w14:textId="6F2CC4A7" w:rsidR="000271BD" w:rsidRPr="00F96436" w:rsidRDefault="00EE09CC" w:rsidP="00C71CEB">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1671 m²</w:t>
            </w:r>
          </w:p>
        </w:tc>
        <w:tc>
          <w:tcPr>
            <w:tcW w:w="1701" w:type="dxa"/>
            <w:vAlign w:val="center"/>
          </w:tcPr>
          <w:p w14:paraId="3FF5EF26" w14:textId="77777777" w:rsidR="000271BD" w:rsidRPr="00F96436" w:rsidRDefault="00EE09CC"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65301:001:0586</w:t>
            </w:r>
          </w:p>
        </w:tc>
        <w:tc>
          <w:tcPr>
            <w:tcW w:w="2977" w:type="dxa"/>
            <w:vAlign w:val="center"/>
          </w:tcPr>
          <w:p w14:paraId="58E4641D" w14:textId="77777777" w:rsidR="000271BD" w:rsidRPr="00F96436" w:rsidRDefault="000271BD" w:rsidP="007665E3">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color w:val="000000"/>
                <w:shd w:val="clear" w:color="auto" w:fill="FFFFFF"/>
              </w:rPr>
              <w:t>Elamumaa 100%</w:t>
            </w:r>
          </w:p>
        </w:tc>
      </w:tr>
      <w:tr w:rsidR="005D54FF" w:rsidRPr="00F96436" w14:paraId="736B89C7"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62EA8CE5" w14:textId="1FAC677E"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Allikaveski tn 4</w:t>
            </w:r>
          </w:p>
        </w:tc>
        <w:tc>
          <w:tcPr>
            <w:tcW w:w="1134" w:type="dxa"/>
            <w:vAlign w:val="center"/>
          </w:tcPr>
          <w:p w14:paraId="5B2C22C1" w14:textId="0C489ED9"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shd w:val="clear" w:color="auto" w:fill="FFFFFF"/>
              </w:rPr>
              <w:t>3295 m²</w:t>
            </w:r>
          </w:p>
        </w:tc>
        <w:tc>
          <w:tcPr>
            <w:tcW w:w="1701" w:type="dxa"/>
            <w:vAlign w:val="center"/>
          </w:tcPr>
          <w:p w14:paraId="473E1FBA" w14:textId="72094CC0"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shd w:val="clear" w:color="auto" w:fill="FFFFFF"/>
              </w:rPr>
              <w:t>65301:001:1399</w:t>
            </w:r>
          </w:p>
        </w:tc>
        <w:tc>
          <w:tcPr>
            <w:tcW w:w="2977" w:type="dxa"/>
            <w:vAlign w:val="center"/>
          </w:tcPr>
          <w:p w14:paraId="355405B4" w14:textId="627C3258"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cs="Arial"/>
                <w:color w:val="000000"/>
                <w:shd w:val="clear" w:color="auto" w:fill="FFFFFF"/>
              </w:rPr>
              <w:t>Elamumaa 100%</w:t>
            </w:r>
          </w:p>
        </w:tc>
      </w:tr>
      <w:tr w:rsidR="005D54FF" w:rsidRPr="00F96436" w14:paraId="2B1C99EF"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0331DF72" w14:textId="77777777" w:rsidR="005D54FF" w:rsidRPr="00F96436" w:rsidRDefault="005D54FF" w:rsidP="005D54FF">
            <w:pPr>
              <w:spacing w:before="0"/>
              <w:jc w:val="center"/>
              <w:rPr>
                <w:rFonts w:cs="Arial"/>
                <w:color w:val="000000"/>
              </w:rPr>
            </w:pPr>
            <w:r w:rsidRPr="00F96436">
              <w:rPr>
                <w:rFonts w:cs="Arial"/>
                <w:color w:val="000000"/>
                <w:shd w:val="clear" w:color="auto" w:fill="FFFFFF"/>
              </w:rPr>
              <w:t>Allikaveski tn 3</w:t>
            </w:r>
          </w:p>
        </w:tc>
        <w:tc>
          <w:tcPr>
            <w:tcW w:w="1134" w:type="dxa"/>
            <w:vAlign w:val="center"/>
          </w:tcPr>
          <w:p w14:paraId="2B55DBA0" w14:textId="23813E2B"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shd w:val="clear" w:color="auto" w:fill="FFFFFF"/>
              </w:rPr>
              <w:t>2250 m²</w:t>
            </w:r>
          </w:p>
        </w:tc>
        <w:tc>
          <w:tcPr>
            <w:tcW w:w="1701" w:type="dxa"/>
            <w:vAlign w:val="center"/>
          </w:tcPr>
          <w:p w14:paraId="17D76059"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shd w:val="clear" w:color="auto" w:fill="FFFFFF"/>
              </w:rPr>
              <w:t>65301:001:1398</w:t>
            </w:r>
          </w:p>
        </w:tc>
        <w:tc>
          <w:tcPr>
            <w:tcW w:w="2977" w:type="dxa"/>
            <w:vAlign w:val="center"/>
          </w:tcPr>
          <w:p w14:paraId="3C97EAEF"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cs="Arial"/>
                <w:color w:val="000000"/>
                <w:shd w:val="clear" w:color="auto" w:fill="FFFFFF"/>
              </w:rPr>
              <w:t>Elamumaa 100%</w:t>
            </w:r>
          </w:p>
        </w:tc>
      </w:tr>
      <w:tr w:rsidR="005D54FF" w:rsidRPr="00F96436" w14:paraId="2AD5C813"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034A27C4" w14:textId="77777777" w:rsidR="005D54FF" w:rsidRPr="00F96436" w:rsidRDefault="005D54FF" w:rsidP="005D54FF">
            <w:pPr>
              <w:spacing w:before="0"/>
              <w:jc w:val="center"/>
              <w:rPr>
                <w:rFonts w:cs="Arial"/>
                <w:color w:val="000000"/>
              </w:rPr>
            </w:pPr>
            <w:r w:rsidRPr="00F96436">
              <w:rPr>
                <w:rFonts w:cs="Arial"/>
                <w:color w:val="000000"/>
                <w:shd w:val="clear" w:color="auto" w:fill="FFFFFF"/>
              </w:rPr>
              <w:t>Allikaveski tn 1</w:t>
            </w:r>
          </w:p>
        </w:tc>
        <w:tc>
          <w:tcPr>
            <w:tcW w:w="1134" w:type="dxa"/>
            <w:vAlign w:val="center"/>
          </w:tcPr>
          <w:p w14:paraId="4EE437AF" w14:textId="303AC912"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cs="Arial"/>
                <w:color w:val="000000"/>
                <w:shd w:val="clear" w:color="auto" w:fill="FFFFFF"/>
              </w:rPr>
              <w:t>1784 m²</w:t>
            </w:r>
          </w:p>
        </w:tc>
        <w:tc>
          <w:tcPr>
            <w:tcW w:w="1701" w:type="dxa"/>
            <w:vAlign w:val="center"/>
          </w:tcPr>
          <w:p w14:paraId="2439183C"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65301:001:1397</w:t>
            </w:r>
          </w:p>
        </w:tc>
        <w:tc>
          <w:tcPr>
            <w:tcW w:w="2977" w:type="dxa"/>
            <w:vAlign w:val="center"/>
          </w:tcPr>
          <w:p w14:paraId="3D63703E"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cs="Arial"/>
                <w:color w:val="000000"/>
                <w:shd w:val="clear" w:color="auto" w:fill="FFFFFF"/>
              </w:rPr>
              <w:t>Elamumaa 100%</w:t>
            </w:r>
          </w:p>
        </w:tc>
      </w:tr>
      <w:tr w:rsidR="005D54FF" w:rsidRPr="00F96436" w14:paraId="1FF8FE73"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66695AAA"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Vahtra tee 4</w:t>
            </w:r>
          </w:p>
        </w:tc>
        <w:tc>
          <w:tcPr>
            <w:tcW w:w="1134" w:type="dxa"/>
            <w:vAlign w:val="center"/>
          </w:tcPr>
          <w:p w14:paraId="72C81CD2" w14:textId="5A407C06"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cs="Arial"/>
                <w:color w:val="000000"/>
                <w:shd w:val="clear" w:color="auto" w:fill="FFFFFF"/>
              </w:rPr>
              <w:t>2971 m²</w:t>
            </w:r>
          </w:p>
        </w:tc>
        <w:tc>
          <w:tcPr>
            <w:tcW w:w="1701" w:type="dxa"/>
            <w:vAlign w:val="center"/>
          </w:tcPr>
          <w:p w14:paraId="0206A82B"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65301:001:1634</w:t>
            </w:r>
          </w:p>
        </w:tc>
        <w:tc>
          <w:tcPr>
            <w:tcW w:w="2977" w:type="dxa"/>
            <w:vAlign w:val="center"/>
          </w:tcPr>
          <w:p w14:paraId="546E211B"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cs="Arial"/>
                <w:color w:val="000000"/>
                <w:shd w:val="clear" w:color="auto" w:fill="FFFFFF"/>
              </w:rPr>
              <w:t>Elamumaa 100%</w:t>
            </w:r>
          </w:p>
        </w:tc>
      </w:tr>
      <w:tr w:rsidR="005D54FF" w:rsidRPr="00F96436" w14:paraId="4F20ED41"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2E465300" w14:textId="77777777" w:rsidR="005D54FF" w:rsidRPr="00F96436" w:rsidRDefault="005D54FF" w:rsidP="005D54FF">
            <w:pPr>
              <w:spacing w:before="0"/>
              <w:jc w:val="center"/>
              <w:rPr>
                <w:rFonts w:cs="Arial"/>
                <w:color w:val="000000"/>
              </w:rPr>
            </w:pPr>
            <w:r w:rsidRPr="00F96436">
              <w:rPr>
                <w:rFonts w:cs="Arial"/>
                <w:color w:val="000000"/>
                <w:shd w:val="clear" w:color="auto" w:fill="FFFFFF"/>
              </w:rPr>
              <w:t>Vahtra tee 6</w:t>
            </w:r>
          </w:p>
        </w:tc>
        <w:tc>
          <w:tcPr>
            <w:tcW w:w="1134" w:type="dxa"/>
            <w:vAlign w:val="center"/>
          </w:tcPr>
          <w:p w14:paraId="5AEAFCF1" w14:textId="76E2CCC4"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3211 m²</w:t>
            </w:r>
          </w:p>
        </w:tc>
        <w:tc>
          <w:tcPr>
            <w:tcW w:w="1701" w:type="dxa"/>
            <w:vAlign w:val="center"/>
          </w:tcPr>
          <w:p w14:paraId="03F69082"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shd w:val="clear" w:color="auto" w:fill="FFFFFF"/>
              </w:rPr>
              <w:t>65301:001:1636</w:t>
            </w:r>
          </w:p>
        </w:tc>
        <w:tc>
          <w:tcPr>
            <w:tcW w:w="2977" w:type="dxa"/>
            <w:vAlign w:val="center"/>
          </w:tcPr>
          <w:p w14:paraId="25126E5F"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cs="Arial"/>
                <w:color w:val="000000"/>
                <w:shd w:val="clear" w:color="auto" w:fill="FFFFFF"/>
              </w:rPr>
              <w:t>Elamumaa 100%</w:t>
            </w:r>
          </w:p>
        </w:tc>
      </w:tr>
      <w:tr w:rsidR="005D54FF" w:rsidRPr="00F96436" w14:paraId="456C0627"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3D3AC00A" w14:textId="77777777" w:rsidR="005D54FF" w:rsidRPr="00F96436" w:rsidRDefault="005D54FF" w:rsidP="005D54FF">
            <w:pPr>
              <w:spacing w:before="0"/>
              <w:jc w:val="center"/>
              <w:rPr>
                <w:rFonts w:cs="Arial"/>
                <w:color w:val="000000"/>
              </w:rPr>
            </w:pPr>
            <w:r w:rsidRPr="00F96436">
              <w:rPr>
                <w:rFonts w:cs="Arial"/>
                <w:color w:val="000000"/>
              </w:rPr>
              <w:t>Vahtra tee</w:t>
            </w:r>
          </w:p>
        </w:tc>
        <w:tc>
          <w:tcPr>
            <w:tcW w:w="1134" w:type="dxa"/>
            <w:vAlign w:val="center"/>
          </w:tcPr>
          <w:p w14:paraId="11E608EA" w14:textId="75D66C31"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4328 m²</w:t>
            </w:r>
          </w:p>
        </w:tc>
        <w:tc>
          <w:tcPr>
            <w:tcW w:w="1701" w:type="dxa"/>
            <w:vAlign w:val="center"/>
          </w:tcPr>
          <w:p w14:paraId="40F0C536"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65301:001:1628</w:t>
            </w:r>
          </w:p>
        </w:tc>
        <w:tc>
          <w:tcPr>
            <w:tcW w:w="2977" w:type="dxa"/>
            <w:vAlign w:val="center"/>
          </w:tcPr>
          <w:p w14:paraId="6FCA780A"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cs="Arial"/>
                <w:color w:val="000000"/>
                <w:shd w:val="clear" w:color="auto" w:fill="FFFFFF"/>
              </w:rPr>
              <w:t>Transpordimaa 100%</w:t>
            </w:r>
          </w:p>
        </w:tc>
      </w:tr>
      <w:tr w:rsidR="005D54FF" w:rsidRPr="00F96436" w14:paraId="55C13771"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5C34DD02" w14:textId="77777777" w:rsidR="005D54FF" w:rsidRPr="00F96436" w:rsidRDefault="005D54FF" w:rsidP="005D54FF">
            <w:pPr>
              <w:spacing w:before="0"/>
              <w:jc w:val="center"/>
              <w:rPr>
                <w:rFonts w:cs="Arial"/>
                <w:color w:val="000000"/>
              </w:rPr>
            </w:pPr>
            <w:r w:rsidRPr="00F96436">
              <w:rPr>
                <w:rFonts w:cs="Arial"/>
                <w:color w:val="000000"/>
              </w:rPr>
              <w:t>Vahtra tee 7</w:t>
            </w:r>
          </w:p>
        </w:tc>
        <w:tc>
          <w:tcPr>
            <w:tcW w:w="1134" w:type="dxa"/>
            <w:vAlign w:val="center"/>
          </w:tcPr>
          <w:p w14:paraId="730F8392" w14:textId="14545D98"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shd w:val="clear" w:color="auto" w:fill="FFFFFF"/>
              </w:rPr>
              <w:t>328</w:t>
            </w:r>
            <w:r w:rsidR="001C4AD1" w:rsidRPr="00F96436">
              <w:rPr>
                <w:rFonts w:cs="Arial"/>
                <w:color w:val="000000"/>
                <w:shd w:val="clear" w:color="auto" w:fill="FFFFFF"/>
              </w:rPr>
              <w:t>4</w:t>
            </w:r>
            <w:r w:rsidRPr="00F96436">
              <w:rPr>
                <w:rFonts w:cs="Arial"/>
                <w:color w:val="000000"/>
                <w:shd w:val="clear" w:color="auto" w:fill="FFFFFF"/>
              </w:rPr>
              <w:t xml:space="preserve"> m²</w:t>
            </w:r>
          </w:p>
        </w:tc>
        <w:tc>
          <w:tcPr>
            <w:tcW w:w="1701" w:type="dxa"/>
            <w:vAlign w:val="center"/>
          </w:tcPr>
          <w:p w14:paraId="35375CD2"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shd w:val="clear" w:color="auto" w:fill="FFFFFF"/>
              </w:rPr>
              <w:t>65301:001:1637</w:t>
            </w:r>
          </w:p>
        </w:tc>
        <w:tc>
          <w:tcPr>
            <w:tcW w:w="2977" w:type="dxa"/>
            <w:vAlign w:val="center"/>
          </w:tcPr>
          <w:p w14:paraId="27F0A39B"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cs="Arial"/>
                <w:color w:val="000000"/>
                <w:shd w:val="clear" w:color="auto" w:fill="FFFFFF"/>
              </w:rPr>
              <w:t>Elamumaa 100%</w:t>
            </w:r>
          </w:p>
        </w:tc>
      </w:tr>
      <w:tr w:rsidR="005D54FF" w:rsidRPr="00F96436" w14:paraId="69D08692"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7078C47D" w14:textId="77777777" w:rsidR="005D54FF" w:rsidRPr="00F96436" w:rsidRDefault="005D54FF" w:rsidP="005D54FF">
            <w:pPr>
              <w:spacing w:before="0"/>
              <w:jc w:val="center"/>
              <w:rPr>
                <w:rFonts w:cs="Arial"/>
                <w:color w:val="000000"/>
              </w:rPr>
            </w:pPr>
            <w:r w:rsidRPr="00F96436">
              <w:rPr>
                <w:rFonts w:cs="Arial"/>
                <w:color w:val="000000"/>
              </w:rPr>
              <w:t>Vägeva tee 17</w:t>
            </w:r>
          </w:p>
        </w:tc>
        <w:tc>
          <w:tcPr>
            <w:tcW w:w="1134" w:type="dxa"/>
            <w:vAlign w:val="center"/>
          </w:tcPr>
          <w:p w14:paraId="6416D277" w14:textId="1AF07B30"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cs="Arial"/>
                <w:color w:val="000000"/>
                <w:shd w:val="clear" w:color="auto" w:fill="FFFFFF"/>
              </w:rPr>
              <w:t>9256 m²</w:t>
            </w:r>
          </w:p>
        </w:tc>
        <w:tc>
          <w:tcPr>
            <w:tcW w:w="1701" w:type="dxa"/>
            <w:vAlign w:val="center"/>
          </w:tcPr>
          <w:p w14:paraId="5A94FE2A"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65301:001:1147</w:t>
            </w:r>
          </w:p>
        </w:tc>
        <w:tc>
          <w:tcPr>
            <w:tcW w:w="2977" w:type="dxa"/>
            <w:vAlign w:val="center"/>
          </w:tcPr>
          <w:p w14:paraId="20E7706B"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Elamumaa 100%</w:t>
            </w:r>
          </w:p>
        </w:tc>
      </w:tr>
      <w:tr w:rsidR="005D54FF" w:rsidRPr="00F96436" w14:paraId="0A75828C"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7FC776BC"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Vägeva tee 15</w:t>
            </w:r>
          </w:p>
        </w:tc>
        <w:tc>
          <w:tcPr>
            <w:tcW w:w="1134" w:type="dxa"/>
            <w:vAlign w:val="center"/>
          </w:tcPr>
          <w:p w14:paraId="2223197D" w14:textId="2CFE2B58"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cs="Arial"/>
                <w:color w:val="000000"/>
                <w:shd w:val="clear" w:color="auto" w:fill="FFFFFF"/>
              </w:rPr>
              <w:t>3732 m²</w:t>
            </w:r>
          </w:p>
        </w:tc>
        <w:tc>
          <w:tcPr>
            <w:tcW w:w="1701" w:type="dxa"/>
            <w:vAlign w:val="center"/>
          </w:tcPr>
          <w:p w14:paraId="37958862"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shd w:val="clear" w:color="auto" w:fill="FFFFFF"/>
              </w:rPr>
              <w:t>65301:001:1145</w:t>
            </w:r>
          </w:p>
        </w:tc>
        <w:tc>
          <w:tcPr>
            <w:tcW w:w="2977" w:type="dxa"/>
            <w:vAlign w:val="center"/>
          </w:tcPr>
          <w:p w14:paraId="7E9DE560"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Elamumaa 100%</w:t>
            </w:r>
          </w:p>
        </w:tc>
      </w:tr>
      <w:tr w:rsidR="005D54FF" w:rsidRPr="00F96436" w14:paraId="77B74AA6"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591DF346"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Vägeva tee 13</w:t>
            </w:r>
          </w:p>
        </w:tc>
        <w:tc>
          <w:tcPr>
            <w:tcW w:w="1134" w:type="dxa"/>
            <w:vAlign w:val="center"/>
          </w:tcPr>
          <w:p w14:paraId="6D0AAA08" w14:textId="2DD18897"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F96436">
              <w:rPr>
                <w:rFonts w:eastAsia="Times New Roman" w:cs="Arial"/>
                <w:color w:val="000000"/>
                <w:lang w:eastAsia="et-EE"/>
              </w:rPr>
              <w:t>3497 m²</w:t>
            </w:r>
          </w:p>
        </w:tc>
        <w:tc>
          <w:tcPr>
            <w:tcW w:w="1701" w:type="dxa"/>
            <w:vAlign w:val="center"/>
          </w:tcPr>
          <w:p w14:paraId="4D29DA6F"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65301:001:1143</w:t>
            </w:r>
          </w:p>
        </w:tc>
        <w:tc>
          <w:tcPr>
            <w:tcW w:w="2977" w:type="dxa"/>
            <w:vAlign w:val="center"/>
          </w:tcPr>
          <w:p w14:paraId="59ADB2F5"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Elamumaa 100%</w:t>
            </w:r>
          </w:p>
        </w:tc>
      </w:tr>
      <w:tr w:rsidR="005D54FF" w:rsidRPr="00F96436" w14:paraId="4799846F"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4DB7C6DA"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Vägeva tee 11</w:t>
            </w:r>
          </w:p>
        </w:tc>
        <w:tc>
          <w:tcPr>
            <w:tcW w:w="1134" w:type="dxa"/>
            <w:vAlign w:val="center"/>
          </w:tcPr>
          <w:p w14:paraId="1E547F7A" w14:textId="5A71D67B"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3424 m²</w:t>
            </w:r>
          </w:p>
        </w:tc>
        <w:tc>
          <w:tcPr>
            <w:tcW w:w="1701" w:type="dxa"/>
            <w:vAlign w:val="center"/>
          </w:tcPr>
          <w:p w14:paraId="2AAB1C7A"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65301:001:1141</w:t>
            </w:r>
          </w:p>
        </w:tc>
        <w:tc>
          <w:tcPr>
            <w:tcW w:w="2977" w:type="dxa"/>
            <w:vAlign w:val="center"/>
          </w:tcPr>
          <w:p w14:paraId="01702DCB"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Elamumaa 100%</w:t>
            </w:r>
          </w:p>
        </w:tc>
      </w:tr>
      <w:tr w:rsidR="005D54FF" w:rsidRPr="00F96436" w14:paraId="1C30A68D"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677A7F4C"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Lepiku tee T2</w:t>
            </w:r>
          </w:p>
        </w:tc>
        <w:tc>
          <w:tcPr>
            <w:tcW w:w="1134" w:type="dxa"/>
            <w:vAlign w:val="center"/>
          </w:tcPr>
          <w:p w14:paraId="61727E45" w14:textId="5C3E0D6A"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1311 m²</w:t>
            </w:r>
          </w:p>
        </w:tc>
        <w:tc>
          <w:tcPr>
            <w:tcW w:w="1701" w:type="dxa"/>
            <w:vAlign w:val="center"/>
          </w:tcPr>
          <w:p w14:paraId="0062F9FB"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65301:001:1126</w:t>
            </w:r>
          </w:p>
        </w:tc>
        <w:tc>
          <w:tcPr>
            <w:tcW w:w="2977" w:type="dxa"/>
            <w:vAlign w:val="center"/>
          </w:tcPr>
          <w:p w14:paraId="701CCEA6"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Transpordimaa 100%</w:t>
            </w:r>
          </w:p>
        </w:tc>
      </w:tr>
      <w:tr w:rsidR="005D54FF" w:rsidRPr="00F96436" w14:paraId="06643F49"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117234D6"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Vägeva tee 9</w:t>
            </w:r>
          </w:p>
        </w:tc>
        <w:tc>
          <w:tcPr>
            <w:tcW w:w="1134" w:type="dxa"/>
            <w:vAlign w:val="center"/>
          </w:tcPr>
          <w:p w14:paraId="65619F66" w14:textId="53958874"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1719 m²</w:t>
            </w:r>
          </w:p>
        </w:tc>
        <w:tc>
          <w:tcPr>
            <w:tcW w:w="1701" w:type="dxa"/>
            <w:vAlign w:val="center"/>
          </w:tcPr>
          <w:p w14:paraId="6D2D0BF4"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65301:001:1138</w:t>
            </w:r>
          </w:p>
        </w:tc>
        <w:tc>
          <w:tcPr>
            <w:tcW w:w="2977" w:type="dxa"/>
            <w:vAlign w:val="center"/>
          </w:tcPr>
          <w:p w14:paraId="7430922A"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Ärimaa 100%</w:t>
            </w:r>
          </w:p>
        </w:tc>
      </w:tr>
      <w:tr w:rsidR="005D54FF" w:rsidRPr="00F96436" w14:paraId="539C1641"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4EDC87E5"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Vägeva tee 7</w:t>
            </w:r>
          </w:p>
        </w:tc>
        <w:tc>
          <w:tcPr>
            <w:tcW w:w="1134" w:type="dxa"/>
            <w:vAlign w:val="center"/>
          </w:tcPr>
          <w:p w14:paraId="7D5634C1" w14:textId="2AA0A807"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2350 m²</w:t>
            </w:r>
          </w:p>
        </w:tc>
        <w:tc>
          <w:tcPr>
            <w:tcW w:w="1701" w:type="dxa"/>
            <w:vAlign w:val="center"/>
          </w:tcPr>
          <w:p w14:paraId="6F32C4C6"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65301:001:1135</w:t>
            </w:r>
          </w:p>
        </w:tc>
        <w:tc>
          <w:tcPr>
            <w:tcW w:w="2977" w:type="dxa"/>
            <w:vAlign w:val="center"/>
          </w:tcPr>
          <w:p w14:paraId="09B3D918"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Ärimaa 100%</w:t>
            </w:r>
          </w:p>
        </w:tc>
      </w:tr>
      <w:tr w:rsidR="005D54FF" w:rsidRPr="00F96436" w14:paraId="64F13FF4"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260E9FB8"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Vägeva tee T5</w:t>
            </w:r>
          </w:p>
        </w:tc>
        <w:tc>
          <w:tcPr>
            <w:tcW w:w="1134" w:type="dxa"/>
            <w:vAlign w:val="center"/>
          </w:tcPr>
          <w:p w14:paraId="1A122319" w14:textId="705ADEDF"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697 m²</w:t>
            </w:r>
          </w:p>
        </w:tc>
        <w:tc>
          <w:tcPr>
            <w:tcW w:w="1701" w:type="dxa"/>
            <w:vAlign w:val="center"/>
          </w:tcPr>
          <w:p w14:paraId="44D933F9"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65301:001:4142</w:t>
            </w:r>
          </w:p>
        </w:tc>
        <w:tc>
          <w:tcPr>
            <w:tcW w:w="2977" w:type="dxa"/>
            <w:vAlign w:val="center"/>
          </w:tcPr>
          <w:p w14:paraId="5BABB2A5"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Transpordimaa 100%</w:t>
            </w:r>
          </w:p>
        </w:tc>
      </w:tr>
      <w:tr w:rsidR="005D54FF" w:rsidRPr="00F96436" w14:paraId="73969B72"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162F4F95"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Vägeva tee 3a</w:t>
            </w:r>
          </w:p>
        </w:tc>
        <w:tc>
          <w:tcPr>
            <w:tcW w:w="1134" w:type="dxa"/>
            <w:vAlign w:val="center"/>
          </w:tcPr>
          <w:p w14:paraId="300CB5BC" w14:textId="6924F20B"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6419 m²</w:t>
            </w:r>
          </w:p>
        </w:tc>
        <w:tc>
          <w:tcPr>
            <w:tcW w:w="1701" w:type="dxa"/>
            <w:vAlign w:val="center"/>
          </w:tcPr>
          <w:p w14:paraId="72A4C662"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65301:001:4141</w:t>
            </w:r>
          </w:p>
        </w:tc>
        <w:tc>
          <w:tcPr>
            <w:tcW w:w="2977" w:type="dxa"/>
            <w:vAlign w:val="center"/>
          </w:tcPr>
          <w:p w14:paraId="365B9CAE" w14:textId="3278D8F3"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Ärimaa 50%, tootmismaa 50%</w:t>
            </w:r>
          </w:p>
        </w:tc>
      </w:tr>
      <w:tr w:rsidR="005D54FF" w:rsidRPr="00F96436" w14:paraId="4DAAA4E1" w14:textId="77777777" w:rsidTr="001C4AD1">
        <w:trPr>
          <w:trHeight w:val="68"/>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73D65541"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Vägeva tee 1</w:t>
            </w:r>
          </w:p>
        </w:tc>
        <w:tc>
          <w:tcPr>
            <w:tcW w:w="1134" w:type="dxa"/>
            <w:vAlign w:val="center"/>
          </w:tcPr>
          <w:p w14:paraId="00918DBC" w14:textId="77777777"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10964 m²</w:t>
            </w:r>
          </w:p>
        </w:tc>
        <w:tc>
          <w:tcPr>
            <w:tcW w:w="1701" w:type="dxa"/>
            <w:vAlign w:val="center"/>
          </w:tcPr>
          <w:p w14:paraId="6AF72728"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65301:001:1131</w:t>
            </w:r>
          </w:p>
        </w:tc>
        <w:tc>
          <w:tcPr>
            <w:tcW w:w="2977" w:type="dxa"/>
            <w:vAlign w:val="center"/>
          </w:tcPr>
          <w:p w14:paraId="26A61CC6"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Ärimaa 100%</w:t>
            </w:r>
          </w:p>
        </w:tc>
      </w:tr>
      <w:tr w:rsidR="005D54FF" w:rsidRPr="00F96436" w14:paraId="5320407A" w14:textId="77777777" w:rsidTr="001C4AD1">
        <w:trPr>
          <w:trHeight w:val="113"/>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26843A7C" w14:textId="77777777" w:rsidR="005D54FF" w:rsidRPr="00F96436" w:rsidRDefault="005D54FF" w:rsidP="005D54FF">
            <w:pPr>
              <w:spacing w:before="0"/>
              <w:ind w:left="-105" w:right="-108"/>
              <w:jc w:val="center"/>
              <w:rPr>
                <w:rFonts w:cs="Arial"/>
                <w:color w:val="000000"/>
                <w:shd w:val="clear" w:color="auto" w:fill="FFFFFF"/>
              </w:rPr>
            </w:pPr>
            <w:r w:rsidRPr="00F96436">
              <w:rPr>
                <w:rFonts w:cs="Arial"/>
                <w:color w:val="000000"/>
                <w:shd w:val="clear" w:color="auto" w:fill="FFFFFF"/>
              </w:rPr>
              <w:t>2 Tallinn-Tartu-Võru-Luhamaa tee T1</w:t>
            </w:r>
          </w:p>
        </w:tc>
        <w:tc>
          <w:tcPr>
            <w:tcW w:w="1134" w:type="dxa"/>
            <w:vAlign w:val="center"/>
          </w:tcPr>
          <w:p w14:paraId="39C46C5B" w14:textId="3617D97C"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212349 m²</w:t>
            </w:r>
          </w:p>
        </w:tc>
        <w:tc>
          <w:tcPr>
            <w:tcW w:w="1701" w:type="dxa"/>
            <w:vAlign w:val="center"/>
          </w:tcPr>
          <w:p w14:paraId="3F7DB993"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65301:001:5782</w:t>
            </w:r>
          </w:p>
        </w:tc>
        <w:tc>
          <w:tcPr>
            <w:tcW w:w="2977" w:type="dxa"/>
            <w:vAlign w:val="center"/>
          </w:tcPr>
          <w:p w14:paraId="55450010"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Transpordimaa 100%</w:t>
            </w:r>
          </w:p>
        </w:tc>
      </w:tr>
      <w:tr w:rsidR="005D54FF" w:rsidRPr="00F96436" w14:paraId="47DC6695" w14:textId="77777777" w:rsidTr="001C4AD1">
        <w:trPr>
          <w:trHeight w:val="113"/>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175659EC"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Allika tee 14</w:t>
            </w:r>
          </w:p>
        </w:tc>
        <w:tc>
          <w:tcPr>
            <w:tcW w:w="1134" w:type="dxa"/>
            <w:vAlign w:val="center"/>
          </w:tcPr>
          <w:p w14:paraId="66C45ECA" w14:textId="7A447969"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7522 m²</w:t>
            </w:r>
          </w:p>
        </w:tc>
        <w:tc>
          <w:tcPr>
            <w:tcW w:w="1701" w:type="dxa"/>
            <w:vAlign w:val="center"/>
          </w:tcPr>
          <w:p w14:paraId="16756418"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65301:001:3242</w:t>
            </w:r>
          </w:p>
        </w:tc>
        <w:tc>
          <w:tcPr>
            <w:tcW w:w="2977" w:type="dxa"/>
            <w:vAlign w:val="center"/>
          </w:tcPr>
          <w:p w14:paraId="308DB819"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Ärimaa 100%</w:t>
            </w:r>
          </w:p>
        </w:tc>
      </w:tr>
      <w:tr w:rsidR="005D54FF" w:rsidRPr="00F96436" w14:paraId="5AEF0829" w14:textId="77777777" w:rsidTr="001C4AD1">
        <w:trPr>
          <w:trHeight w:val="113"/>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6D583140"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Allika tee 16</w:t>
            </w:r>
          </w:p>
        </w:tc>
        <w:tc>
          <w:tcPr>
            <w:tcW w:w="1134" w:type="dxa"/>
            <w:vAlign w:val="center"/>
          </w:tcPr>
          <w:p w14:paraId="6B665D42" w14:textId="2FF29F37"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3268 m²</w:t>
            </w:r>
          </w:p>
        </w:tc>
        <w:tc>
          <w:tcPr>
            <w:tcW w:w="1701" w:type="dxa"/>
            <w:vAlign w:val="center"/>
          </w:tcPr>
          <w:p w14:paraId="5114944D"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65301:001:3238</w:t>
            </w:r>
          </w:p>
        </w:tc>
        <w:tc>
          <w:tcPr>
            <w:tcW w:w="2977" w:type="dxa"/>
            <w:vAlign w:val="center"/>
          </w:tcPr>
          <w:p w14:paraId="1D8A3A65"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Ärimaa 100%</w:t>
            </w:r>
          </w:p>
        </w:tc>
      </w:tr>
      <w:tr w:rsidR="005D54FF" w:rsidRPr="00F96436" w14:paraId="79D411DC" w14:textId="77777777" w:rsidTr="001C4AD1">
        <w:trPr>
          <w:trHeight w:val="113"/>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1F18F413"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Allika tee</w:t>
            </w:r>
          </w:p>
        </w:tc>
        <w:tc>
          <w:tcPr>
            <w:tcW w:w="1134" w:type="dxa"/>
            <w:vAlign w:val="center"/>
          </w:tcPr>
          <w:p w14:paraId="1B5834F4" w14:textId="5B4EEDB6"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8162 m²</w:t>
            </w:r>
          </w:p>
        </w:tc>
        <w:tc>
          <w:tcPr>
            <w:tcW w:w="1701" w:type="dxa"/>
            <w:vAlign w:val="center"/>
          </w:tcPr>
          <w:p w14:paraId="21F42306"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65301:001:3255</w:t>
            </w:r>
          </w:p>
        </w:tc>
        <w:tc>
          <w:tcPr>
            <w:tcW w:w="2977" w:type="dxa"/>
            <w:vAlign w:val="center"/>
          </w:tcPr>
          <w:p w14:paraId="2DF0615E"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Transpordimaa 100%</w:t>
            </w:r>
          </w:p>
        </w:tc>
      </w:tr>
      <w:tr w:rsidR="005D54FF" w:rsidRPr="00F96436" w14:paraId="682ECB18" w14:textId="77777777" w:rsidTr="001C4AD1">
        <w:trPr>
          <w:trHeight w:val="113"/>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57BE2666"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Allika tee 7</w:t>
            </w:r>
          </w:p>
        </w:tc>
        <w:tc>
          <w:tcPr>
            <w:tcW w:w="1134" w:type="dxa"/>
            <w:vAlign w:val="center"/>
          </w:tcPr>
          <w:p w14:paraId="34D3EC19" w14:textId="782A4714"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4653 m²</w:t>
            </w:r>
          </w:p>
        </w:tc>
        <w:tc>
          <w:tcPr>
            <w:tcW w:w="1701" w:type="dxa"/>
            <w:vAlign w:val="center"/>
          </w:tcPr>
          <w:p w14:paraId="41155B24"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65301:001:3234</w:t>
            </w:r>
          </w:p>
        </w:tc>
        <w:tc>
          <w:tcPr>
            <w:tcW w:w="2977" w:type="dxa"/>
            <w:vAlign w:val="center"/>
          </w:tcPr>
          <w:p w14:paraId="6B5648AB"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Ärimaa 100%</w:t>
            </w:r>
          </w:p>
        </w:tc>
      </w:tr>
      <w:tr w:rsidR="005D54FF" w:rsidRPr="00F96436" w14:paraId="5DFA0962" w14:textId="77777777" w:rsidTr="001C4AD1">
        <w:trPr>
          <w:trHeight w:val="113"/>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6632450A"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Pihlaka tee</w:t>
            </w:r>
          </w:p>
        </w:tc>
        <w:tc>
          <w:tcPr>
            <w:tcW w:w="1134" w:type="dxa"/>
            <w:vAlign w:val="center"/>
          </w:tcPr>
          <w:p w14:paraId="318F6AFF" w14:textId="08F5D32A"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5300 m²</w:t>
            </w:r>
          </w:p>
        </w:tc>
        <w:tc>
          <w:tcPr>
            <w:tcW w:w="1701" w:type="dxa"/>
            <w:vAlign w:val="center"/>
          </w:tcPr>
          <w:p w14:paraId="660894B9"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65301:001:3254</w:t>
            </w:r>
          </w:p>
        </w:tc>
        <w:tc>
          <w:tcPr>
            <w:tcW w:w="2977" w:type="dxa"/>
            <w:vAlign w:val="center"/>
          </w:tcPr>
          <w:p w14:paraId="723E601C"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Transpordimaa 100%</w:t>
            </w:r>
          </w:p>
        </w:tc>
      </w:tr>
      <w:tr w:rsidR="005D54FF" w:rsidRPr="00F96436" w14:paraId="774EF279" w14:textId="77777777" w:rsidTr="001C4AD1">
        <w:trPr>
          <w:trHeight w:val="113"/>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5C46CE24"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Pihlaka tee 13</w:t>
            </w:r>
          </w:p>
        </w:tc>
        <w:tc>
          <w:tcPr>
            <w:tcW w:w="1134" w:type="dxa"/>
            <w:vAlign w:val="center"/>
          </w:tcPr>
          <w:p w14:paraId="235F173E" w14:textId="320985C0"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3159 m²</w:t>
            </w:r>
          </w:p>
        </w:tc>
        <w:tc>
          <w:tcPr>
            <w:tcW w:w="1701" w:type="dxa"/>
            <w:vAlign w:val="center"/>
          </w:tcPr>
          <w:p w14:paraId="120B6909"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65301:001:3246</w:t>
            </w:r>
          </w:p>
        </w:tc>
        <w:tc>
          <w:tcPr>
            <w:tcW w:w="2977" w:type="dxa"/>
            <w:vAlign w:val="center"/>
          </w:tcPr>
          <w:p w14:paraId="5AC94AFF"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Elamumaa 100%</w:t>
            </w:r>
          </w:p>
        </w:tc>
      </w:tr>
      <w:tr w:rsidR="005D54FF" w:rsidRPr="00F96436" w14:paraId="1B08A85C" w14:textId="77777777" w:rsidTr="001C4AD1">
        <w:trPr>
          <w:trHeight w:val="113"/>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2AB903FE"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Vana-Tartu mnt 61b</w:t>
            </w:r>
          </w:p>
        </w:tc>
        <w:tc>
          <w:tcPr>
            <w:tcW w:w="1134" w:type="dxa"/>
            <w:vAlign w:val="center"/>
          </w:tcPr>
          <w:p w14:paraId="16DB00D1" w14:textId="53EC00F4"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96375 m²</w:t>
            </w:r>
          </w:p>
        </w:tc>
        <w:tc>
          <w:tcPr>
            <w:tcW w:w="1701" w:type="dxa"/>
            <w:vAlign w:val="center"/>
          </w:tcPr>
          <w:p w14:paraId="6ABB07B9"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65301:001:0104</w:t>
            </w:r>
          </w:p>
        </w:tc>
        <w:tc>
          <w:tcPr>
            <w:tcW w:w="2977" w:type="dxa"/>
            <w:vAlign w:val="center"/>
          </w:tcPr>
          <w:p w14:paraId="24242E15"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Maatulundusmaa 100%</w:t>
            </w:r>
          </w:p>
        </w:tc>
      </w:tr>
      <w:tr w:rsidR="005D54FF" w:rsidRPr="00F96436" w14:paraId="1B585879" w14:textId="77777777" w:rsidTr="001C4AD1">
        <w:trPr>
          <w:trHeight w:val="113"/>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362F84E6" w14:textId="77777777" w:rsidR="005D54FF" w:rsidRPr="00F96436" w:rsidRDefault="005D54FF" w:rsidP="005D54FF">
            <w:pPr>
              <w:spacing w:before="0"/>
              <w:jc w:val="center"/>
              <w:rPr>
                <w:rFonts w:cs="Arial"/>
                <w:color w:val="000000"/>
                <w:shd w:val="clear" w:color="auto" w:fill="FFFFFF"/>
              </w:rPr>
            </w:pPr>
            <w:r w:rsidRPr="00F96436">
              <w:rPr>
                <w:rFonts w:cs="Arial"/>
                <w:color w:val="000000"/>
                <w:shd w:val="clear" w:color="auto" w:fill="FFFFFF"/>
              </w:rPr>
              <w:t>11330 Järveküla-Jüri tee</w:t>
            </w:r>
          </w:p>
        </w:tc>
        <w:tc>
          <w:tcPr>
            <w:tcW w:w="1134" w:type="dxa"/>
            <w:vAlign w:val="center"/>
          </w:tcPr>
          <w:p w14:paraId="580A3D3A" w14:textId="220109A6" w:rsidR="005D54FF" w:rsidRPr="00F96436" w:rsidRDefault="005D54FF" w:rsidP="005D54FF">
            <w:pPr>
              <w:spacing w:before="0"/>
              <w:ind w:left="-112" w:right="-11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t-EE"/>
              </w:rPr>
            </w:pPr>
            <w:r w:rsidRPr="00F96436">
              <w:rPr>
                <w:rFonts w:eastAsia="Times New Roman" w:cs="Arial"/>
                <w:color w:val="000000"/>
                <w:lang w:eastAsia="et-EE"/>
              </w:rPr>
              <w:t>56618 m²</w:t>
            </w:r>
          </w:p>
        </w:tc>
        <w:tc>
          <w:tcPr>
            <w:tcW w:w="1701" w:type="dxa"/>
            <w:vAlign w:val="center"/>
          </w:tcPr>
          <w:p w14:paraId="1BDBB376" w14:textId="77777777" w:rsidR="005D54FF" w:rsidRPr="00F96436" w:rsidRDefault="005D54FF" w:rsidP="001C4AD1">
            <w:pPr>
              <w:spacing w:before="0"/>
              <w:ind w:left="-114" w:right="-108"/>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65301:001:0594</w:t>
            </w:r>
          </w:p>
        </w:tc>
        <w:tc>
          <w:tcPr>
            <w:tcW w:w="2977" w:type="dxa"/>
            <w:vAlign w:val="center"/>
          </w:tcPr>
          <w:p w14:paraId="56808417" w14:textId="77777777" w:rsidR="005D54FF" w:rsidRPr="00F96436" w:rsidRDefault="005D54FF" w:rsidP="005D54FF">
            <w:pPr>
              <w:spacing w:before="0"/>
              <w:ind w:left="-100" w:right="-107"/>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F96436">
              <w:rPr>
                <w:rFonts w:cs="Arial"/>
                <w:color w:val="000000"/>
              </w:rPr>
              <w:t>Transpordimaa 100%</w:t>
            </w:r>
          </w:p>
        </w:tc>
      </w:tr>
    </w:tbl>
    <w:p w14:paraId="65EFE2B4" w14:textId="77777777" w:rsidR="00E81250" w:rsidRPr="00F96436" w:rsidRDefault="00E81250" w:rsidP="00537880">
      <w:pPr>
        <w:pStyle w:val="Heading2"/>
        <w:tabs>
          <w:tab w:val="left" w:pos="426"/>
        </w:tabs>
        <w:rPr>
          <w:rFonts w:cs="Arial"/>
          <w:szCs w:val="22"/>
        </w:rPr>
      </w:pPr>
      <w:bookmarkStart w:id="17" w:name="_Toc497647801"/>
      <w:bookmarkStart w:id="18" w:name="_Toc221812035"/>
      <w:r w:rsidRPr="00F96436">
        <w:rPr>
          <w:rFonts w:cs="Arial"/>
          <w:szCs w:val="22"/>
        </w:rPr>
        <w:lastRenderedPageBreak/>
        <w:t>Olemasolevad teed ja juurdepääsud</w:t>
      </w:r>
      <w:bookmarkEnd w:id="17"/>
      <w:bookmarkEnd w:id="18"/>
    </w:p>
    <w:p w14:paraId="3ED90E46" w14:textId="7E578860" w:rsidR="00E81250" w:rsidRPr="00F96436" w:rsidRDefault="00ED263E" w:rsidP="00EA1658">
      <w:pPr>
        <w:spacing w:before="0" w:after="0"/>
        <w:rPr>
          <w:rFonts w:cs="Arial"/>
        </w:rPr>
      </w:pPr>
      <w:r w:rsidRPr="00F96436">
        <w:rPr>
          <w:rFonts w:cs="Arial"/>
        </w:rPr>
        <w:t>Juurdepääs alale on kõrvalmaanteelt 11300 Järveküla-Jüri tee</w:t>
      </w:r>
      <w:r w:rsidR="003C40A9" w:rsidRPr="00F96436">
        <w:rPr>
          <w:rFonts w:cs="Arial"/>
        </w:rPr>
        <w:t>, Lepiku</w:t>
      </w:r>
      <w:r w:rsidRPr="00F96436">
        <w:rPr>
          <w:rFonts w:cs="Arial"/>
        </w:rPr>
        <w:t xml:space="preserve"> ja Allika teelt.</w:t>
      </w:r>
    </w:p>
    <w:p w14:paraId="28056913" w14:textId="77777777" w:rsidR="00ED263E" w:rsidRPr="00F96436" w:rsidRDefault="00ED263E" w:rsidP="00EA1658">
      <w:pPr>
        <w:spacing w:before="0" w:after="0"/>
        <w:rPr>
          <w:rFonts w:cs="Arial"/>
        </w:rPr>
      </w:pPr>
    </w:p>
    <w:p w14:paraId="729CC8FA" w14:textId="77777777" w:rsidR="00E81250" w:rsidRPr="00F96436" w:rsidRDefault="00E81250" w:rsidP="00537880">
      <w:pPr>
        <w:pStyle w:val="Heading2"/>
        <w:tabs>
          <w:tab w:val="left" w:pos="426"/>
        </w:tabs>
        <w:rPr>
          <w:rFonts w:cs="Arial"/>
          <w:szCs w:val="22"/>
        </w:rPr>
      </w:pPr>
      <w:bookmarkStart w:id="19" w:name="_Toc497647802"/>
      <w:bookmarkStart w:id="20" w:name="_Toc221812036"/>
      <w:r w:rsidRPr="00F96436">
        <w:rPr>
          <w:rFonts w:cs="Arial"/>
          <w:szCs w:val="22"/>
        </w:rPr>
        <w:t>Olemasolev tehnovarustus</w:t>
      </w:r>
      <w:bookmarkEnd w:id="19"/>
      <w:bookmarkEnd w:id="20"/>
    </w:p>
    <w:p w14:paraId="03D71F2D" w14:textId="77777777" w:rsidR="00673285" w:rsidRPr="00F96436" w:rsidRDefault="003C40A9" w:rsidP="00EA1658">
      <w:pPr>
        <w:spacing w:before="0" w:after="0"/>
        <w:rPr>
          <w:rFonts w:cs="Arial"/>
        </w:rPr>
      </w:pPr>
      <w:r w:rsidRPr="00F96436">
        <w:rPr>
          <w:rFonts w:cs="Arial"/>
        </w:rPr>
        <w:t>Planeeringualal</w:t>
      </w:r>
      <w:r w:rsidR="00673285" w:rsidRPr="00F96436">
        <w:rPr>
          <w:rFonts w:cs="Arial"/>
        </w:rPr>
        <w:t xml:space="preserve"> asuvad järgmised tehnovõrgud:</w:t>
      </w:r>
    </w:p>
    <w:p w14:paraId="6ED3BAAA" w14:textId="77777777" w:rsidR="00673285" w:rsidRPr="00F96436" w:rsidRDefault="00ED263E" w:rsidP="008B1641">
      <w:pPr>
        <w:pStyle w:val="ListParagraph"/>
        <w:numPr>
          <w:ilvl w:val="0"/>
          <w:numId w:val="19"/>
        </w:numPr>
        <w:spacing w:before="0" w:after="0"/>
        <w:ind w:left="284" w:hanging="218"/>
        <w:rPr>
          <w:rFonts w:cs="Arial"/>
        </w:rPr>
      </w:pPr>
      <w:r w:rsidRPr="00F96436">
        <w:rPr>
          <w:rFonts w:cs="Arial"/>
        </w:rPr>
        <w:t>elektrimaakaabelliin;</w:t>
      </w:r>
    </w:p>
    <w:p w14:paraId="4BAD0A3D" w14:textId="77777777" w:rsidR="003C40A9" w:rsidRPr="00F96436" w:rsidRDefault="003C40A9" w:rsidP="008B1641">
      <w:pPr>
        <w:pStyle w:val="ListParagraph"/>
        <w:numPr>
          <w:ilvl w:val="0"/>
          <w:numId w:val="19"/>
        </w:numPr>
        <w:spacing w:before="0" w:after="0"/>
        <w:ind w:left="284" w:hanging="218"/>
        <w:rPr>
          <w:rFonts w:cs="Arial"/>
        </w:rPr>
      </w:pPr>
      <w:r w:rsidRPr="00F96436">
        <w:rPr>
          <w:rFonts w:cs="Arial"/>
        </w:rPr>
        <w:t>tänavavalgustuse maakaabel;</w:t>
      </w:r>
    </w:p>
    <w:p w14:paraId="486E9103" w14:textId="77777777" w:rsidR="000266B9" w:rsidRPr="00F96436" w:rsidRDefault="000266B9" w:rsidP="008B1641">
      <w:pPr>
        <w:pStyle w:val="ListParagraph"/>
        <w:numPr>
          <w:ilvl w:val="0"/>
          <w:numId w:val="19"/>
        </w:numPr>
        <w:spacing w:before="0" w:after="0"/>
        <w:ind w:left="284" w:hanging="218"/>
        <w:rPr>
          <w:rFonts w:cs="Arial"/>
        </w:rPr>
      </w:pPr>
      <w:r w:rsidRPr="00F96436">
        <w:rPr>
          <w:rFonts w:cs="Arial"/>
        </w:rPr>
        <w:t>kõrgepinge õhuliin;</w:t>
      </w:r>
    </w:p>
    <w:p w14:paraId="54BE0B89" w14:textId="77777777" w:rsidR="003C40A9" w:rsidRPr="00F96436" w:rsidRDefault="003C40A9" w:rsidP="008B1641">
      <w:pPr>
        <w:pStyle w:val="ListParagraph"/>
        <w:numPr>
          <w:ilvl w:val="0"/>
          <w:numId w:val="19"/>
        </w:numPr>
        <w:spacing w:before="0" w:after="0"/>
        <w:ind w:left="284" w:hanging="218"/>
        <w:rPr>
          <w:rFonts w:cs="Arial"/>
        </w:rPr>
      </w:pPr>
      <w:r w:rsidRPr="00F96436">
        <w:rPr>
          <w:rFonts w:cs="Arial"/>
        </w:rPr>
        <w:t>kanalisatsioonitorustik;</w:t>
      </w:r>
    </w:p>
    <w:p w14:paraId="19CD72BE" w14:textId="77777777" w:rsidR="003C40A9" w:rsidRPr="00F96436" w:rsidRDefault="003C40A9" w:rsidP="008B1641">
      <w:pPr>
        <w:pStyle w:val="ListParagraph"/>
        <w:numPr>
          <w:ilvl w:val="0"/>
          <w:numId w:val="19"/>
        </w:numPr>
        <w:spacing w:before="0" w:after="0"/>
        <w:ind w:left="284" w:hanging="218"/>
        <w:rPr>
          <w:rFonts w:cs="Arial"/>
        </w:rPr>
      </w:pPr>
      <w:r w:rsidRPr="00F96436">
        <w:rPr>
          <w:rFonts w:cs="Arial"/>
        </w:rPr>
        <w:t>kanalisatsiooni survetorustik;</w:t>
      </w:r>
    </w:p>
    <w:p w14:paraId="79B7B30B" w14:textId="77777777" w:rsidR="00ED263E" w:rsidRPr="00F96436" w:rsidRDefault="00ED263E" w:rsidP="008B1641">
      <w:pPr>
        <w:pStyle w:val="ListParagraph"/>
        <w:numPr>
          <w:ilvl w:val="0"/>
          <w:numId w:val="19"/>
        </w:numPr>
        <w:spacing w:before="0" w:after="0"/>
        <w:ind w:left="284" w:hanging="218"/>
        <w:rPr>
          <w:rFonts w:cs="Arial"/>
        </w:rPr>
      </w:pPr>
      <w:r w:rsidRPr="00F96436">
        <w:rPr>
          <w:rFonts w:cs="Arial"/>
        </w:rPr>
        <w:t>veetorustik</w:t>
      </w:r>
      <w:r w:rsidR="003C40A9" w:rsidRPr="00F96436">
        <w:rPr>
          <w:rFonts w:cs="Arial"/>
        </w:rPr>
        <w:t>;</w:t>
      </w:r>
    </w:p>
    <w:p w14:paraId="175CACE7" w14:textId="77777777" w:rsidR="003C40A9" w:rsidRPr="00F96436" w:rsidRDefault="003C40A9" w:rsidP="008B1641">
      <w:pPr>
        <w:pStyle w:val="ListParagraph"/>
        <w:numPr>
          <w:ilvl w:val="0"/>
          <w:numId w:val="19"/>
        </w:numPr>
        <w:spacing w:before="0" w:after="0"/>
        <w:ind w:left="284" w:hanging="218"/>
        <w:rPr>
          <w:rFonts w:cs="Arial"/>
        </w:rPr>
      </w:pPr>
      <w:r w:rsidRPr="00F96436">
        <w:rPr>
          <w:rFonts w:cs="Arial"/>
        </w:rPr>
        <w:t>gaasitorustik;</w:t>
      </w:r>
    </w:p>
    <w:p w14:paraId="5961CFCA" w14:textId="77777777" w:rsidR="003C40A9" w:rsidRPr="00F96436" w:rsidRDefault="003C40A9" w:rsidP="008B1641">
      <w:pPr>
        <w:pStyle w:val="ListParagraph"/>
        <w:numPr>
          <w:ilvl w:val="0"/>
          <w:numId w:val="19"/>
        </w:numPr>
        <w:spacing w:before="0" w:after="0"/>
        <w:ind w:left="284" w:hanging="218"/>
        <w:rPr>
          <w:rFonts w:cs="Arial"/>
        </w:rPr>
      </w:pPr>
      <w:r w:rsidRPr="00F96436">
        <w:rPr>
          <w:rFonts w:cs="Arial"/>
        </w:rPr>
        <w:t>sidetrass;</w:t>
      </w:r>
    </w:p>
    <w:p w14:paraId="186D693A" w14:textId="77777777" w:rsidR="000266B9" w:rsidRPr="00F96436" w:rsidRDefault="000266B9" w:rsidP="008B1641">
      <w:pPr>
        <w:pStyle w:val="ListParagraph"/>
        <w:numPr>
          <w:ilvl w:val="0"/>
          <w:numId w:val="19"/>
        </w:numPr>
        <w:spacing w:before="0" w:after="0"/>
        <w:ind w:left="284" w:hanging="218"/>
        <w:rPr>
          <w:rFonts w:cs="Arial"/>
        </w:rPr>
      </w:pPr>
      <w:r w:rsidRPr="00F96436">
        <w:rPr>
          <w:rFonts w:cs="Arial"/>
        </w:rPr>
        <w:t>drenaažitorustikud.</w:t>
      </w:r>
    </w:p>
    <w:p w14:paraId="386A9EAD" w14:textId="77777777" w:rsidR="00E81250" w:rsidRPr="00F96436" w:rsidRDefault="00E81250" w:rsidP="00EA1658">
      <w:pPr>
        <w:spacing w:before="0" w:after="0"/>
        <w:rPr>
          <w:rFonts w:cs="Arial"/>
        </w:rPr>
      </w:pPr>
    </w:p>
    <w:p w14:paraId="6D562D0F" w14:textId="77777777" w:rsidR="00E81250" w:rsidRPr="00F96436" w:rsidRDefault="00E81250" w:rsidP="00537880">
      <w:pPr>
        <w:pStyle w:val="Heading2"/>
        <w:tabs>
          <w:tab w:val="left" w:pos="426"/>
        </w:tabs>
        <w:rPr>
          <w:rFonts w:cs="Arial"/>
          <w:szCs w:val="22"/>
        </w:rPr>
      </w:pPr>
      <w:bookmarkStart w:id="21" w:name="_Toc497647803"/>
      <w:bookmarkStart w:id="22" w:name="_Toc221812037"/>
      <w:r w:rsidRPr="00F96436">
        <w:rPr>
          <w:rFonts w:cs="Arial"/>
          <w:szCs w:val="22"/>
        </w:rPr>
        <w:t>Olemasolev haljastus ja keskkond</w:t>
      </w:r>
      <w:bookmarkEnd w:id="21"/>
      <w:bookmarkEnd w:id="22"/>
    </w:p>
    <w:p w14:paraId="1E0B8CF7" w14:textId="77777777" w:rsidR="00E81250" w:rsidRPr="00F96436" w:rsidRDefault="00EB100F" w:rsidP="00EA1658">
      <w:pPr>
        <w:spacing w:before="0" w:after="0"/>
        <w:rPr>
          <w:rFonts w:eastAsia="Arial" w:cs="Arial"/>
        </w:rPr>
      </w:pPr>
      <w:r w:rsidRPr="00F96436">
        <w:rPr>
          <w:rFonts w:eastAsia="Arial" w:cs="Arial"/>
        </w:rPr>
        <w:t>Planeeritav ala on</w:t>
      </w:r>
      <w:r w:rsidR="00ED263E" w:rsidRPr="00F96436">
        <w:rPr>
          <w:rFonts w:eastAsia="Arial" w:cs="Arial"/>
        </w:rPr>
        <w:t xml:space="preserve"> suures osas haritav maa</w:t>
      </w:r>
      <w:bookmarkStart w:id="23" w:name="_Hlk513710985"/>
      <w:r w:rsidRPr="00F96436">
        <w:rPr>
          <w:rFonts w:eastAsia="Arial" w:cs="Arial"/>
        </w:rPr>
        <w:t>. Kõrghaljastus</w:t>
      </w:r>
      <w:r w:rsidR="000266B9" w:rsidRPr="00F96436">
        <w:rPr>
          <w:rFonts w:eastAsia="Arial" w:cs="Arial"/>
        </w:rPr>
        <w:t>t planeeringualal ei kasva.</w:t>
      </w:r>
      <w:bookmarkEnd w:id="23"/>
    </w:p>
    <w:p w14:paraId="3C2BA497" w14:textId="77777777" w:rsidR="00EB100F" w:rsidRPr="00F96436" w:rsidRDefault="00EB100F" w:rsidP="00EA1658">
      <w:pPr>
        <w:spacing w:before="0" w:after="0"/>
        <w:rPr>
          <w:rFonts w:eastAsia="Arial" w:cs="Arial"/>
        </w:rPr>
      </w:pPr>
    </w:p>
    <w:p w14:paraId="71560BEB" w14:textId="77777777" w:rsidR="00E81250" w:rsidRPr="00F96436" w:rsidRDefault="00E81250" w:rsidP="00537880">
      <w:pPr>
        <w:pStyle w:val="Heading2"/>
        <w:tabs>
          <w:tab w:val="left" w:pos="426"/>
        </w:tabs>
        <w:rPr>
          <w:rFonts w:cs="Arial"/>
          <w:szCs w:val="22"/>
        </w:rPr>
      </w:pPr>
      <w:bookmarkStart w:id="24" w:name="_Toc497647804"/>
      <w:bookmarkStart w:id="25" w:name="_Toc221812038"/>
      <w:r w:rsidRPr="00F96436">
        <w:rPr>
          <w:rFonts w:cs="Arial"/>
          <w:szCs w:val="22"/>
        </w:rPr>
        <w:t>Kehtivad piirangud</w:t>
      </w:r>
      <w:bookmarkEnd w:id="24"/>
      <w:bookmarkEnd w:id="25"/>
    </w:p>
    <w:p w14:paraId="0D143920" w14:textId="77777777" w:rsidR="00EB100F" w:rsidRPr="00F96436" w:rsidRDefault="000266B9" w:rsidP="00EA1658">
      <w:pPr>
        <w:spacing w:before="0" w:after="0"/>
        <w:rPr>
          <w:rFonts w:cs="Arial"/>
        </w:rPr>
      </w:pPr>
      <w:r w:rsidRPr="00F96436">
        <w:rPr>
          <w:rFonts w:cs="Arial"/>
        </w:rPr>
        <w:t>Kinnistutel</w:t>
      </w:r>
      <w:r w:rsidR="00EB100F" w:rsidRPr="00F96436">
        <w:rPr>
          <w:rFonts w:cs="Arial"/>
        </w:rPr>
        <w:t xml:space="preserve"> asuvad järgmised piirangud:</w:t>
      </w:r>
    </w:p>
    <w:p w14:paraId="5BE032C0" w14:textId="77777777" w:rsidR="00A579D5" w:rsidRPr="00F96436" w:rsidRDefault="00CC42F7" w:rsidP="00EA1658">
      <w:pPr>
        <w:pStyle w:val="ListParagraph"/>
        <w:numPr>
          <w:ilvl w:val="0"/>
          <w:numId w:val="8"/>
        </w:numPr>
        <w:spacing w:before="0" w:after="0"/>
        <w:ind w:left="284" w:hanging="284"/>
        <w:contextualSpacing w:val="0"/>
        <w:rPr>
          <w:rFonts w:cs="Arial"/>
        </w:rPr>
      </w:pPr>
      <w:r w:rsidRPr="00F96436">
        <w:rPr>
          <w:rFonts w:cs="Arial"/>
        </w:rPr>
        <w:t>v</w:t>
      </w:r>
      <w:r w:rsidR="008C1121" w:rsidRPr="00F96436">
        <w:rPr>
          <w:rFonts w:cs="Arial"/>
        </w:rPr>
        <w:t>eetorustiku</w:t>
      </w:r>
      <w:r w:rsidR="000266B9" w:rsidRPr="00F96436">
        <w:rPr>
          <w:rFonts w:cs="Arial"/>
        </w:rPr>
        <w:t>, kanalisatsioonitorustiku ja kanalisatsiooni survetorustiku</w:t>
      </w:r>
      <w:r w:rsidR="00DC40B7" w:rsidRPr="00F96436">
        <w:rPr>
          <w:rFonts w:cs="Arial"/>
        </w:rPr>
        <w:t xml:space="preserve"> kaitsevöönd 4 meetrit</w:t>
      </w:r>
      <w:r w:rsidR="00ED263E" w:rsidRPr="00F96436">
        <w:rPr>
          <w:rFonts w:cs="Arial"/>
        </w:rPr>
        <w:t>;</w:t>
      </w:r>
    </w:p>
    <w:p w14:paraId="4307DD72" w14:textId="77777777" w:rsidR="00ED263E" w:rsidRPr="00F96436" w:rsidRDefault="00CC42F7" w:rsidP="00EA1658">
      <w:pPr>
        <w:pStyle w:val="ListParagraph"/>
        <w:numPr>
          <w:ilvl w:val="0"/>
          <w:numId w:val="8"/>
        </w:numPr>
        <w:spacing w:before="0" w:after="0"/>
        <w:ind w:left="284" w:hanging="284"/>
        <w:contextualSpacing w:val="0"/>
        <w:rPr>
          <w:rFonts w:cs="Arial"/>
        </w:rPr>
      </w:pPr>
      <w:r w:rsidRPr="00F96436">
        <w:rPr>
          <w:rFonts w:cs="Arial"/>
        </w:rPr>
        <w:t>e</w:t>
      </w:r>
      <w:r w:rsidR="00ED263E" w:rsidRPr="00F96436">
        <w:rPr>
          <w:rFonts w:cs="Arial"/>
        </w:rPr>
        <w:t>lektrimaakaabelliini kaitsevöönd 2 meetrit;</w:t>
      </w:r>
    </w:p>
    <w:p w14:paraId="1FC73542" w14:textId="77777777" w:rsidR="00ED263E" w:rsidRPr="00F96436" w:rsidRDefault="00CC42F7" w:rsidP="00EA1658">
      <w:pPr>
        <w:pStyle w:val="ListParagraph"/>
        <w:numPr>
          <w:ilvl w:val="0"/>
          <w:numId w:val="8"/>
        </w:numPr>
        <w:spacing w:before="0" w:after="0"/>
        <w:ind w:left="284" w:hanging="284"/>
        <w:contextualSpacing w:val="0"/>
        <w:rPr>
          <w:rFonts w:cs="Arial"/>
        </w:rPr>
      </w:pPr>
      <w:r w:rsidRPr="00F96436">
        <w:rPr>
          <w:rFonts w:cs="Arial"/>
        </w:rPr>
        <w:t>e</w:t>
      </w:r>
      <w:r w:rsidR="00ED263E" w:rsidRPr="00F96436">
        <w:rPr>
          <w:rFonts w:cs="Arial"/>
        </w:rPr>
        <w:t xml:space="preserve">lektriõhuliini kaitsevöönd </w:t>
      </w:r>
      <w:r w:rsidR="000266B9" w:rsidRPr="00F96436">
        <w:rPr>
          <w:rFonts w:cs="Arial"/>
        </w:rPr>
        <w:t>2</w:t>
      </w:r>
      <w:r w:rsidR="00ED263E" w:rsidRPr="00F96436">
        <w:rPr>
          <w:rFonts w:cs="Arial"/>
        </w:rPr>
        <w:t>0 meetrit;</w:t>
      </w:r>
    </w:p>
    <w:p w14:paraId="3852EC75" w14:textId="77777777" w:rsidR="000266B9" w:rsidRPr="00F96436" w:rsidRDefault="00CC42F7" w:rsidP="00EA1658">
      <w:pPr>
        <w:pStyle w:val="ListParagraph"/>
        <w:numPr>
          <w:ilvl w:val="0"/>
          <w:numId w:val="8"/>
        </w:numPr>
        <w:spacing w:before="0" w:after="0"/>
        <w:ind w:left="284" w:hanging="284"/>
        <w:contextualSpacing w:val="0"/>
        <w:rPr>
          <w:rFonts w:cs="Arial"/>
        </w:rPr>
      </w:pPr>
      <w:r w:rsidRPr="00F96436">
        <w:rPr>
          <w:rFonts w:cs="Arial"/>
        </w:rPr>
        <w:t>g</w:t>
      </w:r>
      <w:r w:rsidR="000266B9" w:rsidRPr="00F96436">
        <w:rPr>
          <w:rFonts w:cs="Arial"/>
        </w:rPr>
        <w:t>aasitorustiku kaitsevöönd 4 meetrit;</w:t>
      </w:r>
    </w:p>
    <w:p w14:paraId="60462948" w14:textId="3A717030" w:rsidR="006B6A42" w:rsidRPr="00F96436" w:rsidRDefault="00CC42F7" w:rsidP="00EA1658">
      <w:pPr>
        <w:pStyle w:val="ListParagraph"/>
        <w:numPr>
          <w:ilvl w:val="0"/>
          <w:numId w:val="8"/>
        </w:numPr>
        <w:spacing w:before="0" w:after="0"/>
        <w:ind w:left="284" w:hanging="284"/>
        <w:contextualSpacing w:val="0"/>
        <w:rPr>
          <w:rFonts w:cs="Arial"/>
        </w:rPr>
      </w:pPr>
      <w:r w:rsidRPr="00F96436">
        <w:rPr>
          <w:rFonts w:cs="Arial"/>
        </w:rPr>
        <w:t>t</w:t>
      </w:r>
      <w:r w:rsidR="00ED263E" w:rsidRPr="00F96436">
        <w:rPr>
          <w:rFonts w:cs="Arial"/>
        </w:rPr>
        <w:t xml:space="preserve">ee kaitsevöönd äärmise sõiduraja servast </w:t>
      </w:r>
      <w:r w:rsidR="0016216B" w:rsidRPr="00F96436">
        <w:rPr>
          <w:rFonts w:cs="Arial"/>
        </w:rPr>
        <w:t>3</w:t>
      </w:r>
      <w:r w:rsidR="00ED263E" w:rsidRPr="00F96436">
        <w:rPr>
          <w:rFonts w:cs="Arial"/>
        </w:rPr>
        <w:t>0 meet</w:t>
      </w:r>
      <w:r w:rsidR="00DF0197" w:rsidRPr="00F96436">
        <w:rPr>
          <w:rFonts w:cs="Arial"/>
        </w:rPr>
        <w:t>r</w:t>
      </w:r>
      <w:r w:rsidR="00ED263E" w:rsidRPr="00F96436">
        <w:rPr>
          <w:rFonts w:cs="Arial"/>
        </w:rPr>
        <w:t>it</w:t>
      </w:r>
      <w:r w:rsidR="006B6A42" w:rsidRPr="00F96436">
        <w:rPr>
          <w:rFonts w:cs="Arial"/>
        </w:rPr>
        <w:t xml:space="preserve"> (</w:t>
      </w:r>
      <w:r w:rsidR="006B6A42" w:rsidRPr="00F96436">
        <w:rPr>
          <w:rFonts w:cs="Arial"/>
          <w:shd w:val="clear" w:color="auto" w:fill="FFFFFF"/>
        </w:rPr>
        <w:t>11330 Järveküla-Jüri tee)</w:t>
      </w:r>
      <w:r w:rsidRPr="00F96436">
        <w:rPr>
          <w:rFonts w:cs="Arial"/>
          <w:shd w:val="clear" w:color="auto" w:fill="FFFFFF"/>
        </w:rPr>
        <w:t>;</w:t>
      </w:r>
    </w:p>
    <w:p w14:paraId="419D7149" w14:textId="273326C4" w:rsidR="002761FD" w:rsidRPr="00F96436" w:rsidRDefault="00CC42F7" w:rsidP="00EA1658">
      <w:pPr>
        <w:pStyle w:val="ListParagraph"/>
        <w:numPr>
          <w:ilvl w:val="0"/>
          <w:numId w:val="8"/>
        </w:numPr>
        <w:spacing w:before="0" w:after="0"/>
        <w:ind w:left="284" w:hanging="284"/>
        <w:contextualSpacing w:val="0"/>
        <w:rPr>
          <w:rFonts w:cs="Arial"/>
        </w:rPr>
      </w:pPr>
      <w:r w:rsidRPr="00F96436">
        <w:rPr>
          <w:rFonts w:cs="Arial"/>
        </w:rPr>
        <w:t>t</w:t>
      </w:r>
      <w:r w:rsidR="006B6A42" w:rsidRPr="00F96436">
        <w:rPr>
          <w:rFonts w:cs="Arial"/>
        </w:rPr>
        <w:t>ee kaitsevöönd äärmise sõiduraja servast 50 meet</w:t>
      </w:r>
      <w:r w:rsidR="00DF0197" w:rsidRPr="00F96436">
        <w:rPr>
          <w:rFonts w:cs="Arial"/>
        </w:rPr>
        <w:t>r</w:t>
      </w:r>
      <w:r w:rsidR="006B6A42" w:rsidRPr="00F96436">
        <w:rPr>
          <w:rFonts w:cs="Arial"/>
        </w:rPr>
        <w:t>it (2 Tallinn-Tartu-Võru-Luhamaa tee T1)</w:t>
      </w:r>
      <w:r w:rsidRPr="00F96436">
        <w:rPr>
          <w:rFonts w:cs="Arial"/>
        </w:rPr>
        <w:t>.</w:t>
      </w:r>
    </w:p>
    <w:p w14:paraId="2EC525DF" w14:textId="77777777" w:rsidR="008B1641" w:rsidRPr="00F96436" w:rsidRDefault="008B1641" w:rsidP="008B1641">
      <w:pPr>
        <w:spacing w:before="0" w:after="0"/>
        <w:rPr>
          <w:rFonts w:cs="Arial"/>
        </w:rPr>
      </w:pPr>
    </w:p>
    <w:p w14:paraId="31C0F334" w14:textId="77777777" w:rsidR="008B1641" w:rsidRPr="00F96436" w:rsidRDefault="008B1641" w:rsidP="008B1641">
      <w:pPr>
        <w:spacing w:before="0" w:after="0"/>
        <w:rPr>
          <w:rFonts w:cs="Arial"/>
        </w:rPr>
      </w:pPr>
    </w:p>
    <w:p w14:paraId="2CFA1E94" w14:textId="388D7FD4" w:rsidR="00E81250" w:rsidRPr="00F96436" w:rsidRDefault="00E81250" w:rsidP="00537880">
      <w:pPr>
        <w:pStyle w:val="Heading1"/>
      </w:pPr>
      <w:bookmarkStart w:id="26" w:name="_Toc497647805"/>
      <w:bookmarkStart w:id="27" w:name="_Toc221812039"/>
      <w:r w:rsidRPr="00F96436">
        <w:t>P</w:t>
      </w:r>
      <w:bookmarkEnd w:id="26"/>
      <w:r w:rsidR="008E2468" w:rsidRPr="00F96436">
        <w:t>LANEERINGU ETTEPANEK</w:t>
      </w:r>
      <w:bookmarkEnd w:id="27"/>
    </w:p>
    <w:p w14:paraId="1273E691" w14:textId="77777777" w:rsidR="008856CF" w:rsidRPr="00F96436" w:rsidRDefault="008856CF" w:rsidP="00EA1658">
      <w:pPr>
        <w:suppressAutoHyphens/>
        <w:autoSpaceDE w:val="0"/>
        <w:spacing w:before="0" w:after="0"/>
        <w:rPr>
          <w:rFonts w:cs="Arial"/>
        </w:rPr>
      </w:pPr>
    </w:p>
    <w:p w14:paraId="0360F124" w14:textId="14B1FB83" w:rsidR="00977C91" w:rsidRDefault="00977C91" w:rsidP="00EA1658">
      <w:pPr>
        <w:suppressAutoHyphens/>
        <w:spacing w:before="0" w:after="0"/>
        <w:rPr>
          <w:rFonts w:cs="Arial"/>
        </w:rPr>
      </w:pPr>
      <w:r w:rsidRPr="00F96436">
        <w:rPr>
          <w:rFonts w:cs="Arial"/>
        </w:rPr>
        <w:t xml:space="preserve">Planeeringu realiseerimine annab piirkonnale lisaväärtust ühtlase krundistruktuuri ja hoonestuse rajamise näol. Detailplaneeringu eesmärgiks on alal paikneva kinnistute jagamine </w:t>
      </w:r>
      <w:r w:rsidR="001B2D9D" w:rsidRPr="00F96436">
        <w:rPr>
          <w:rFonts w:cs="Arial"/>
        </w:rPr>
        <w:t xml:space="preserve">elamumaa, ärimaa, üldkasutatava maa, ühiskondlike ehitiste maa ning transpordimaa </w:t>
      </w:r>
      <w:r w:rsidRPr="00F96436">
        <w:rPr>
          <w:rFonts w:cs="Arial"/>
        </w:rPr>
        <w:t>krun</w:t>
      </w:r>
      <w:r w:rsidR="001B2D9D" w:rsidRPr="00F96436">
        <w:rPr>
          <w:rFonts w:cs="Arial"/>
        </w:rPr>
        <w:t>tideks</w:t>
      </w:r>
      <w:r w:rsidRPr="00F96436">
        <w:rPr>
          <w:rFonts w:cs="Arial"/>
        </w:rPr>
        <w:t>.</w:t>
      </w:r>
    </w:p>
    <w:p w14:paraId="24139162" w14:textId="34404569" w:rsidR="002F5D95" w:rsidRPr="008A0DF9" w:rsidRDefault="002F5D95" w:rsidP="00EA1658">
      <w:pPr>
        <w:suppressAutoHyphens/>
        <w:spacing w:before="0" w:after="0"/>
        <w:rPr>
          <w:rFonts w:cs="Arial"/>
        </w:rPr>
      </w:pPr>
      <w:r>
        <w:t>Keskuse ala kruntide piirid, hoonestusalad, hoonete arv ja paiknemine, juurdepääs ning parkimislahendus määratakse pärast arhitektuurikonkurssi.</w:t>
      </w:r>
      <w:r w:rsidR="008A0DF9">
        <w:t xml:space="preserve"> Keskuseala suurus on 67 587 m</w:t>
      </w:r>
      <w:r w:rsidR="008A0DF9" w:rsidRPr="008A0DF9">
        <w:rPr>
          <w:vertAlign w:val="superscript"/>
        </w:rPr>
        <w:t>2</w:t>
      </w:r>
      <w:r w:rsidR="008A0DF9">
        <w:t>.</w:t>
      </w:r>
    </w:p>
    <w:p w14:paraId="28CD8492" w14:textId="77EDE562" w:rsidR="001B2D9D" w:rsidRPr="00F96436" w:rsidRDefault="00052C54" w:rsidP="00EA1658">
      <w:pPr>
        <w:suppressAutoHyphens/>
        <w:spacing w:before="0" w:after="0"/>
        <w:rPr>
          <w:rFonts w:cs="Arial"/>
        </w:rPr>
      </w:pPr>
      <w:r w:rsidRPr="00F96436">
        <w:rPr>
          <w:rFonts w:cs="Arial"/>
        </w:rPr>
        <w:t>Ridaelamumaa kruntidele ehitatakse 2-korruselised ridaelamud, k</w:t>
      </w:r>
      <w:r w:rsidR="001B2D9D" w:rsidRPr="00F96436">
        <w:rPr>
          <w:rFonts w:cs="Arial"/>
        </w:rPr>
        <w:t>orterelamumaa kruntidele ehitatakse 3</w:t>
      </w:r>
      <w:r w:rsidR="00617D7C" w:rsidRPr="00F96436">
        <w:rPr>
          <w:rFonts w:cs="Arial"/>
        </w:rPr>
        <w:t>-</w:t>
      </w:r>
      <w:r w:rsidR="001B2D9D" w:rsidRPr="00F96436">
        <w:rPr>
          <w:rFonts w:cs="Arial"/>
        </w:rPr>
        <w:t>korruselised korter</w:t>
      </w:r>
      <w:r w:rsidRPr="00F96436">
        <w:rPr>
          <w:rFonts w:cs="Arial"/>
        </w:rPr>
        <w:t>elamud</w:t>
      </w:r>
      <w:r w:rsidR="00A24C5B" w:rsidRPr="00F96436">
        <w:rPr>
          <w:rFonts w:cs="Arial"/>
        </w:rPr>
        <w:t xml:space="preserve"> ja </w:t>
      </w:r>
      <w:r w:rsidR="00EF325F" w:rsidRPr="00F96436">
        <w:rPr>
          <w:rFonts w:cs="Arial"/>
        </w:rPr>
        <w:t>ärimaa</w:t>
      </w:r>
      <w:r w:rsidR="001B2D9D" w:rsidRPr="00F96436">
        <w:rPr>
          <w:rFonts w:cs="Arial"/>
        </w:rPr>
        <w:t xml:space="preserve"> </w:t>
      </w:r>
      <w:r w:rsidR="00EF325F" w:rsidRPr="00F96436">
        <w:rPr>
          <w:rFonts w:cs="Arial"/>
        </w:rPr>
        <w:t>kruntidele</w:t>
      </w:r>
      <w:r w:rsidR="001B2D9D" w:rsidRPr="00F96436">
        <w:rPr>
          <w:rFonts w:cs="Arial"/>
        </w:rPr>
        <w:t xml:space="preserve"> </w:t>
      </w:r>
      <w:r w:rsidR="00200A2E" w:rsidRPr="00F96436">
        <w:rPr>
          <w:rFonts w:cs="Arial"/>
        </w:rPr>
        <w:t xml:space="preserve">enamjaolt </w:t>
      </w:r>
      <w:r w:rsidR="001B2D9D" w:rsidRPr="00F96436">
        <w:rPr>
          <w:rFonts w:cs="Arial"/>
        </w:rPr>
        <w:t xml:space="preserve">kuni </w:t>
      </w:r>
      <w:r w:rsidR="00200A2E" w:rsidRPr="00F96436">
        <w:rPr>
          <w:rFonts w:cs="Arial"/>
        </w:rPr>
        <w:t>2</w:t>
      </w:r>
      <w:r w:rsidR="00617D7C" w:rsidRPr="00F96436">
        <w:rPr>
          <w:rFonts w:cs="Arial"/>
        </w:rPr>
        <w:t>-</w:t>
      </w:r>
      <w:r w:rsidR="001B2D9D" w:rsidRPr="00F96436">
        <w:rPr>
          <w:rFonts w:cs="Arial"/>
        </w:rPr>
        <w:t xml:space="preserve">korruselised </w:t>
      </w:r>
      <w:r w:rsidR="00EF325F" w:rsidRPr="00F96436">
        <w:rPr>
          <w:rFonts w:cs="Arial"/>
        </w:rPr>
        <w:t xml:space="preserve">hooned. </w:t>
      </w:r>
      <w:r w:rsidR="00A24C5B" w:rsidRPr="00F96436">
        <w:rPr>
          <w:rFonts w:cs="Arial"/>
        </w:rPr>
        <w:t>Ühiskondlike hoonete maa krundile on ett</w:t>
      </w:r>
      <w:r w:rsidR="001C4CC3" w:rsidRPr="00F96436">
        <w:rPr>
          <w:rFonts w:cs="Arial"/>
        </w:rPr>
        <w:t>e nähtud 2</w:t>
      </w:r>
      <w:r w:rsidR="00617D7C" w:rsidRPr="00F96436">
        <w:rPr>
          <w:rFonts w:cs="Arial"/>
        </w:rPr>
        <w:t>-</w:t>
      </w:r>
      <w:r w:rsidR="001C4CC3" w:rsidRPr="00F96436">
        <w:rPr>
          <w:rFonts w:cs="Arial"/>
        </w:rPr>
        <w:t>korruseline lasteaed.</w:t>
      </w:r>
    </w:p>
    <w:p w14:paraId="6E1B9DDC" w14:textId="77777777" w:rsidR="004D78BD" w:rsidRPr="00F96436" w:rsidRDefault="004D78BD" w:rsidP="00EA1658">
      <w:pPr>
        <w:widowControl w:val="0"/>
        <w:tabs>
          <w:tab w:val="left" w:pos="11583"/>
        </w:tabs>
        <w:suppressAutoHyphens/>
        <w:overflowPunct w:val="0"/>
        <w:autoSpaceDE w:val="0"/>
        <w:spacing w:before="0" w:after="0"/>
        <w:textAlignment w:val="baseline"/>
        <w:rPr>
          <w:rFonts w:eastAsia="Times New Roman" w:cs="Arial"/>
          <w:lang w:eastAsia="ar-SA"/>
        </w:rPr>
      </w:pPr>
    </w:p>
    <w:p w14:paraId="5ADB842D" w14:textId="1EB76419" w:rsidR="00052C54" w:rsidRPr="00F96436" w:rsidRDefault="00E81250" w:rsidP="008B1641">
      <w:pPr>
        <w:pStyle w:val="Heading2"/>
        <w:tabs>
          <w:tab w:val="left" w:pos="426"/>
        </w:tabs>
        <w:ind w:left="578" w:hanging="578"/>
        <w:rPr>
          <w:rFonts w:cs="Arial"/>
          <w:szCs w:val="22"/>
        </w:rPr>
      </w:pPr>
      <w:bookmarkStart w:id="28" w:name="_Toc497647806"/>
      <w:bookmarkStart w:id="29" w:name="_Toc221812040"/>
      <w:r w:rsidRPr="00F96436">
        <w:rPr>
          <w:rFonts w:cs="Arial"/>
          <w:szCs w:val="22"/>
        </w:rPr>
        <w:t>Krundijaotus</w:t>
      </w:r>
      <w:bookmarkEnd w:id="28"/>
      <w:r w:rsidR="00BE6EB9" w:rsidRPr="00F96436">
        <w:rPr>
          <w:rFonts w:cs="Arial"/>
          <w:szCs w:val="22"/>
        </w:rPr>
        <w:t xml:space="preserve"> ja </w:t>
      </w:r>
      <w:r w:rsidR="00376490" w:rsidRPr="00F96436">
        <w:rPr>
          <w:rFonts w:cs="Arial"/>
          <w:szCs w:val="22"/>
        </w:rPr>
        <w:t>hoonestusala</w:t>
      </w:r>
      <w:bookmarkEnd w:id="29"/>
    </w:p>
    <w:p w14:paraId="145C0249" w14:textId="2A10F7A4" w:rsidR="00E84180" w:rsidRPr="00F96436" w:rsidRDefault="00E84180" w:rsidP="00404E53">
      <w:pPr>
        <w:pStyle w:val="Caption"/>
        <w:spacing w:before="120" w:after="0"/>
      </w:pPr>
      <w:r w:rsidRPr="00F96436">
        <w:t xml:space="preserve">Tabel </w:t>
      </w:r>
      <w:r w:rsidRPr="00F96436">
        <w:fldChar w:fldCharType="begin"/>
      </w:r>
      <w:r w:rsidRPr="00F96436">
        <w:instrText xml:space="preserve"> SEQ Tabel \* ARABIC </w:instrText>
      </w:r>
      <w:r w:rsidRPr="00F96436">
        <w:fldChar w:fldCharType="separate"/>
      </w:r>
      <w:r w:rsidR="007C35E4" w:rsidRPr="00F96436">
        <w:t>2</w:t>
      </w:r>
      <w:r w:rsidRPr="00F96436">
        <w:fldChar w:fldCharType="end"/>
      </w:r>
      <w:r w:rsidRPr="00F96436">
        <w:t>. Krundijaotus.</w:t>
      </w:r>
    </w:p>
    <w:tbl>
      <w:tblPr>
        <w:tblStyle w:val="GridTable1Light"/>
        <w:tblW w:w="9639" w:type="dxa"/>
        <w:tblInd w:w="108" w:type="dxa"/>
        <w:tblLook w:val="04A0" w:firstRow="1" w:lastRow="0" w:firstColumn="1" w:lastColumn="0" w:noHBand="0" w:noVBand="1"/>
      </w:tblPr>
      <w:tblGrid>
        <w:gridCol w:w="461"/>
        <w:gridCol w:w="1164"/>
        <w:gridCol w:w="4896"/>
        <w:gridCol w:w="3118"/>
      </w:tblGrid>
      <w:tr w:rsidR="00376490" w:rsidRPr="00F96436" w14:paraId="39B017FD" w14:textId="77777777" w:rsidTr="00EA1D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dxa"/>
            <w:shd w:val="clear" w:color="auto" w:fill="F2F2F2" w:themeFill="background1" w:themeFillShade="F2"/>
          </w:tcPr>
          <w:p w14:paraId="5A2FBA3C" w14:textId="77777777" w:rsidR="00376490" w:rsidRPr="00F96436" w:rsidRDefault="00376490" w:rsidP="00EB4314">
            <w:pPr>
              <w:spacing w:before="0"/>
              <w:ind w:left="-105" w:right="-101"/>
              <w:jc w:val="center"/>
            </w:pPr>
            <w:r w:rsidRPr="00F96436">
              <w:t>Pos nr</w:t>
            </w:r>
          </w:p>
        </w:tc>
        <w:tc>
          <w:tcPr>
            <w:tcW w:w="1164" w:type="dxa"/>
            <w:shd w:val="clear" w:color="auto" w:fill="F2F2F2" w:themeFill="background1" w:themeFillShade="F2"/>
          </w:tcPr>
          <w:p w14:paraId="740882E2" w14:textId="77777777" w:rsidR="00376490" w:rsidRPr="00F96436" w:rsidRDefault="00376490" w:rsidP="00EB4314">
            <w:pPr>
              <w:spacing w:before="0"/>
              <w:jc w:val="center"/>
              <w:cnfStyle w:val="100000000000" w:firstRow="1" w:lastRow="0" w:firstColumn="0" w:lastColumn="0" w:oddVBand="0" w:evenVBand="0" w:oddHBand="0" w:evenHBand="0" w:firstRowFirstColumn="0" w:firstRowLastColumn="0" w:lastRowFirstColumn="0" w:lastRowLastColumn="0"/>
            </w:pPr>
            <w:r w:rsidRPr="00F96436">
              <w:t>Suurus (m²)</w:t>
            </w:r>
          </w:p>
        </w:tc>
        <w:tc>
          <w:tcPr>
            <w:tcW w:w="4896" w:type="dxa"/>
            <w:shd w:val="clear" w:color="auto" w:fill="F2F2F2" w:themeFill="background1" w:themeFillShade="F2"/>
          </w:tcPr>
          <w:p w14:paraId="45B5BD33" w14:textId="77777777" w:rsidR="001552C0" w:rsidRPr="00F96436" w:rsidRDefault="00376490" w:rsidP="00EB4314">
            <w:pPr>
              <w:spacing w:before="0"/>
              <w:ind w:left="-113" w:right="-112"/>
              <w:jc w:val="center"/>
              <w:cnfStyle w:val="100000000000" w:firstRow="1" w:lastRow="0" w:firstColumn="0" w:lastColumn="0" w:oddVBand="0" w:evenVBand="0" w:oddHBand="0" w:evenHBand="0" w:firstRowFirstColumn="0" w:firstRowLastColumn="0" w:lastRowFirstColumn="0" w:lastRowLastColumn="0"/>
              <w:rPr>
                <w:b w:val="0"/>
                <w:bCs w:val="0"/>
              </w:rPr>
            </w:pPr>
            <w:r w:rsidRPr="00F96436">
              <w:t xml:space="preserve">Sihtotstarve (detailplaneeringu </w:t>
            </w:r>
          </w:p>
          <w:p w14:paraId="0592184F" w14:textId="41E33D5C" w:rsidR="00376490" w:rsidRPr="00F96436" w:rsidRDefault="00376490" w:rsidP="00EB4314">
            <w:pPr>
              <w:spacing w:before="0"/>
              <w:ind w:left="-113" w:right="-112"/>
              <w:jc w:val="center"/>
              <w:cnfStyle w:val="100000000000" w:firstRow="1" w:lastRow="0" w:firstColumn="0" w:lastColumn="0" w:oddVBand="0" w:evenVBand="0" w:oddHBand="0" w:evenHBand="0" w:firstRowFirstColumn="0" w:firstRowLastColumn="0" w:lastRowFirstColumn="0" w:lastRowLastColumn="0"/>
            </w:pPr>
            <w:r w:rsidRPr="00F96436">
              <w:t>liikide kaupa)</w:t>
            </w:r>
          </w:p>
        </w:tc>
        <w:tc>
          <w:tcPr>
            <w:tcW w:w="3118" w:type="dxa"/>
            <w:shd w:val="clear" w:color="auto" w:fill="F2F2F2" w:themeFill="background1" w:themeFillShade="F2"/>
          </w:tcPr>
          <w:p w14:paraId="50BB3A15" w14:textId="77777777" w:rsidR="00376490" w:rsidRPr="00F96436" w:rsidRDefault="00376490" w:rsidP="001552C0">
            <w:pPr>
              <w:spacing w:before="0"/>
              <w:ind w:left="-115" w:right="-112"/>
              <w:jc w:val="center"/>
              <w:cnfStyle w:val="100000000000" w:firstRow="1" w:lastRow="0" w:firstColumn="0" w:lastColumn="0" w:oddVBand="0" w:evenVBand="0" w:oddHBand="0" w:evenHBand="0" w:firstRowFirstColumn="0" w:firstRowLastColumn="0" w:lastRowFirstColumn="0" w:lastRowLastColumn="0"/>
            </w:pPr>
            <w:r w:rsidRPr="00F96436">
              <w:t>Sihtotstarve (katastriüksuse liikide kaupa)</w:t>
            </w:r>
          </w:p>
        </w:tc>
      </w:tr>
      <w:tr w:rsidR="00376490" w:rsidRPr="00F96436" w14:paraId="0483DDD5"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33950F04" w14:textId="77777777" w:rsidR="00376490" w:rsidRPr="00F96436" w:rsidRDefault="00376490" w:rsidP="008949E6">
            <w:pPr>
              <w:spacing w:before="0"/>
              <w:jc w:val="center"/>
            </w:pPr>
            <w:r w:rsidRPr="00F96436">
              <w:t>1</w:t>
            </w:r>
          </w:p>
        </w:tc>
        <w:tc>
          <w:tcPr>
            <w:tcW w:w="1164" w:type="dxa"/>
            <w:vAlign w:val="center"/>
          </w:tcPr>
          <w:p w14:paraId="786DD894" w14:textId="2AFD6F61" w:rsidR="00376490" w:rsidRPr="00F96436" w:rsidRDefault="00376490"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300</w:t>
            </w:r>
            <w:r w:rsidR="0016216B" w:rsidRPr="00F96436">
              <w:t>2</w:t>
            </w:r>
          </w:p>
        </w:tc>
        <w:tc>
          <w:tcPr>
            <w:tcW w:w="4896" w:type="dxa"/>
            <w:vAlign w:val="center"/>
          </w:tcPr>
          <w:p w14:paraId="291A9496" w14:textId="77777777" w:rsidR="00376490" w:rsidRPr="00F96436" w:rsidRDefault="00376490"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ridaelamu maa</w:t>
            </w:r>
          </w:p>
        </w:tc>
        <w:tc>
          <w:tcPr>
            <w:tcW w:w="3118" w:type="dxa"/>
            <w:vAlign w:val="center"/>
          </w:tcPr>
          <w:p w14:paraId="7BC30AD7" w14:textId="77777777" w:rsidR="00376490" w:rsidRPr="00F96436" w:rsidRDefault="00376490"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elamumaa</w:t>
            </w:r>
          </w:p>
        </w:tc>
      </w:tr>
      <w:tr w:rsidR="00376490" w:rsidRPr="00F96436" w14:paraId="35AE2D05"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6BE17DC8" w14:textId="2C107F75" w:rsidR="00376490" w:rsidRPr="00F96436" w:rsidRDefault="00376490" w:rsidP="008949E6">
            <w:pPr>
              <w:spacing w:before="0"/>
              <w:jc w:val="center"/>
            </w:pPr>
            <w:r w:rsidRPr="00F96436">
              <w:t>2</w:t>
            </w:r>
          </w:p>
        </w:tc>
        <w:tc>
          <w:tcPr>
            <w:tcW w:w="1164" w:type="dxa"/>
            <w:vAlign w:val="center"/>
          </w:tcPr>
          <w:p w14:paraId="44A34E88" w14:textId="30A705D2" w:rsidR="00376490" w:rsidRPr="00F96436" w:rsidRDefault="00376490"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300</w:t>
            </w:r>
            <w:r w:rsidR="0016216B" w:rsidRPr="00F96436">
              <w:t>4</w:t>
            </w:r>
          </w:p>
        </w:tc>
        <w:tc>
          <w:tcPr>
            <w:tcW w:w="4896" w:type="dxa"/>
            <w:vAlign w:val="center"/>
          </w:tcPr>
          <w:p w14:paraId="48087EF6" w14:textId="5CFAD445" w:rsidR="00376490" w:rsidRPr="00F96436" w:rsidRDefault="00376490"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ridaelamu maa</w:t>
            </w:r>
          </w:p>
        </w:tc>
        <w:tc>
          <w:tcPr>
            <w:tcW w:w="3118" w:type="dxa"/>
            <w:vAlign w:val="center"/>
          </w:tcPr>
          <w:p w14:paraId="08FB8F1E" w14:textId="1DAE5547" w:rsidR="00376490" w:rsidRPr="00F96436" w:rsidRDefault="00376490"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elamumaa</w:t>
            </w:r>
          </w:p>
        </w:tc>
      </w:tr>
      <w:tr w:rsidR="00376490" w:rsidRPr="00F96436" w14:paraId="3E06F5CD"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5F489067" w14:textId="0FF67802" w:rsidR="00376490" w:rsidRPr="00F96436" w:rsidRDefault="00376490" w:rsidP="008949E6">
            <w:pPr>
              <w:spacing w:before="0"/>
              <w:jc w:val="center"/>
            </w:pPr>
            <w:r w:rsidRPr="00F96436">
              <w:t>3</w:t>
            </w:r>
          </w:p>
        </w:tc>
        <w:tc>
          <w:tcPr>
            <w:tcW w:w="1164" w:type="dxa"/>
            <w:vAlign w:val="center"/>
          </w:tcPr>
          <w:p w14:paraId="7DD8B547" w14:textId="4A25E66E" w:rsidR="00376490" w:rsidRPr="00F96436" w:rsidRDefault="00376490"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300</w:t>
            </w:r>
            <w:r w:rsidR="0016216B" w:rsidRPr="00F96436">
              <w:t>2</w:t>
            </w:r>
          </w:p>
        </w:tc>
        <w:tc>
          <w:tcPr>
            <w:tcW w:w="4896" w:type="dxa"/>
            <w:vAlign w:val="center"/>
          </w:tcPr>
          <w:p w14:paraId="7DAF5A47" w14:textId="440A4216" w:rsidR="00376490" w:rsidRPr="00F96436" w:rsidRDefault="00376490"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ridaelamu maa</w:t>
            </w:r>
          </w:p>
        </w:tc>
        <w:tc>
          <w:tcPr>
            <w:tcW w:w="3118" w:type="dxa"/>
            <w:vAlign w:val="center"/>
          </w:tcPr>
          <w:p w14:paraId="4B274ECD" w14:textId="58960FCC" w:rsidR="00376490" w:rsidRPr="00F96436" w:rsidRDefault="00376490"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elamumaa</w:t>
            </w:r>
          </w:p>
        </w:tc>
      </w:tr>
      <w:tr w:rsidR="00376490" w:rsidRPr="00F96436" w14:paraId="7D798DCB"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42CB5274" w14:textId="7D66A9A8" w:rsidR="00376490" w:rsidRPr="00F96436" w:rsidRDefault="00376490" w:rsidP="008949E6">
            <w:pPr>
              <w:spacing w:before="0"/>
              <w:jc w:val="center"/>
            </w:pPr>
            <w:r w:rsidRPr="00F96436">
              <w:t>4</w:t>
            </w:r>
          </w:p>
        </w:tc>
        <w:tc>
          <w:tcPr>
            <w:tcW w:w="1164" w:type="dxa"/>
            <w:vAlign w:val="center"/>
          </w:tcPr>
          <w:p w14:paraId="0D26F2E0" w14:textId="1AA530CC" w:rsidR="00376490" w:rsidRPr="00F96436" w:rsidRDefault="00376490"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300</w:t>
            </w:r>
            <w:r w:rsidR="0016216B" w:rsidRPr="00F96436">
              <w:t>5</w:t>
            </w:r>
          </w:p>
        </w:tc>
        <w:tc>
          <w:tcPr>
            <w:tcW w:w="4896" w:type="dxa"/>
            <w:vAlign w:val="center"/>
          </w:tcPr>
          <w:p w14:paraId="2A4040D6" w14:textId="0FE8DBBB" w:rsidR="00376490" w:rsidRPr="00F96436" w:rsidRDefault="00376490"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ridaelamu maa</w:t>
            </w:r>
          </w:p>
        </w:tc>
        <w:tc>
          <w:tcPr>
            <w:tcW w:w="3118" w:type="dxa"/>
            <w:vAlign w:val="center"/>
          </w:tcPr>
          <w:p w14:paraId="7E0413D3" w14:textId="73424782" w:rsidR="00376490" w:rsidRPr="00F96436" w:rsidRDefault="00376490"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elamumaa</w:t>
            </w:r>
          </w:p>
        </w:tc>
      </w:tr>
      <w:tr w:rsidR="00376490" w:rsidRPr="00F96436" w14:paraId="61030437"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18FD838F" w14:textId="6687966D" w:rsidR="00376490" w:rsidRPr="00F96436" w:rsidRDefault="00376490" w:rsidP="008949E6">
            <w:pPr>
              <w:spacing w:before="0"/>
              <w:jc w:val="center"/>
            </w:pPr>
            <w:r w:rsidRPr="00F96436">
              <w:t>5</w:t>
            </w:r>
          </w:p>
        </w:tc>
        <w:tc>
          <w:tcPr>
            <w:tcW w:w="1164" w:type="dxa"/>
            <w:vAlign w:val="center"/>
          </w:tcPr>
          <w:p w14:paraId="50ACBAD2" w14:textId="1627EE12" w:rsidR="00376490" w:rsidRPr="00F96436" w:rsidRDefault="00376490"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300</w:t>
            </w:r>
            <w:r w:rsidR="0016216B" w:rsidRPr="00F96436">
              <w:t>6</w:t>
            </w:r>
          </w:p>
        </w:tc>
        <w:tc>
          <w:tcPr>
            <w:tcW w:w="4896" w:type="dxa"/>
            <w:vAlign w:val="center"/>
          </w:tcPr>
          <w:p w14:paraId="0D87FB22" w14:textId="50BE375E" w:rsidR="00376490" w:rsidRPr="00F96436" w:rsidRDefault="00376490"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ridaelamu maa</w:t>
            </w:r>
          </w:p>
        </w:tc>
        <w:tc>
          <w:tcPr>
            <w:tcW w:w="3118" w:type="dxa"/>
            <w:vAlign w:val="center"/>
          </w:tcPr>
          <w:p w14:paraId="34BA0FF5" w14:textId="2C5EF5C7" w:rsidR="00376490" w:rsidRPr="00F96436" w:rsidRDefault="00376490"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elamumaa</w:t>
            </w:r>
          </w:p>
        </w:tc>
      </w:tr>
      <w:tr w:rsidR="00376490" w:rsidRPr="00F96436" w14:paraId="3EDF3905"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6DF33DB2" w14:textId="7AA2D24C" w:rsidR="00376490" w:rsidRPr="00F96436" w:rsidRDefault="00376490" w:rsidP="008949E6">
            <w:pPr>
              <w:spacing w:before="0"/>
              <w:jc w:val="center"/>
            </w:pPr>
            <w:r w:rsidRPr="00F96436">
              <w:t>6</w:t>
            </w:r>
          </w:p>
        </w:tc>
        <w:tc>
          <w:tcPr>
            <w:tcW w:w="1164" w:type="dxa"/>
            <w:vAlign w:val="center"/>
          </w:tcPr>
          <w:p w14:paraId="2792BA98" w14:textId="2F1AC61D" w:rsidR="00376490" w:rsidRPr="00F96436" w:rsidRDefault="00376490"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300</w:t>
            </w:r>
            <w:r w:rsidR="0016216B" w:rsidRPr="00F96436">
              <w:t>3</w:t>
            </w:r>
          </w:p>
        </w:tc>
        <w:tc>
          <w:tcPr>
            <w:tcW w:w="4896" w:type="dxa"/>
            <w:vAlign w:val="center"/>
          </w:tcPr>
          <w:p w14:paraId="430D2678" w14:textId="5207AAF5" w:rsidR="00376490" w:rsidRPr="00F96436" w:rsidRDefault="00376490"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ridaelamu maa</w:t>
            </w:r>
          </w:p>
        </w:tc>
        <w:tc>
          <w:tcPr>
            <w:tcW w:w="3118" w:type="dxa"/>
            <w:vAlign w:val="center"/>
          </w:tcPr>
          <w:p w14:paraId="6A89ADD8" w14:textId="0B3666C7" w:rsidR="00376490" w:rsidRPr="00F96436" w:rsidRDefault="00376490"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elamumaa</w:t>
            </w:r>
          </w:p>
        </w:tc>
      </w:tr>
      <w:tr w:rsidR="00376490" w:rsidRPr="00F96436" w14:paraId="0D8D0565"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10397097" w14:textId="536AB3BB" w:rsidR="00376490" w:rsidRPr="00F96436" w:rsidRDefault="00376490" w:rsidP="008949E6">
            <w:pPr>
              <w:spacing w:before="0"/>
              <w:jc w:val="center"/>
            </w:pPr>
            <w:r w:rsidRPr="00F96436">
              <w:t>7</w:t>
            </w:r>
          </w:p>
        </w:tc>
        <w:tc>
          <w:tcPr>
            <w:tcW w:w="1164" w:type="dxa"/>
            <w:vAlign w:val="center"/>
          </w:tcPr>
          <w:p w14:paraId="06A0FCFE" w14:textId="04EBA267" w:rsidR="00376490" w:rsidRPr="00F96436" w:rsidRDefault="00376490"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2</w:t>
            </w:r>
            <w:r w:rsidR="004A6F34" w:rsidRPr="00F96436">
              <w:t>4 9</w:t>
            </w:r>
            <w:r w:rsidR="0016216B" w:rsidRPr="00F96436">
              <w:t>23</w:t>
            </w:r>
          </w:p>
        </w:tc>
        <w:tc>
          <w:tcPr>
            <w:tcW w:w="4896" w:type="dxa"/>
            <w:vAlign w:val="center"/>
          </w:tcPr>
          <w:p w14:paraId="69164F39" w14:textId="28B7D3BB" w:rsidR="00376490" w:rsidRPr="00F96436" w:rsidRDefault="00BC176B"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k</w:t>
            </w:r>
            <w:r w:rsidR="00376490" w:rsidRPr="00F96436">
              <w:t>orterelamu maa</w:t>
            </w:r>
          </w:p>
        </w:tc>
        <w:tc>
          <w:tcPr>
            <w:tcW w:w="3118" w:type="dxa"/>
            <w:vAlign w:val="center"/>
          </w:tcPr>
          <w:p w14:paraId="17EA2B54" w14:textId="74877702" w:rsidR="00376490" w:rsidRPr="00F96436" w:rsidRDefault="008949E6"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elamumaa</w:t>
            </w:r>
          </w:p>
        </w:tc>
      </w:tr>
      <w:tr w:rsidR="00376490" w:rsidRPr="00F96436" w14:paraId="470A8B10"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18746030" w14:textId="3F7DEC2B" w:rsidR="00376490" w:rsidRPr="00F96436" w:rsidRDefault="00376490" w:rsidP="008949E6">
            <w:pPr>
              <w:spacing w:before="0"/>
              <w:jc w:val="center"/>
            </w:pPr>
            <w:r w:rsidRPr="00F96436">
              <w:t>8</w:t>
            </w:r>
          </w:p>
        </w:tc>
        <w:tc>
          <w:tcPr>
            <w:tcW w:w="1164" w:type="dxa"/>
            <w:vAlign w:val="center"/>
          </w:tcPr>
          <w:p w14:paraId="439AC776" w14:textId="46A1D9C0" w:rsidR="00376490" w:rsidRPr="00F96436" w:rsidRDefault="00376490"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14</w:t>
            </w:r>
            <w:r w:rsidR="004A6F34" w:rsidRPr="00F96436">
              <w:t xml:space="preserve"> </w:t>
            </w:r>
            <w:r w:rsidRPr="00F96436">
              <w:t>9</w:t>
            </w:r>
            <w:r w:rsidR="0016216B" w:rsidRPr="00F96436">
              <w:t>17</w:t>
            </w:r>
          </w:p>
        </w:tc>
        <w:tc>
          <w:tcPr>
            <w:tcW w:w="4896" w:type="dxa"/>
            <w:vAlign w:val="center"/>
          </w:tcPr>
          <w:p w14:paraId="23E2D249" w14:textId="20F50842" w:rsidR="00376490" w:rsidRPr="00F96436" w:rsidRDefault="00BC176B"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h</w:t>
            </w:r>
            <w:r w:rsidR="008949E6" w:rsidRPr="00F96436">
              <w:t>aridus- ja lasteasutuse maa</w:t>
            </w:r>
          </w:p>
        </w:tc>
        <w:tc>
          <w:tcPr>
            <w:tcW w:w="3118" w:type="dxa"/>
            <w:vAlign w:val="center"/>
          </w:tcPr>
          <w:p w14:paraId="4FA9FAE2" w14:textId="718CFC9E" w:rsidR="00376490" w:rsidRPr="00F96436" w:rsidRDefault="00BC176B"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ü</w:t>
            </w:r>
            <w:r w:rsidR="008949E6" w:rsidRPr="00F96436">
              <w:t>hiskondlike ehitiste maa</w:t>
            </w:r>
          </w:p>
        </w:tc>
      </w:tr>
      <w:tr w:rsidR="00376490" w:rsidRPr="00F96436" w14:paraId="22461B2C"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6D1CABB5" w14:textId="6874090A" w:rsidR="00376490" w:rsidRPr="00F96436" w:rsidRDefault="00B31C7D" w:rsidP="008949E6">
            <w:pPr>
              <w:spacing w:before="0"/>
              <w:jc w:val="center"/>
            </w:pPr>
            <w:r>
              <w:t>9</w:t>
            </w:r>
          </w:p>
        </w:tc>
        <w:tc>
          <w:tcPr>
            <w:tcW w:w="1164" w:type="dxa"/>
            <w:vAlign w:val="center"/>
          </w:tcPr>
          <w:p w14:paraId="7FF43A28" w14:textId="5B807ABE" w:rsidR="00376490" w:rsidRPr="00F96436" w:rsidRDefault="00376490"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3634</w:t>
            </w:r>
          </w:p>
        </w:tc>
        <w:tc>
          <w:tcPr>
            <w:tcW w:w="4896" w:type="dxa"/>
            <w:vAlign w:val="center"/>
          </w:tcPr>
          <w:p w14:paraId="57681707" w14:textId="5E8404EA" w:rsidR="00376490" w:rsidRPr="00F96436" w:rsidRDefault="008949E6"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rPr>
                <w:rFonts w:cs="Arial"/>
              </w:rPr>
              <w:t>kontori- ja büroohoone maa / kaubandus-, toitlustus- ja teenindushoone maa</w:t>
            </w:r>
          </w:p>
        </w:tc>
        <w:tc>
          <w:tcPr>
            <w:tcW w:w="3118" w:type="dxa"/>
            <w:vAlign w:val="center"/>
          </w:tcPr>
          <w:p w14:paraId="4F48432E" w14:textId="3084A450" w:rsidR="00376490" w:rsidRPr="00F96436" w:rsidRDefault="008949E6"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ärimaa</w:t>
            </w:r>
          </w:p>
        </w:tc>
      </w:tr>
      <w:tr w:rsidR="008949E6" w:rsidRPr="00F96436" w14:paraId="6C1E8BBC"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3FBA2D89" w14:textId="759EB5E0" w:rsidR="008949E6" w:rsidRPr="00F96436" w:rsidRDefault="008949E6" w:rsidP="008949E6">
            <w:pPr>
              <w:spacing w:before="0"/>
              <w:jc w:val="center"/>
            </w:pPr>
            <w:r w:rsidRPr="00F96436">
              <w:t>1</w:t>
            </w:r>
            <w:r w:rsidR="00B31C7D">
              <w:t>0</w:t>
            </w:r>
          </w:p>
        </w:tc>
        <w:tc>
          <w:tcPr>
            <w:tcW w:w="1164" w:type="dxa"/>
            <w:vAlign w:val="center"/>
          </w:tcPr>
          <w:p w14:paraId="6471BA16" w14:textId="600F5D96" w:rsidR="008949E6" w:rsidRPr="00F96436" w:rsidRDefault="008949E6"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6699</w:t>
            </w:r>
          </w:p>
        </w:tc>
        <w:tc>
          <w:tcPr>
            <w:tcW w:w="4896" w:type="dxa"/>
            <w:vAlign w:val="center"/>
          </w:tcPr>
          <w:p w14:paraId="79FCBC40" w14:textId="74BFE1BE" w:rsidR="008949E6" w:rsidRPr="00F96436" w:rsidRDefault="008949E6"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rPr>
                <w:rFonts w:cs="Arial"/>
              </w:rPr>
              <w:t>kontori- ja büroohoone maa / kaubandus-, toitlustus- ja teenindushoone maa / väikeettevõtluse hoone ja -tootmise hoone maa</w:t>
            </w:r>
          </w:p>
        </w:tc>
        <w:tc>
          <w:tcPr>
            <w:tcW w:w="3118" w:type="dxa"/>
            <w:vAlign w:val="center"/>
          </w:tcPr>
          <w:p w14:paraId="6FCED06B" w14:textId="0B6EB532" w:rsidR="008949E6" w:rsidRPr="00F96436" w:rsidRDefault="008949E6"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ärimaa</w:t>
            </w:r>
          </w:p>
        </w:tc>
      </w:tr>
      <w:tr w:rsidR="008949E6" w:rsidRPr="00F96436" w14:paraId="79604E95"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5D306626" w14:textId="7415F1FE" w:rsidR="008949E6" w:rsidRPr="00F96436" w:rsidRDefault="008949E6" w:rsidP="008949E6">
            <w:pPr>
              <w:spacing w:before="0"/>
              <w:jc w:val="center"/>
            </w:pPr>
            <w:r w:rsidRPr="00F96436">
              <w:t>1</w:t>
            </w:r>
            <w:r w:rsidR="00B31C7D">
              <w:t>1</w:t>
            </w:r>
          </w:p>
        </w:tc>
        <w:tc>
          <w:tcPr>
            <w:tcW w:w="1164" w:type="dxa"/>
            <w:vAlign w:val="center"/>
          </w:tcPr>
          <w:p w14:paraId="24CBB9AC" w14:textId="20E7DD28" w:rsidR="008949E6" w:rsidRPr="00F96436" w:rsidRDefault="008949E6"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5804</w:t>
            </w:r>
          </w:p>
        </w:tc>
        <w:tc>
          <w:tcPr>
            <w:tcW w:w="4896" w:type="dxa"/>
            <w:vAlign w:val="center"/>
          </w:tcPr>
          <w:p w14:paraId="369ECB5C" w14:textId="00443734" w:rsidR="008949E6" w:rsidRPr="00F96436" w:rsidRDefault="008949E6"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rPr>
                <w:rFonts w:cs="Arial"/>
              </w:rPr>
              <w:t>kontori- ja büroohoone maa / kaubandus-, toitlustus- ja teenindushoone maa / väikeettevõtluse hoone ja -tootmise hoone maa</w:t>
            </w:r>
          </w:p>
        </w:tc>
        <w:tc>
          <w:tcPr>
            <w:tcW w:w="3118" w:type="dxa"/>
            <w:vAlign w:val="center"/>
          </w:tcPr>
          <w:p w14:paraId="04EC5407" w14:textId="3129FD95" w:rsidR="008949E6" w:rsidRPr="00F96436" w:rsidRDefault="008949E6"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ärimaa</w:t>
            </w:r>
          </w:p>
        </w:tc>
      </w:tr>
      <w:tr w:rsidR="008949E6" w:rsidRPr="00F96436" w14:paraId="0F78186A"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00F8D375" w14:textId="345EEF3E" w:rsidR="008949E6" w:rsidRPr="00F96436" w:rsidRDefault="008949E6" w:rsidP="008949E6">
            <w:pPr>
              <w:spacing w:before="0"/>
              <w:jc w:val="center"/>
            </w:pPr>
            <w:r w:rsidRPr="00F96436">
              <w:lastRenderedPageBreak/>
              <w:t>1</w:t>
            </w:r>
            <w:r w:rsidR="00B31C7D">
              <w:t>2</w:t>
            </w:r>
          </w:p>
        </w:tc>
        <w:tc>
          <w:tcPr>
            <w:tcW w:w="1164" w:type="dxa"/>
            <w:vAlign w:val="center"/>
          </w:tcPr>
          <w:p w14:paraId="64D4DABC" w14:textId="166A2F1A" w:rsidR="008949E6" w:rsidRPr="00F96436" w:rsidRDefault="004A6F34"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5987</w:t>
            </w:r>
          </w:p>
        </w:tc>
        <w:tc>
          <w:tcPr>
            <w:tcW w:w="4896" w:type="dxa"/>
            <w:vAlign w:val="center"/>
          </w:tcPr>
          <w:p w14:paraId="54D85715" w14:textId="54067F0F" w:rsidR="008949E6" w:rsidRPr="00F96436" w:rsidRDefault="008949E6"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rPr>
                <w:rFonts w:cs="Arial"/>
              </w:rPr>
              <w:t>kontori- ja büroohoone maa / kaubandus-, toitlustus- ja teenindushoone maa / väikeettevõtluse hoone ja -tootmise hoone maa</w:t>
            </w:r>
          </w:p>
        </w:tc>
        <w:tc>
          <w:tcPr>
            <w:tcW w:w="3118" w:type="dxa"/>
            <w:vAlign w:val="center"/>
          </w:tcPr>
          <w:p w14:paraId="0A919E71" w14:textId="32F1FC5F" w:rsidR="008949E6" w:rsidRPr="00F96436" w:rsidRDefault="008949E6"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ärimaa</w:t>
            </w:r>
          </w:p>
        </w:tc>
      </w:tr>
      <w:tr w:rsidR="008949E6" w:rsidRPr="00F96436" w14:paraId="25681E84"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25E69865" w14:textId="41609D9F" w:rsidR="008949E6" w:rsidRPr="00F96436" w:rsidRDefault="008949E6" w:rsidP="008949E6">
            <w:pPr>
              <w:spacing w:before="0"/>
              <w:jc w:val="center"/>
            </w:pPr>
            <w:r w:rsidRPr="00F96436">
              <w:t>1</w:t>
            </w:r>
            <w:r w:rsidR="00B31C7D">
              <w:t>3</w:t>
            </w:r>
          </w:p>
        </w:tc>
        <w:tc>
          <w:tcPr>
            <w:tcW w:w="1164" w:type="dxa"/>
            <w:vAlign w:val="center"/>
          </w:tcPr>
          <w:p w14:paraId="1A711596" w14:textId="5516BCD5" w:rsidR="008949E6" w:rsidRPr="00F96436" w:rsidRDefault="008949E6"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11</w:t>
            </w:r>
            <w:r w:rsidR="004A6F34" w:rsidRPr="00F96436">
              <w:t xml:space="preserve"> 918</w:t>
            </w:r>
          </w:p>
        </w:tc>
        <w:tc>
          <w:tcPr>
            <w:tcW w:w="4896" w:type="dxa"/>
            <w:vAlign w:val="center"/>
          </w:tcPr>
          <w:p w14:paraId="7F55EC7C" w14:textId="184552FF" w:rsidR="008949E6" w:rsidRPr="00F96436" w:rsidRDefault="008949E6"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rPr>
                <w:rFonts w:cs="Arial"/>
              </w:rPr>
              <w:t>kontori- ja büroohoone maa / kaubandus-, toitlustus- ja teenindushoone maa / väikeettevõtluse hoone ja -tootmise hoone maa</w:t>
            </w:r>
          </w:p>
        </w:tc>
        <w:tc>
          <w:tcPr>
            <w:tcW w:w="3118" w:type="dxa"/>
            <w:vAlign w:val="center"/>
          </w:tcPr>
          <w:p w14:paraId="1E5E5ED0" w14:textId="086B87AE" w:rsidR="008949E6" w:rsidRPr="00F96436" w:rsidRDefault="008949E6"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ärimaa</w:t>
            </w:r>
          </w:p>
        </w:tc>
      </w:tr>
      <w:tr w:rsidR="008949E6" w:rsidRPr="00F96436" w14:paraId="13AFE15B"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223F65C3" w14:textId="34A6E698" w:rsidR="008949E6" w:rsidRPr="00F96436" w:rsidRDefault="008949E6" w:rsidP="008949E6">
            <w:pPr>
              <w:spacing w:before="0"/>
              <w:jc w:val="center"/>
            </w:pPr>
            <w:r w:rsidRPr="00F96436">
              <w:t>1</w:t>
            </w:r>
            <w:r w:rsidR="00B31C7D">
              <w:t>4</w:t>
            </w:r>
          </w:p>
        </w:tc>
        <w:tc>
          <w:tcPr>
            <w:tcW w:w="1164" w:type="dxa"/>
            <w:vAlign w:val="center"/>
          </w:tcPr>
          <w:p w14:paraId="752FB930" w14:textId="389BD9F4" w:rsidR="008949E6" w:rsidRPr="00F96436" w:rsidRDefault="008949E6"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85</w:t>
            </w:r>
            <w:r w:rsidR="004A6F34" w:rsidRPr="00F96436">
              <w:t>42</w:t>
            </w:r>
          </w:p>
        </w:tc>
        <w:tc>
          <w:tcPr>
            <w:tcW w:w="4896" w:type="dxa"/>
            <w:vAlign w:val="center"/>
          </w:tcPr>
          <w:p w14:paraId="42E04DFD" w14:textId="368DBBC2" w:rsidR="008949E6" w:rsidRPr="00F96436" w:rsidRDefault="008949E6"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rPr>
                <w:rFonts w:cs="Arial"/>
              </w:rPr>
              <w:t>kontori- ja büroohoone maa / kaubandus-, toitlustus- ja teenindushoone maa / väikeettevõtluse hoone ja -tootmise hoone maa</w:t>
            </w:r>
          </w:p>
        </w:tc>
        <w:tc>
          <w:tcPr>
            <w:tcW w:w="3118" w:type="dxa"/>
            <w:vAlign w:val="center"/>
          </w:tcPr>
          <w:p w14:paraId="321CBDF3" w14:textId="2040D669" w:rsidR="008949E6" w:rsidRPr="00F96436" w:rsidRDefault="008949E6"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ärimaa</w:t>
            </w:r>
          </w:p>
        </w:tc>
      </w:tr>
      <w:tr w:rsidR="008949E6" w:rsidRPr="00F96436" w14:paraId="49930421"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403126B3" w14:textId="66A2E7F1" w:rsidR="008949E6" w:rsidRPr="00F96436" w:rsidRDefault="008949E6" w:rsidP="008949E6">
            <w:pPr>
              <w:spacing w:before="0"/>
              <w:jc w:val="center"/>
            </w:pPr>
            <w:r w:rsidRPr="00F96436">
              <w:t>1</w:t>
            </w:r>
            <w:r w:rsidR="00B31C7D">
              <w:t>5</w:t>
            </w:r>
          </w:p>
        </w:tc>
        <w:tc>
          <w:tcPr>
            <w:tcW w:w="1164" w:type="dxa"/>
            <w:vAlign w:val="center"/>
          </w:tcPr>
          <w:p w14:paraId="38A66FDA" w14:textId="6FD22EFE" w:rsidR="008949E6" w:rsidRPr="00F96436" w:rsidRDefault="008949E6"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82</w:t>
            </w:r>
            <w:r w:rsidR="004A6F34" w:rsidRPr="00F96436">
              <w:t>52</w:t>
            </w:r>
          </w:p>
        </w:tc>
        <w:tc>
          <w:tcPr>
            <w:tcW w:w="4896" w:type="dxa"/>
            <w:vAlign w:val="center"/>
          </w:tcPr>
          <w:p w14:paraId="641DDB54" w14:textId="7668C103" w:rsidR="008949E6" w:rsidRPr="00F96436" w:rsidRDefault="008949E6"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rPr>
                <w:rFonts w:cs="Arial"/>
              </w:rPr>
              <w:t>kontori- ja büroohoone maa / kaubandus-, toitlustus- ja teenindushoone maa / väikeettevõtluse hoone ja -tootmise hoone maa</w:t>
            </w:r>
          </w:p>
        </w:tc>
        <w:tc>
          <w:tcPr>
            <w:tcW w:w="3118" w:type="dxa"/>
            <w:vAlign w:val="center"/>
          </w:tcPr>
          <w:p w14:paraId="68741D40" w14:textId="726E3676" w:rsidR="008949E6" w:rsidRPr="00F96436" w:rsidRDefault="008949E6"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ärimaa</w:t>
            </w:r>
          </w:p>
        </w:tc>
      </w:tr>
      <w:tr w:rsidR="008949E6" w:rsidRPr="00F96436" w14:paraId="72212929"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638AFF7D" w14:textId="13C82152" w:rsidR="008949E6" w:rsidRPr="00F96436" w:rsidRDefault="00B31C7D" w:rsidP="008949E6">
            <w:pPr>
              <w:spacing w:before="0"/>
              <w:jc w:val="center"/>
            </w:pPr>
            <w:r>
              <w:t>16</w:t>
            </w:r>
          </w:p>
        </w:tc>
        <w:tc>
          <w:tcPr>
            <w:tcW w:w="1164" w:type="dxa"/>
            <w:vAlign w:val="center"/>
          </w:tcPr>
          <w:p w14:paraId="66784B94" w14:textId="17E5546D" w:rsidR="008949E6" w:rsidRPr="00F96436" w:rsidRDefault="008949E6"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3435</w:t>
            </w:r>
          </w:p>
        </w:tc>
        <w:tc>
          <w:tcPr>
            <w:tcW w:w="4896" w:type="dxa"/>
            <w:vAlign w:val="center"/>
          </w:tcPr>
          <w:p w14:paraId="2FF85F8F" w14:textId="5146ACFD" w:rsidR="008949E6" w:rsidRPr="00F96436" w:rsidRDefault="00BC176B"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h</w:t>
            </w:r>
            <w:r w:rsidR="008949E6" w:rsidRPr="00F96436">
              <w:t>aljasala maa</w:t>
            </w:r>
          </w:p>
        </w:tc>
        <w:tc>
          <w:tcPr>
            <w:tcW w:w="3118" w:type="dxa"/>
            <w:vAlign w:val="center"/>
          </w:tcPr>
          <w:p w14:paraId="6676AEEA" w14:textId="7E8B5EEF" w:rsidR="008949E6" w:rsidRPr="00F96436" w:rsidRDefault="007E1A7D"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ü</w:t>
            </w:r>
            <w:r w:rsidR="008949E6" w:rsidRPr="00F96436">
              <w:t>ldkasutatav maa</w:t>
            </w:r>
          </w:p>
        </w:tc>
      </w:tr>
      <w:tr w:rsidR="00376490" w:rsidRPr="00F96436" w14:paraId="68CACE29"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1CF6BCE1" w14:textId="0C821DF9" w:rsidR="00376490" w:rsidRPr="00F96436" w:rsidRDefault="00B31C7D" w:rsidP="00B31C7D">
            <w:pPr>
              <w:spacing w:before="0"/>
            </w:pPr>
            <w:r>
              <w:t>17</w:t>
            </w:r>
          </w:p>
        </w:tc>
        <w:tc>
          <w:tcPr>
            <w:tcW w:w="1164" w:type="dxa"/>
            <w:vAlign w:val="center"/>
          </w:tcPr>
          <w:p w14:paraId="40B8B99D" w14:textId="1557F205" w:rsidR="00376490" w:rsidRPr="00F96436" w:rsidRDefault="00376490"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7</w:t>
            </w:r>
            <w:r w:rsidR="0016216B" w:rsidRPr="00F96436">
              <w:t>316</w:t>
            </w:r>
          </w:p>
        </w:tc>
        <w:tc>
          <w:tcPr>
            <w:tcW w:w="4896" w:type="dxa"/>
            <w:vAlign w:val="center"/>
          </w:tcPr>
          <w:p w14:paraId="09B58684" w14:textId="581C64E1" w:rsidR="00376490" w:rsidRPr="00F96436" w:rsidRDefault="00BC176B"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t</w:t>
            </w:r>
            <w:r w:rsidR="008949E6" w:rsidRPr="00F96436">
              <w:t>ee ja tänava maa</w:t>
            </w:r>
          </w:p>
        </w:tc>
        <w:tc>
          <w:tcPr>
            <w:tcW w:w="3118" w:type="dxa"/>
            <w:vAlign w:val="center"/>
          </w:tcPr>
          <w:p w14:paraId="13F63E90" w14:textId="4AD30D11" w:rsidR="00376490" w:rsidRPr="00F96436" w:rsidRDefault="008949E6"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transpordimaa</w:t>
            </w:r>
          </w:p>
        </w:tc>
      </w:tr>
      <w:tr w:rsidR="008949E6" w:rsidRPr="00F96436" w14:paraId="26A518F1"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76CA0B77" w14:textId="2BF8493E" w:rsidR="008949E6" w:rsidRPr="00F96436" w:rsidRDefault="00B31C7D" w:rsidP="008949E6">
            <w:pPr>
              <w:spacing w:before="0"/>
              <w:jc w:val="center"/>
            </w:pPr>
            <w:r>
              <w:t>1</w:t>
            </w:r>
            <w:r w:rsidR="002F5D95">
              <w:t>8</w:t>
            </w:r>
          </w:p>
        </w:tc>
        <w:tc>
          <w:tcPr>
            <w:tcW w:w="1164" w:type="dxa"/>
            <w:vAlign w:val="center"/>
          </w:tcPr>
          <w:p w14:paraId="4026CE37" w14:textId="05E4764F" w:rsidR="008949E6" w:rsidRPr="00F96436" w:rsidRDefault="008949E6"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7</w:t>
            </w:r>
            <w:r w:rsidR="004A6F34" w:rsidRPr="00F96436">
              <w:t>5</w:t>
            </w:r>
            <w:r w:rsidR="0016216B" w:rsidRPr="00F96436">
              <w:t>47</w:t>
            </w:r>
          </w:p>
        </w:tc>
        <w:tc>
          <w:tcPr>
            <w:tcW w:w="4896" w:type="dxa"/>
            <w:vAlign w:val="center"/>
          </w:tcPr>
          <w:p w14:paraId="2BC1E2BB" w14:textId="74E79D1D" w:rsidR="008949E6" w:rsidRPr="00F96436" w:rsidRDefault="00BC176B"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tee ja tänava maa</w:t>
            </w:r>
          </w:p>
        </w:tc>
        <w:tc>
          <w:tcPr>
            <w:tcW w:w="3118" w:type="dxa"/>
            <w:vAlign w:val="center"/>
          </w:tcPr>
          <w:p w14:paraId="4823F61A" w14:textId="7CB7E08B" w:rsidR="008949E6" w:rsidRPr="00F96436" w:rsidRDefault="008949E6"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transpordimaa</w:t>
            </w:r>
          </w:p>
        </w:tc>
      </w:tr>
      <w:tr w:rsidR="008949E6" w:rsidRPr="00F96436" w14:paraId="0975B5A5"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6829E904" w14:textId="59E0D94F" w:rsidR="008949E6" w:rsidRPr="00F96436" w:rsidRDefault="002F5D95" w:rsidP="008949E6">
            <w:pPr>
              <w:spacing w:before="0"/>
              <w:jc w:val="center"/>
            </w:pPr>
            <w:r>
              <w:t>19</w:t>
            </w:r>
          </w:p>
        </w:tc>
        <w:tc>
          <w:tcPr>
            <w:tcW w:w="1164" w:type="dxa"/>
            <w:vAlign w:val="center"/>
          </w:tcPr>
          <w:p w14:paraId="2ADD2D33" w14:textId="567FDFDA" w:rsidR="008949E6" w:rsidRPr="00F96436" w:rsidRDefault="008949E6"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459</w:t>
            </w:r>
          </w:p>
        </w:tc>
        <w:tc>
          <w:tcPr>
            <w:tcW w:w="4896" w:type="dxa"/>
            <w:vAlign w:val="center"/>
          </w:tcPr>
          <w:p w14:paraId="021BC2D7" w14:textId="6C52838C" w:rsidR="008949E6" w:rsidRPr="00F96436" w:rsidRDefault="00BC176B"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tee ja tänava maa</w:t>
            </w:r>
          </w:p>
        </w:tc>
        <w:tc>
          <w:tcPr>
            <w:tcW w:w="3118" w:type="dxa"/>
            <w:vAlign w:val="center"/>
          </w:tcPr>
          <w:p w14:paraId="7E0E6641" w14:textId="48F34569" w:rsidR="008949E6" w:rsidRPr="00F96436" w:rsidRDefault="008949E6"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transpordimaa</w:t>
            </w:r>
          </w:p>
        </w:tc>
      </w:tr>
      <w:tr w:rsidR="008949E6" w:rsidRPr="00F96436" w14:paraId="6CFCFB01"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38D836B3" w14:textId="18E9EEED" w:rsidR="008949E6" w:rsidRPr="00F96436" w:rsidRDefault="008949E6" w:rsidP="008949E6">
            <w:pPr>
              <w:spacing w:before="0"/>
              <w:jc w:val="center"/>
            </w:pPr>
            <w:r w:rsidRPr="00F96436">
              <w:t>2</w:t>
            </w:r>
            <w:r w:rsidR="002F5D95">
              <w:t>0</w:t>
            </w:r>
          </w:p>
        </w:tc>
        <w:tc>
          <w:tcPr>
            <w:tcW w:w="1164" w:type="dxa"/>
            <w:vAlign w:val="center"/>
          </w:tcPr>
          <w:p w14:paraId="59B73C7B" w14:textId="660D311A" w:rsidR="008949E6" w:rsidRPr="00F96436" w:rsidRDefault="008949E6" w:rsidP="008949E6">
            <w:pPr>
              <w:spacing w:before="0"/>
              <w:jc w:val="center"/>
              <w:cnfStyle w:val="000000000000" w:firstRow="0" w:lastRow="0" w:firstColumn="0" w:lastColumn="0" w:oddVBand="0" w:evenVBand="0" w:oddHBand="0" w:evenHBand="0" w:firstRowFirstColumn="0" w:firstRowLastColumn="0" w:lastRowFirstColumn="0" w:lastRowLastColumn="0"/>
            </w:pPr>
            <w:r w:rsidRPr="00F96436">
              <w:t>3790</w:t>
            </w:r>
          </w:p>
        </w:tc>
        <w:tc>
          <w:tcPr>
            <w:tcW w:w="4896" w:type="dxa"/>
            <w:vAlign w:val="center"/>
          </w:tcPr>
          <w:p w14:paraId="65981126" w14:textId="33776099" w:rsidR="008949E6" w:rsidRPr="00F96436" w:rsidRDefault="00BC176B" w:rsidP="008949E6">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tee ja tänava maa</w:t>
            </w:r>
          </w:p>
        </w:tc>
        <w:tc>
          <w:tcPr>
            <w:tcW w:w="3118" w:type="dxa"/>
            <w:vAlign w:val="center"/>
          </w:tcPr>
          <w:p w14:paraId="15D6D02D" w14:textId="10CFAA43" w:rsidR="008949E6" w:rsidRPr="00F96436" w:rsidRDefault="008949E6" w:rsidP="008949E6">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transpordimaa</w:t>
            </w:r>
          </w:p>
        </w:tc>
      </w:tr>
      <w:tr w:rsidR="00BC176B" w:rsidRPr="00F96436" w14:paraId="0B5B1E3A"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2153B615" w14:textId="794CBC6B" w:rsidR="00BC176B" w:rsidRPr="00F96436" w:rsidRDefault="00BC176B" w:rsidP="00BC176B">
            <w:pPr>
              <w:spacing w:before="0"/>
              <w:jc w:val="center"/>
            </w:pPr>
            <w:r w:rsidRPr="00F96436">
              <w:t>2</w:t>
            </w:r>
            <w:r w:rsidR="002F5D95">
              <w:t>1</w:t>
            </w:r>
          </w:p>
        </w:tc>
        <w:tc>
          <w:tcPr>
            <w:tcW w:w="1164" w:type="dxa"/>
            <w:vAlign w:val="center"/>
          </w:tcPr>
          <w:p w14:paraId="237CF9BB" w14:textId="796C7657" w:rsidR="00BC176B" w:rsidRPr="00F96436" w:rsidRDefault="00BC176B" w:rsidP="00BC176B">
            <w:pPr>
              <w:spacing w:before="0"/>
              <w:jc w:val="center"/>
              <w:cnfStyle w:val="000000000000" w:firstRow="0" w:lastRow="0" w:firstColumn="0" w:lastColumn="0" w:oddVBand="0" w:evenVBand="0" w:oddHBand="0" w:evenHBand="0" w:firstRowFirstColumn="0" w:firstRowLastColumn="0" w:lastRowFirstColumn="0" w:lastRowLastColumn="0"/>
            </w:pPr>
            <w:r w:rsidRPr="00F96436">
              <w:t>2907</w:t>
            </w:r>
          </w:p>
        </w:tc>
        <w:tc>
          <w:tcPr>
            <w:tcW w:w="4896" w:type="dxa"/>
            <w:vAlign w:val="center"/>
          </w:tcPr>
          <w:p w14:paraId="0C8533F5" w14:textId="5894645B" w:rsidR="00BC176B" w:rsidRPr="00F96436" w:rsidRDefault="00BC176B" w:rsidP="00BC176B">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tee ja tänava maa</w:t>
            </w:r>
          </w:p>
        </w:tc>
        <w:tc>
          <w:tcPr>
            <w:tcW w:w="3118" w:type="dxa"/>
            <w:vAlign w:val="center"/>
          </w:tcPr>
          <w:p w14:paraId="6D26FA3E" w14:textId="2D83D5A8" w:rsidR="00BC176B" w:rsidRPr="00F96436" w:rsidRDefault="00BC176B" w:rsidP="00BC176B">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transpordimaa</w:t>
            </w:r>
          </w:p>
        </w:tc>
      </w:tr>
      <w:tr w:rsidR="00BC176B" w:rsidRPr="00F96436" w14:paraId="3C16EA65"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5E7E0FA3" w14:textId="69966753" w:rsidR="00BC176B" w:rsidRPr="00F96436" w:rsidRDefault="00BC176B" w:rsidP="00BC176B">
            <w:pPr>
              <w:spacing w:before="0"/>
              <w:jc w:val="center"/>
            </w:pPr>
            <w:r w:rsidRPr="00F96436">
              <w:t>2</w:t>
            </w:r>
            <w:r w:rsidR="002F5D95">
              <w:t>2</w:t>
            </w:r>
          </w:p>
        </w:tc>
        <w:tc>
          <w:tcPr>
            <w:tcW w:w="1164" w:type="dxa"/>
            <w:vAlign w:val="center"/>
          </w:tcPr>
          <w:p w14:paraId="252ABEA0" w14:textId="326A3D9E" w:rsidR="00BC176B" w:rsidRPr="00F96436" w:rsidRDefault="00BC176B" w:rsidP="00BC176B">
            <w:pPr>
              <w:spacing w:before="0"/>
              <w:jc w:val="center"/>
              <w:cnfStyle w:val="000000000000" w:firstRow="0" w:lastRow="0" w:firstColumn="0" w:lastColumn="0" w:oddVBand="0" w:evenVBand="0" w:oddHBand="0" w:evenHBand="0" w:firstRowFirstColumn="0" w:firstRowLastColumn="0" w:lastRowFirstColumn="0" w:lastRowLastColumn="0"/>
            </w:pPr>
            <w:r w:rsidRPr="00F96436">
              <w:t>6198</w:t>
            </w:r>
          </w:p>
        </w:tc>
        <w:tc>
          <w:tcPr>
            <w:tcW w:w="4896" w:type="dxa"/>
            <w:vAlign w:val="center"/>
          </w:tcPr>
          <w:p w14:paraId="73DFD4DE" w14:textId="1D0AA580" w:rsidR="00BC176B" w:rsidRPr="00F96436" w:rsidRDefault="00BC176B" w:rsidP="00BC176B">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tee ja tänava maa</w:t>
            </w:r>
          </w:p>
        </w:tc>
        <w:tc>
          <w:tcPr>
            <w:tcW w:w="3118" w:type="dxa"/>
            <w:vAlign w:val="center"/>
          </w:tcPr>
          <w:p w14:paraId="6CF63332" w14:textId="182A0D3F" w:rsidR="00BC176B" w:rsidRPr="00F96436" w:rsidRDefault="00BC176B" w:rsidP="00BC176B">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transpordimaa</w:t>
            </w:r>
          </w:p>
        </w:tc>
      </w:tr>
      <w:tr w:rsidR="00BC176B" w:rsidRPr="00F96436" w14:paraId="517D7251"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450019CC" w14:textId="7F431B77" w:rsidR="00BC176B" w:rsidRPr="00F96436" w:rsidRDefault="00BC176B" w:rsidP="00BC176B">
            <w:pPr>
              <w:spacing w:before="0"/>
              <w:jc w:val="center"/>
            </w:pPr>
            <w:r w:rsidRPr="00F96436">
              <w:t>2</w:t>
            </w:r>
            <w:r w:rsidR="002F5D95">
              <w:t>3</w:t>
            </w:r>
          </w:p>
        </w:tc>
        <w:tc>
          <w:tcPr>
            <w:tcW w:w="1164" w:type="dxa"/>
            <w:vAlign w:val="center"/>
          </w:tcPr>
          <w:p w14:paraId="2FEA9076" w14:textId="68FDA6AC" w:rsidR="00BC176B" w:rsidRPr="00F96436" w:rsidRDefault="00BC176B" w:rsidP="00BC176B">
            <w:pPr>
              <w:spacing w:before="0"/>
              <w:jc w:val="center"/>
              <w:cnfStyle w:val="000000000000" w:firstRow="0" w:lastRow="0" w:firstColumn="0" w:lastColumn="0" w:oddVBand="0" w:evenVBand="0" w:oddHBand="0" w:evenHBand="0" w:firstRowFirstColumn="0" w:firstRowLastColumn="0" w:lastRowFirstColumn="0" w:lastRowLastColumn="0"/>
            </w:pPr>
            <w:r w:rsidRPr="00F96436">
              <w:t>2857</w:t>
            </w:r>
          </w:p>
        </w:tc>
        <w:tc>
          <w:tcPr>
            <w:tcW w:w="4896" w:type="dxa"/>
            <w:vAlign w:val="center"/>
          </w:tcPr>
          <w:p w14:paraId="54B4C12E" w14:textId="75765132" w:rsidR="00BC176B" w:rsidRPr="00F96436" w:rsidRDefault="00BC176B" w:rsidP="00BC176B">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tee ja tänava maa</w:t>
            </w:r>
          </w:p>
        </w:tc>
        <w:tc>
          <w:tcPr>
            <w:tcW w:w="3118" w:type="dxa"/>
            <w:vAlign w:val="center"/>
          </w:tcPr>
          <w:p w14:paraId="3563D209" w14:textId="7699023C" w:rsidR="00BC176B" w:rsidRPr="00F96436" w:rsidRDefault="00BC176B" w:rsidP="00BC176B">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transpordimaa</w:t>
            </w:r>
          </w:p>
        </w:tc>
      </w:tr>
      <w:tr w:rsidR="00BC176B" w:rsidRPr="00F96436" w14:paraId="27EB7EB6"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1405CFC7" w14:textId="26349523" w:rsidR="00BC176B" w:rsidRPr="00F96436" w:rsidRDefault="00B31C7D" w:rsidP="00BC176B">
            <w:pPr>
              <w:spacing w:before="0"/>
              <w:jc w:val="center"/>
            </w:pPr>
            <w:r>
              <w:t>2</w:t>
            </w:r>
            <w:r w:rsidR="002F5D95">
              <w:t>4</w:t>
            </w:r>
          </w:p>
        </w:tc>
        <w:tc>
          <w:tcPr>
            <w:tcW w:w="1164" w:type="dxa"/>
            <w:vAlign w:val="center"/>
          </w:tcPr>
          <w:p w14:paraId="3E00D026" w14:textId="0F40329B" w:rsidR="00BC176B" w:rsidRPr="00F96436" w:rsidRDefault="00BC176B" w:rsidP="00BC176B">
            <w:pPr>
              <w:spacing w:before="0"/>
              <w:jc w:val="center"/>
              <w:cnfStyle w:val="000000000000" w:firstRow="0" w:lastRow="0" w:firstColumn="0" w:lastColumn="0" w:oddVBand="0" w:evenVBand="0" w:oddHBand="0" w:evenHBand="0" w:firstRowFirstColumn="0" w:firstRowLastColumn="0" w:lastRowFirstColumn="0" w:lastRowLastColumn="0"/>
            </w:pPr>
            <w:r w:rsidRPr="00F96436">
              <w:t>3716</w:t>
            </w:r>
          </w:p>
        </w:tc>
        <w:tc>
          <w:tcPr>
            <w:tcW w:w="4896" w:type="dxa"/>
            <w:vAlign w:val="center"/>
          </w:tcPr>
          <w:p w14:paraId="403E06E4" w14:textId="62CF6E41" w:rsidR="00BC176B" w:rsidRPr="00F96436" w:rsidRDefault="00BC176B" w:rsidP="00BC176B">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tee ja tänava maa</w:t>
            </w:r>
          </w:p>
        </w:tc>
        <w:tc>
          <w:tcPr>
            <w:tcW w:w="3118" w:type="dxa"/>
            <w:vAlign w:val="center"/>
          </w:tcPr>
          <w:p w14:paraId="269B1E70" w14:textId="45F0A57A" w:rsidR="00BC176B" w:rsidRPr="00F96436" w:rsidRDefault="00BC176B" w:rsidP="00BC176B">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transpordimaa</w:t>
            </w:r>
          </w:p>
        </w:tc>
      </w:tr>
      <w:tr w:rsidR="00BC176B" w:rsidRPr="00F96436" w14:paraId="3CE81794"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48DE8C8E" w14:textId="1A080B5C" w:rsidR="00BC176B" w:rsidRPr="00F96436" w:rsidRDefault="00B31C7D" w:rsidP="00BC176B">
            <w:pPr>
              <w:spacing w:before="0"/>
              <w:jc w:val="center"/>
            </w:pPr>
            <w:r>
              <w:t>2</w:t>
            </w:r>
            <w:r w:rsidR="002F5D95">
              <w:t>5</w:t>
            </w:r>
          </w:p>
        </w:tc>
        <w:tc>
          <w:tcPr>
            <w:tcW w:w="1164" w:type="dxa"/>
            <w:vAlign w:val="center"/>
          </w:tcPr>
          <w:p w14:paraId="1CC2F1E3" w14:textId="556C92CD" w:rsidR="00BC176B" w:rsidRPr="00F96436" w:rsidRDefault="00BC176B" w:rsidP="00BC176B">
            <w:pPr>
              <w:spacing w:before="0"/>
              <w:jc w:val="center"/>
              <w:cnfStyle w:val="000000000000" w:firstRow="0" w:lastRow="0" w:firstColumn="0" w:lastColumn="0" w:oddVBand="0" w:evenVBand="0" w:oddHBand="0" w:evenHBand="0" w:firstRowFirstColumn="0" w:firstRowLastColumn="0" w:lastRowFirstColumn="0" w:lastRowLastColumn="0"/>
            </w:pPr>
            <w:r w:rsidRPr="00F96436">
              <w:t>33 946</w:t>
            </w:r>
          </w:p>
        </w:tc>
        <w:tc>
          <w:tcPr>
            <w:tcW w:w="4896" w:type="dxa"/>
            <w:vAlign w:val="center"/>
          </w:tcPr>
          <w:p w14:paraId="7DC6642F" w14:textId="1A20922D" w:rsidR="00BC176B" w:rsidRPr="00F96436" w:rsidRDefault="00BC176B" w:rsidP="00BC176B">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tee ja tänava maa</w:t>
            </w:r>
          </w:p>
        </w:tc>
        <w:tc>
          <w:tcPr>
            <w:tcW w:w="3118" w:type="dxa"/>
            <w:vAlign w:val="center"/>
          </w:tcPr>
          <w:p w14:paraId="3EFE4D4B" w14:textId="43AC7801" w:rsidR="00BC176B" w:rsidRPr="00F96436" w:rsidRDefault="00BC176B" w:rsidP="00BC176B">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transpordimaa</w:t>
            </w:r>
          </w:p>
        </w:tc>
      </w:tr>
      <w:tr w:rsidR="00BC176B" w:rsidRPr="00F96436" w14:paraId="4017A55D"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6C53B0CA" w14:textId="788ECDBF" w:rsidR="00BC176B" w:rsidRPr="00F96436" w:rsidRDefault="00B31C7D" w:rsidP="00BC176B">
            <w:pPr>
              <w:spacing w:before="0"/>
              <w:jc w:val="center"/>
            </w:pPr>
            <w:r>
              <w:t>2</w:t>
            </w:r>
            <w:r w:rsidR="002F5D95">
              <w:t>6</w:t>
            </w:r>
          </w:p>
        </w:tc>
        <w:tc>
          <w:tcPr>
            <w:tcW w:w="1164" w:type="dxa"/>
            <w:vAlign w:val="center"/>
          </w:tcPr>
          <w:p w14:paraId="61B21391" w14:textId="7C7CA3EB" w:rsidR="00BC176B" w:rsidRPr="00F96436" w:rsidRDefault="00BC176B" w:rsidP="00BC176B">
            <w:pPr>
              <w:spacing w:before="0"/>
              <w:jc w:val="center"/>
              <w:cnfStyle w:val="000000000000" w:firstRow="0" w:lastRow="0" w:firstColumn="0" w:lastColumn="0" w:oddVBand="0" w:evenVBand="0" w:oddHBand="0" w:evenHBand="0" w:firstRowFirstColumn="0" w:firstRowLastColumn="0" w:lastRowFirstColumn="0" w:lastRowLastColumn="0"/>
            </w:pPr>
            <w:r w:rsidRPr="00F96436">
              <w:t>2289</w:t>
            </w:r>
          </w:p>
        </w:tc>
        <w:tc>
          <w:tcPr>
            <w:tcW w:w="4896" w:type="dxa"/>
            <w:vAlign w:val="center"/>
          </w:tcPr>
          <w:p w14:paraId="07A587F5" w14:textId="509028A3" w:rsidR="00BC176B" w:rsidRPr="00F96436" w:rsidRDefault="00BC176B" w:rsidP="00BC176B">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tee ja tänava maa</w:t>
            </w:r>
          </w:p>
        </w:tc>
        <w:tc>
          <w:tcPr>
            <w:tcW w:w="3118" w:type="dxa"/>
            <w:vAlign w:val="center"/>
          </w:tcPr>
          <w:p w14:paraId="745D7327" w14:textId="5DEF1C1E" w:rsidR="00BC176B" w:rsidRPr="00F96436" w:rsidRDefault="00BC176B" w:rsidP="00BC176B">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transpordimaa</w:t>
            </w:r>
          </w:p>
        </w:tc>
      </w:tr>
      <w:tr w:rsidR="00BC176B" w:rsidRPr="00F96436" w14:paraId="614ED768"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703A60A3" w14:textId="30FAB7AB" w:rsidR="00BC176B" w:rsidRPr="00F96436" w:rsidRDefault="00B31C7D" w:rsidP="00BC176B">
            <w:pPr>
              <w:spacing w:before="0"/>
              <w:jc w:val="center"/>
            </w:pPr>
            <w:r>
              <w:t>2</w:t>
            </w:r>
            <w:r w:rsidR="002F5D95">
              <w:t>7</w:t>
            </w:r>
          </w:p>
        </w:tc>
        <w:tc>
          <w:tcPr>
            <w:tcW w:w="1164" w:type="dxa"/>
            <w:vAlign w:val="center"/>
          </w:tcPr>
          <w:p w14:paraId="0A9A3020" w14:textId="425A6055" w:rsidR="00BC176B" w:rsidRPr="00F96436" w:rsidRDefault="00BC176B" w:rsidP="00BC176B">
            <w:pPr>
              <w:spacing w:before="0"/>
              <w:jc w:val="center"/>
              <w:cnfStyle w:val="000000000000" w:firstRow="0" w:lastRow="0" w:firstColumn="0" w:lastColumn="0" w:oddVBand="0" w:evenVBand="0" w:oddHBand="0" w:evenHBand="0" w:firstRowFirstColumn="0" w:firstRowLastColumn="0" w:lastRowFirstColumn="0" w:lastRowLastColumn="0"/>
            </w:pPr>
            <w:r w:rsidRPr="00F96436">
              <w:t>15</w:t>
            </w:r>
            <w:r w:rsidR="0016216B" w:rsidRPr="00F96436">
              <w:t>24</w:t>
            </w:r>
          </w:p>
        </w:tc>
        <w:tc>
          <w:tcPr>
            <w:tcW w:w="4896" w:type="dxa"/>
            <w:vAlign w:val="center"/>
          </w:tcPr>
          <w:p w14:paraId="5834E61C" w14:textId="0548AFDE" w:rsidR="00BC176B" w:rsidRPr="00F96436" w:rsidRDefault="00BC176B" w:rsidP="00BC176B">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tee ja tänava maa</w:t>
            </w:r>
          </w:p>
        </w:tc>
        <w:tc>
          <w:tcPr>
            <w:tcW w:w="3118" w:type="dxa"/>
            <w:vAlign w:val="center"/>
          </w:tcPr>
          <w:p w14:paraId="006C99A4" w14:textId="33E00AF1" w:rsidR="00BC176B" w:rsidRPr="00F96436" w:rsidRDefault="00BC176B" w:rsidP="00BC176B">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transpordimaa</w:t>
            </w:r>
          </w:p>
        </w:tc>
      </w:tr>
      <w:tr w:rsidR="00BC176B" w:rsidRPr="00F96436" w14:paraId="055003A0" w14:textId="77777777" w:rsidTr="001552C0">
        <w:tc>
          <w:tcPr>
            <w:cnfStyle w:val="001000000000" w:firstRow="0" w:lastRow="0" w:firstColumn="1" w:lastColumn="0" w:oddVBand="0" w:evenVBand="0" w:oddHBand="0" w:evenHBand="0" w:firstRowFirstColumn="0" w:firstRowLastColumn="0" w:lastRowFirstColumn="0" w:lastRowLastColumn="0"/>
            <w:tcW w:w="461" w:type="dxa"/>
            <w:vAlign w:val="center"/>
          </w:tcPr>
          <w:p w14:paraId="709839E8" w14:textId="428F9023" w:rsidR="00BC176B" w:rsidRPr="00F96436" w:rsidRDefault="00B31C7D" w:rsidP="00BC176B">
            <w:pPr>
              <w:spacing w:before="0"/>
              <w:jc w:val="center"/>
            </w:pPr>
            <w:r>
              <w:t>2</w:t>
            </w:r>
            <w:r w:rsidR="002F5D95">
              <w:t>8</w:t>
            </w:r>
          </w:p>
        </w:tc>
        <w:tc>
          <w:tcPr>
            <w:tcW w:w="1164" w:type="dxa"/>
            <w:vAlign w:val="center"/>
          </w:tcPr>
          <w:p w14:paraId="1AF2615C" w14:textId="0EAEA77F" w:rsidR="00BC176B" w:rsidRPr="00F96436" w:rsidRDefault="00BC176B" w:rsidP="00BC176B">
            <w:pPr>
              <w:spacing w:before="0"/>
              <w:jc w:val="center"/>
              <w:cnfStyle w:val="000000000000" w:firstRow="0" w:lastRow="0" w:firstColumn="0" w:lastColumn="0" w:oddVBand="0" w:evenVBand="0" w:oddHBand="0" w:evenHBand="0" w:firstRowFirstColumn="0" w:firstRowLastColumn="0" w:lastRowFirstColumn="0" w:lastRowLastColumn="0"/>
            </w:pPr>
            <w:r w:rsidRPr="00F96436">
              <w:t>3008</w:t>
            </w:r>
          </w:p>
        </w:tc>
        <w:tc>
          <w:tcPr>
            <w:tcW w:w="4896" w:type="dxa"/>
            <w:vAlign w:val="center"/>
          </w:tcPr>
          <w:p w14:paraId="5F8DC56F" w14:textId="2E015A7D" w:rsidR="00BC176B" w:rsidRPr="00F96436" w:rsidRDefault="00BC176B" w:rsidP="00BC176B">
            <w:pPr>
              <w:spacing w:before="0"/>
              <w:ind w:left="-113" w:right="-112"/>
              <w:jc w:val="center"/>
              <w:cnfStyle w:val="000000000000" w:firstRow="0" w:lastRow="0" w:firstColumn="0" w:lastColumn="0" w:oddVBand="0" w:evenVBand="0" w:oddHBand="0" w:evenHBand="0" w:firstRowFirstColumn="0" w:firstRowLastColumn="0" w:lastRowFirstColumn="0" w:lastRowLastColumn="0"/>
            </w:pPr>
            <w:r w:rsidRPr="00F96436">
              <w:t>tee ja tänava maa</w:t>
            </w:r>
          </w:p>
        </w:tc>
        <w:tc>
          <w:tcPr>
            <w:tcW w:w="3118" w:type="dxa"/>
            <w:vAlign w:val="center"/>
          </w:tcPr>
          <w:p w14:paraId="5CDC2A4F" w14:textId="069F8ACA" w:rsidR="00BC176B" w:rsidRPr="00F96436" w:rsidRDefault="00BC176B" w:rsidP="00BC176B">
            <w:pPr>
              <w:spacing w:before="0"/>
              <w:ind w:right="-112"/>
              <w:jc w:val="center"/>
              <w:cnfStyle w:val="000000000000" w:firstRow="0" w:lastRow="0" w:firstColumn="0" w:lastColumn="0" w:oddVBand="0" w:evenVBand="0" w:oddHBand="0" w:evenHBand="0" w:firstRowFirstColumn="0" w:firstRowLastColumn="0" w:lastRowFirstColumn="0" w:lastRowLastColumn="0"/>
            </w:pPr>
            <w:r w:rsidRPr="00F96436">
              <w:t>transpordimaa</w:t>
            </w:r>
          </w:p>
        </w:tc>
      </w:tr>
    </w:tbl>
    <w:p w14:paraId="6049EF14" w14:textId="77777777" w:rsidR="00052C54" w:rsidRPr="00F96436" w:rsidRDefault="00052C54" w:rsidP="00052C54">
      <w:pPr>
        <w:spacing w:before="0" w:after="0"/>
        <w:rPr>
          <w:rFonts w:eastAsia="Times New Roman" w:cs="Arial"/>
        </w:rPr>
      </w:pPr>
    </w:p>
    <w:p w14:paraId="4E372F10" w14:textId="3B1D70EF" w:rsidR="00052C54" w:rsidRPr="00F96436" w:rsidRDefault="00052C54" w:rsidP="00052C54">
      <w:pPr>
        <w:spacing w:before="0" w:after="0"/>
        <w:rPr>
          <w:rFonts w:eastAsia="Times New Roman" w:cs="Arial"/>
        </w:rPr>
      </w:pPr>
      <w:r w:rsidRPr="00F96436">
        <w:rPr>
          <w:rFonts w:eastAsia="Times New Roman" w:cs="Arial"/>
        </w:rPr>
        <w:t>Üldplaneeringu kohaselt on ridaelamumaa koormusindeks 500</w:t>
      </w:r>
      <w:r w:rsidR="008B1641" w:rsidRPr="00F96436">
        <w:t> </w:t>
      </w:r>
      <w:r w:rsidRPr="00F96436">
        <w:rPr>
          <w:rFonts w:eastAsia="Times New Roman" w:cs="Arial"/>
        </w:rPr>
        <w:t>m</w:t>
      </w:r>
      <w:r w:rsidRPr="00F96436">
        <w:rPr>
          <w:rFonts w:eastAsia="Times New Roman" w:cs="Arial"/>
          <w:vertAlign w:val="superscript"/>
        </w:rPr>
        <w:t>2</w:t>
      </w:r>
      <w:r w:rsidRPr="00F96436">
        <w:rPr>
          <w:rFonts w:eastAsia="Times New Roman" w:cs="Arial"/>
        </w:rPr>
        <w:t xml:space="preserve"> ühe boksi kohta ja </w:t>
      </w:r>
      <w:r w:rsidRPr="00F96436">
        <w:rPr>
          <w:rFonts w:cs="Arial"/>
        </w:rPr>
        <w:t>korterelamumaa koormusindeks on 300</w:t>
      </w:r>
      <w:r w:rsidR="008B1641" w:rsidRPr="00F96436">
        <w:t> </w:t>
      </w:r>
      <w:r w:rsidRPr="00F96436">
        <w:rPr>
          <w:rFonts w:eastAsia="Times New Roman" w:cs="Arial"/>
        </w:rPr>
        <w:t>m</w:t>
      </w:r>
      <w:r w:rsidRPr="00F96436">
        <w:rPr>
          <w:rFonts w:eastAsia="Times New Roman" w:cs="Arial"/>
          <w:vertAlign w:val="superscript"/>
        </w:rPr>
        <w:t>2</w:t>
      </w:r>
      <w:r w:rsidRPr="00F96436">
        <w:rPr>
          <w:rFonts w:eastAsia="Times New Roman" w:cs="Arial"/>
        </w:rPr>
        <w:t xml:space="preserve"> ühe korteri kohta. Keskusemaal on ühe korteri koormusindeks 200 m</w:t>
      </w:r>
      <w:r w:rsidRPr="00F96436">
        <w:rPr>
          <w:rFonts w:eastAsia="Times New Roman" w:cs="Arial"/>
          <w:vertAlign w:val="superscript"/>
        </w:rPr>
        <w:t>2</w:t>
      </w:r>
      <w:r w:rsidRPr="00F96436">
        <w:rPr>
          <w:rFonts w:eastAsia="Times New Roman" w:cs="Arial"/>
        </w:rPr>
        <w:t>.</w:t>
      </w:r>
    </w:p>
    <w:p w14:paraId="7C87E7E6" w14:textId="0F65C4AF" w:rsidR="00052C54" w:rsidRPr="00F96436" w:rsidRDefault="00052C54" w:rsidP="00052C54">
      <w:pPr>
        <w:spacing w:before="0" w:after="0"/>
        <w:rPr>
          <w:rFonts w:eastAsia="Times New Roman" w:cs="Arial"/>
        </w:rPr>
      </w:pPr>
      <w:r w:rsidRPr="00F96436">
        <w:rPr>
          <w:rFonts w:eastAsia="Times New Roman" w:cs="Arial"/>
        </w:rPr>
        <w:t>Planeeringulahenduses on üldplaneeringu nõuetest lähtutud.</w:t>
      </w:r>
    </w:p>
    <w:p w14:paraId="04D85413" w14:textId="566198D8" w:rsidR="00052C54" w:rsidRPr="00F96436" w:rsidRDefault="00052C54" w:rsidP="00052C54">
      <w:pPr>
        <w:spacing w:before="0" w:after="0"/>
        <w:rPr>
          <w:rFonts w:cs="Arial"/>
        </w:rPr>
      </w:pPr>
      <w:r w:rsidRPr="00F96436">
        <w:rPr>
          <w:rFonts w:cs="Arial"/>
        </w:rPr>
        <w:t xml:space="preserve">Vastavalt üldplaneeringule tuleb alale ette näha </w:t>
      </w:r>
      <w:r w:rsidRPr="00F96436">
        <w:t>kõrge rekreatiivse väärtusega haljasala maa ja sini-rohe koridor</w:t>
      </w:r>
      <w:r w:rsidRPr="00F96436">
        <w:rPr>
          <w:rFonts w:cs="Arial"/>
        </w:rPr>
        <w:t xml:space="preserve">. Antud planeeringus on nõue lahendatud järgmiselt: planeeritud on </w:t>
      </w:r>
      <w:r w:rsidR="002F5D95">
        <w:rPr>
          <w:rFonts w:cs="Arial"/>
        </w:rPr>
        <w:t>üks</w:t>
      </w:r>
      <w:r w:rsidRPr="00F96436">
        <w:rPr>
          <w:rFonts w:cs="Arial"/>
        </w:rPr>
        <w:t xml:space="preserve"> üldkasutatava maa krunti planeeringuala </w:t>
      </w:r>
      <w:r w:rsidR="002F5D95">
        <w:rPr>
          <w:rFonts w:cs="Arial"/>
        </w:rPr>
        <w:t xml:space="preserve">asukohad täpsustamisel. </w:t>
      </w:r>
    </w:p>
    <w:p w14:paraId="7B4695B1" w14:textId="493EE7A8" w:rsidR="009A2017" w:rsidRPr="00F96436" w:rsidRDefault="00052C54" w:rsidP="00052C54">
      <w:pPr>
        <w:spacing w:before="0" w:after="0"/>
        <w:rPr>
          <w:rFonts w:eastAsia="Times New Roman" w:cs="Arial"/>
        </w:rPr>
      </w:pPr>
      <w:r w:rsidRPr="00F96436">
        <w:rPr>
          <w:rFonts w:eastAsia="Times New Roman" w:cs="Arial"/>
        </w:rPr>
        <w:t>Hoonestusalad on määratud kinnistu piiridest minimaalselt 4,0 m</w:t>
      </w:r>
      <w:r w:rsidR="00537880" w:rsidRPr="00F96436">
        <w:rPr>
          <w:rFonts w:eastAsia="Times New Roman" w:cs="Arial"/>
        </w:rPr>
        <w:t>eetri</w:t>
      </w:r>
      <w:r w:rsidRPr="00F96436">
        <w:rPr>
          <w:rFonts w:eastAsia="Times New Roman" w:cs="Arial"/>
        </w:rPr>
        <w:t xml:space="preserve"> kaugusele</w:t>
      </w:r>
      <w:r w:rsidR="00537880" w:rsidRPr="00F96436">
        <w:rPr>
          <w:rFonts w:eastAsia="Times New Roman" w:cs="Arial"/>
        </w:rPr>
        <w:t>, v.a keskusemaa kruntidel, kus hoonestusala on määratud kahel krundil minimaalselt 2,0 meetri kaugusele</w:t>
      </w:r>
      <w:r w:rsidRPr="00F96436">
        <w:rPr>
          <w:rFonts w:eastAsia="Times New Roman" w:cs="Arial"/>
        </w:rPr>
        <w:t>.</w:t>
      </w:r>
    </w:p>
    <w:p w14:paraId="66F71B2E" w14:textId="7CC4A94B" w:rsidR="009A2017" w:rsidRPr="00F96436" w:rsidRDefault="009A2017" w:rsidP="00052C54">
      <w:pPr>
        <w:spacing w:before="0" w:after="0"/>
        <w:rPr>
          <w:rFonts w:eastAsia="Times New Roman" w:cs="Arial"/>
        </w:rPr>
      </w:pPr>
      <w:r w:rsidRPr="00F96436">
        <w:rPr>
          <w:rFonts w:cs="Arial"/>
        </w:rPr>
        <w:t>Planeeritud kruntidele pos nr 13</w:t>
      </w:r>
      <w:r w:rsidR="008B1641" w:rsidRPr="00F96436">
        <w:t> </w:t>
      </w:r>
      <w:r w:rsidRPr="00F96436">
        <w:rPr>
          <w:rFonts w:cs="Arial"/>
        </w:rPr>
        <w:t>–</w:t>
      </w:r>
      <w:r w:rsidR="008B1641" w:rsidRPr="00F96436">
        <w:t> </w:t>
      </w:r>
      <w:r w:rsidRPr="00F96436">
        <w:rPr>
          <w:rFonts w:cs="Arial"/>
        </w:rPr>
        <w:t>1</w:t>
      </w:r>
      <w:r w:rsidR="002F5D95">
        <w:rPr>
          <w:rFonts w:cs="Arial"/>
        </w:rPr>
        <w:t>5</w:t>
      </w:r>
      <w:r w:rsidRPr="00F96436">
        <w:rPr>
          <w:rFonts w:cs="Arial"/>
        </w:rPr>
        <w:t xml:space="preserve"> on kavandatud hoonestusalad krundi piirideni, et anda võimalus mitme krundi kasutusele võtmine ühtse tervikalana. </w:t>
      </w:r>
      <w:r w:rsidRPr="00F96436">
        <w:rPr>
          <w:rFonts w:eastAsia="Times New Roman" w:cs="Arial"/>
          <w:lang w:eastAsia="ar-SA"/>
        </w:rPr>
        <w:t>Planeeritud kruntide hoonestusalad võimaldavad kavandada hoonete ehitamist eraldiseisvatena või ehitatuna piirile kokku tuleohutusnõudeid järgides.</w:t>
      </w:r>
    </w:p>
    <w:p w14:paraId="7A1E1791" w14:textId="5DE9A1F5" w:rsidR="00052C54" w:rsidRPr="00F96436" w:rsidRDefault="00052C54" w:rsidP="00052C54">
      <w:pPr>
        <w:spacing w:before="0" w:after="0"/>
        <w:rPr>
          <w:rFonts w:cs="Arial"/>
        </w:rPr>
      </w:pPr>
      <w:r w:rsidRPr="00F96436">
        <w:rPr>
          <w:rFonts w:cs="Arial"/>
        </w:rPr>
        <w:t>Hoonestusala piiritlemine ja selle sidumine krundi piiridega on näidatud põhijoonisel.</w:t>
      </w:r>
    </w:p>
    <w:p w14:paraId="5AC518C7" w14:textId="77777777" w:rsidR="00537880" w:rsidRPr="00F96436" w:rsidRDefault="00537880" w:rsidP="00052C54">
      <w:pPr>
        <w:spacing w:before="0" w:after="0"/>
        <w:rPr>
          <w:rFonts w:eastAsia="Times New Roman" w:cs="Arial"/>
        </w:rPr>
      </w:pPr>
    </w:p>
    <w:p w14:paraId="786B2EC8" w14:textId="5C843FE7" w:rsidR="00376490" w:rsidRPr="00F96436" w:rsidRDefault="00537880" w:rsidP="00537880">
      <w:pPr>
        <w:pStyle w:val="Heading2"/>
      </w:pPr>
      <w:bookmarkStart w:id="30" w:name="_Toc221812041"/>
      <w:r w:rsidRPr="00F96436">
        <w:t>Krundi ehitusõigus</w:t>
      </w:r>
      <w:bookmarkEnd w:id="30"/>
    </w:p>
    <w:p w14:paraId="46E23320" w14:textId="4C622266" w:rsidR="00537880" w:rsidRPr="00F96436" w:rsidRDefault="00537880" w:rsidP="00537880">
      <w:pPr>
        <w:spacing w:before="0" w:after="0"/>
        <w:rPr>
          <w:rFonts w:cs="Arial"/>
        </w:rPr>
      </w:pPr>
      <w:r w:rsidRPr="00F96436">
        <w:rPr>
          <w:rFonts w:cs="Arial"/>
        </w:rPr>
        <w:t xml:space="preserve">Krundi ehitusõigusega määratakse </w:t>
      </w:r>
      <w:r w:rsidR="007C35E4" w:rsidRPr="00F96436">
        <w:rPr>
          <w:rFonts w:cs="Arial"/>
        </w:rPr>
        <w:t>planeerimisseaduse</w:t>
      </w:r>
      <w:r w:rsidRPr="00F96436">
        <w:rPr>
          <w:rFonts w:cs="Arial"/>
        </w:rPr>
        <w:t xml:space="preserve"> § 126 lg 4 kohaselt:</w:t>
      </w:r>
    </w:p>
    <w:p w14:paraId="6ED01D40" w14:textId="77777777" w:rsidR="00537880" w:rsidRPr="00F96436" w:rsidRDefault="00537880" w:rsidP="00537880">
      <w:pPr>
        <w:numPr>
          <w:ilvl w:val="0"/>
          <w:numId w:val="36"/>
        </w:numPr>
        <w:spacing w:before="0" w:after="0"/>
        <w:ind w:left="284" w:hanging="218"/>
        <w:contextualSpacing/>
        <w:rPr>
          <w:rFonts w:cs="Arial"/>
        </w:rPr>
      </w:pPr>
      <w:r w:rsidRPr="00F96436">
        <w:rPr>
          <w:rFonts w:cs="Arial"/>
        </w:rPr>
        <w:t>krundi kasutamise sihtotstarve või sihtotstarbed;</w:t>
      </w:r>
    </w:p>
    <w:p w14:paraId="40FF1D28" w14:textId="77777777" w:rsidR="00537880" w:rsidRPr="00F96436" w:rsidRDefault="00537880" w:rsidP="00537880">
      <w:pPr>
        <w:numPr>
          <w:ilvl w:val="0"/>
          <w:numId w:val="36"/>
        </w:numPr>
        <w:spacing w:before="0" w:after="0"/>
        <w:ind w:left="284" w:hanging="218"/>
        <w:contextualSpacing/>
        <w:rPr>
          <w:rFonts w:cs="Arial"/>
        </w:rPr>
      </w:pPr>
      <w:r w:rsidRPr="00F96436">
        <w:rPr>
          <w:rFonts w:cs="Arial"/>
        </w:rPr>
        <w:t>hoonete või olulise avaliku huviga rajatiste suurim lubatud arv või nende puudumine maa-alal;</w:t>
      </w:r>
    </w:p>
    <w:p w14:paraId="160E5995" w14:textId="77777777" w:rsidR="00537880" w:rsidRPr="00F96436" w:rsidRDefault="00537880" w:rsidP="00537880">
      <w:pPr>
        <w:numPr>
          <w:ilvl w:val="0"/>
          <w:numId w:val="36"/>
        </w:numPr>
        <w:spacing w:before="0" w:after="0"/>
        <w:ind w:left="284" w:hanging="218"/>
        <w:contextualSpacing/>
        <w:rPr>
          <w:rFonts w:cs="Arial"/>
        </w:rPr>
      </w:pPr>
      <w:r w:rsidRPr="00F96436">
        <w:rPr>
          <w:rFonts w:cs="Arial"/>
        </w:rPr>
        <w:t>hoonete või olulise avaliku huviga rajatiste suurim lubatud ehitisealune pind;</w:t>
      </w:r>
    </w:p>
    <w:p w14:paraId="3F8F58A2" w14:textId="77777777" w:rsidR="00537880" w:rsidRPr="00F96436" w:rsidRDefault="00537880" w:rsidP="00537880">
      <w:pPr>
        <w:numPr>
          <w:ilvl w:val="0"/>
          <w:numId w:val="36"/>
        </w:numPr>
        <w:spacing w:before="0" w:after="0"/>
        <w:ind w:left="284" w:hanging="218"/>
        <w:contextualSpacing/>
        <w:rPr>
          <w:rFonts w:cs="Arial"/>
        </w:rPr>
      </w:pPr>
      <w:r w:rsidRPr="00F96436">
        <w:rPr>
          <w:rFonts w:cs="Arial"/>
        </w:rPr>
        <w:t>hoonete või olulise avaliku huviga rajatiste lubatud maksimaalne kõrgus;</w:t>
      </w:r>
    </w:p>
    <w:p w14:paraId="79481ED5" w14:textId="77777777" w:rsidR="00537880" w:rsidRPr="00F96436" w:rsidRDefault="00537880" w:rsidP="00537880">
      <w:pPr>
        <w:numPr>
          <w:ilvl w:val="0"/>
          <w:numId w:val="36"/>
        </w:numPr>
        <w:spacing w:before="0" w:after="0"/>
        <w:ind w:left="284" w:hanging="218"/>
        <w:contextualSpacing/>
        <w:rPr>
          <w:rFonts w:cs="Arial"/>
        </w:rPr>
      </w:pPr>
      <w:r w:rsidRPr="00F96436">
        <w:rPr>
          <w:rFonts w:cs="Arial"/>
        </w:rPr>
        <w:t>asjakohasel juhul hoonete või olulise avaliku huviga rajatiste suurim lubatud sügavus.</w:t>
      </w:r>
    </w:p>
    <w:p w14:paraId="5ED3C55E" w14:textId="77777777" w:rsidR="00537880" w:rsidRPr="00F96436" w:rsidRDefault="00537880" w:rsidP="00C44D80">
      <w:pPr>
        <w:spacing w:before="0" w:after="0"/>
        <w:ind w:right="-215"/>
        <w:rPr>
          <w:rFonts w:cs="Arial"/>
        </w:rPr>
      </w:pPr>
      <w:r w:rsidRPr="00F96436">
        <w:rPr>
          <w:rFonts w:cs="Arial"/>
        </w:rPr>
        <w:t>Hoonete</w:t>
      </w:r>
      <w:r w:rsidRPr="00F96436">
        <w:rPr>
          <w:rFonts w:cs="Arial"/>
          <w:spacing w:val="-6"/>
        </w:rPr>
        <w:t xml:space="preserve"> </w:t>
      </w:r>
      <w:r w:rsidRPr="00F96436">
        <w:rPr>
          <w:rFonts w:cs="Arial"/>
        </w:rPr>
        <w:t>või</w:t>
      </w:r>
      <w:r w:rsidRPr="00F96436">
        <w:rPr>
          <w:rFonts w:cs="Arial"/>
          <w:spacing w:val="-6"/>
        </w:rPr>
        <w:t xml:space="preserve"> </w:t>
      </w:r>
      <w:r w:rsidRPr="00F96436">
        <w:rPr>
          <w:rFonts w:cs="Arial"/>
        </w:rPr>
        <w:t>olulise</w:t>
      </w:r>
      <w:r w:rsidRPr="00F96436">
        <w:rPr>
          <w:rFonts w:cs="Arial"/>
          <w:spacing w:val="-6"/>
        </w:rPr>
        <w:t xml:space="preserve"> </w:t>
      </w:r>
      <w:r w:rsidRPr="00F96436">
        <w:rPr>
          <w:rFonts w:cs="Arial"/>
        </w:rPr>
        <w:t>avaliku</w:t>
      </w:r>
      <w:r w:rsidRPr="00F96436">
        <w:rPr>
          <w:rFonts w:cs="Arial"/>
          <w:spacing w:val="-6"/>
        </w:rPr>
        <w:t xml:space="preserve"> </w:t>
      </w:r>
      <w:r w:rsidRPr="00F96436">
        <w:rPr>
          <w:rFonts w:cs="Arial"/>
        </w:rPr>
        <w:t>huviga</w:t>
      </w:r>
      <w:r w:rsidRPr="00F96436">
        <w:rPr>
          <w:rFonts w:cs="Arial"/>
          <w:spacing w:val="-6"/>
        </w:rPr>
        <w:t xml:space="preserve"> </w:t>
      </w:r>
      <w:r w:rsidRPr="00F96436">
        <w:rPr>
          <w:rFonts w:cs="Arial"/>
        </w:rPr>
        <w:t>rajatiste</w:t>
      </w:r>
      <w:r w:rsidRPr="00F96436">
        <w:rPr>
          <w:rFonts w:cs="Arial"/>
          <w:spacing w:val="-6"/>
        </w:rPr>
        <w:t xml:space="preserve"> </w:t>
      </w:r>
      <w:r w:rsidRPr="00F96436">
        <w:rPr>
          <w:rFonts w:cs="Arial"/>
        </w:rPr>
        <w:t>suurimat</w:t>
      </w:r>
      <w:r w:rsidRPr="00F96436">
        <w:rPr>
          <w:rFonts w:cs="Arial"/>
          <w:spacing w:val="-6"/>
        </w:rPr>
        <w:t xml:space="preserve"> </w:t>
      </w:r>
      <w:r w:rsidRPr="00F96436">
        <w:rPr>
          <w:rFonts w:cs="Arial"/>
        </w:rPr>
        <w:t>lubatud</w:t>
      </w:r>
      <w:r w:rsidRPr="00F96436">
        <w:rPr>
          <w:rFonts w:cs="Arial"/>
          <w:spacing w:val="-6"/>
        </w:rPr>
        <w:t xml:space="preserve"> </w:t>
      </w:r>
      <w:r w:rsidRPr="00F96436">
        <w:rPr>
          <w:rFonts w:cs="Arial"/>
        </w:rPr>
        <w:t>sügavust</w:t>
      </w:r>
      <w:r w:rsidRPr="00F96436">
        <w:rPr>
          <w:rFonts w:cs="Arial"/>
          <w:spacing w:val="-6"/>
        </w:rPr>
        <w:t xml:space="preserve"> </w:t>
      </w:r>
      <w:r w:rsidRPr="00F96436">
        <w:rPr>
          <w:rFonts w:cs="Arial"/>
        </w:rPr>
        <w:t>detailplaneeringuga</w:t>
      </w:r>
      <w:r w:rsidRPr="00F96436">
        <w:rPr>
          <w:rFonts w:cs="Arial"/>
          <w:spacing w:val="-6"/>
        </w:rPr>
        <w:t xml:space="preserve"> </w:t>
      </w:r>
      <w:r w:rsidRPr="00F96436">
        <w:rPr>
          <w:rFonts w:cs="Arial"/>
        </w:rPr>
        <w:t>ei</w:t>
      </w:r>
      <w:r w:rsidRPr="00F96436">
        <w:rPr>
          <w:rFonts w:cs="Arial"/>
          <w:spacing w:val="-6"/>
        </w:rPr>
        <w:t xml:space="preserve"> </w:t>
      </w:r>
      <w:r w:rsidRPr="00F96436">
        <w:rPr>
          <w:rFonts w:cs="Arial"/>
        </w:rPr>
        <w:t>määrata.</w:t>
      </w:r>
    </w:p>
    <w:p w14:paraId="7D4787E1" w14:textId="6A9F94DC" w:rsidR="00537880" w:rsidRPr="00F96436" w:rsidRDefault="00537880" w:rsidP="00537880">
      <w:pPr>
        <w:spacing w:before="0" w:after="0"/>
        <w:rPr>
          <w:rFonts w:cs="Arial"/>
        </w:rPr>
      </w:pPr>
      <w:r w:rsidRPr="00F96436">
        <w:rPr>
          <w:rFonts w:cs="Arial"/>
        </w:rPr>
        <w:t>Planeeringuga määratud krundi ehitusõigused on toodud joonisel AS-04</w:t>
      </w:r>
      <w:r w:rsidR="008B1641" w:rsidRPr="00F96436">
        <w:t> </w:t>
      </w:r>
      <w:r w:rsidRPr="00F96436">
        <w:rPr>
          <w:rFonts w:cs="Arial"/>
        </w:rPr>
        <w:t>Põhijoonis kruntide ehitusõiguse ja kruntide ehitusõiguse akendes.</w:t>
      </w:r>
    </w:p>
    <w:p w14:paraId="3DEDB233" w14:textId="77777777" w:rsidR="007E3E30" w:rsidRPr="00F96436" w:rsidRDefault="007E3E30" w:rsidP="00537880">
      <w:pPr>
        <w:spacing w:before="0" w:after="0"/>
        <w:rPr>
          <w:rFonts w:cs="Arial"/>
        </w:rPr>
      </w:pPr>
    </w:p>
    <w:p w14:paraId="3D4E4F14" w14:textId="3F23557D" w:rsidR="00E84180" w:rsidRPr="00F96436" w:rsidRDefault="00E84180" w:rsidP="00E84180">
      <w:pPr>
        <w:pStyle w:val="Caption"/>
        <w:spacing w:after="0"/>
        <w:rPr>
          <w:rFonts w:cs="Arial"/>
          <w:szCs w:val="22"/>
        </w:rPr>
      </w:pPr>
      <w:r w:rsidRPr="00F96436">
        <w:rPr>
          <w:rFonts w:cs="Arial"/>
          <w:szCs w:val="22"/>
        </w:rPr>
        <w:t xml:space="preserve">Tabel </w:t>
      </w:r>
      <w:r w:rsidRPr="00F96436">
        <w:rPr>
          <w:rFonts w:cs="Arial"/>
          <w:szCs w:val="22"/>
        </w:rPr>
        <w:fldChar w:fldCharType="begin"/>
      </w:r>
      <w:r w:rsidRPr="00F96436">
        <w:rPr>
          <w:rFonts w:cs="Arial"/>
          <w:szCs w:val="22"/>
        </w:rPr>
        <w:instrText xml:space="preserve"> SEQ Tabel \* ARABIC </w:instrText>
      </w:r>
      <w:r w:rsidRPr="00F96436">
        <w:rPr>
          <w:rFonts w:cs="Arial"/>
          <w:szCs w:val="22"/>
        </w:rPr>
        <w:fldChar w:fldCharType="separate"/>
      </w:r>
      <w:r w:rsidR="007C35E4" w:rsidRPr="00F96436">
        <w:rPr>
          <w:rFonts w:cs="Arial"/>
          <w:szCs w:val="22"/>
        </w:rPr>
        <w:t>3</w:t>
      </w:r>
      <w:r w:rsidRPr="00F96436">
        <w:rPr>
          <w:rFonts w:cs="Arial"/>
          <w:szCs w:val="22"/>
        </w:rPr>
        <w:fldChar w:fldCharType="end"/>
      </w:r>
      <w:r w:rsidRPr="00F96436">
        <w:rPr>
          <w:rFonts w:cs="Arial"/>
          <w:szCs w:val="22"/>
        </w:rPr>
        <w:t>. Krundi ehitusõigus.</w:t>
      </w:r>
    </w:p>
    <w:tbl>
      <w:tblPr>
        <w:tblStyle w:val="GridTable1Light"/>
        <w:tblW w:w="9856" w:type="dxa"/>
        <w:tblInd w:w="108" w:type="dxa"/>
        <w:tblLook w:val="04A0" w:firstRow="1" w:lastRow="0" w:firstColumn="1" w:lastColumn="0" w:noHBand="0" w:noVBand="1"/>
      </w:tblPr>
      <w:tblGrid>
        <w:gridCol w:w="462"/>
        <w:gridCol w:w="2373"/>
        <w:gridCol w:w="1908"/>
        <w:gridCol w:w="998"/>
        <w:gridCol w:w="1412"/>
        <w:gridCol w:w="1337"/>
        <w:gridCol w:w="1366"/>
      </w:tblGrid>
      <w:tr w:rsidR="00537880" w:rsidRPr="00F96436" w14:paraId="7F01EC4A" w14:textId="77777777" w:rsidTr="00CD51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 w:type="dxa"/>
            <w:shd w:val="clear" w:color="auto" w:fill="F2F2F2" w:themeFill="background1" w:themeFillShade="F2"/>
            <w:vAlign w:val="center"/>
          </w:tcPr>
          <w:p w14:paraId="7843D3A6" w14:textId="77777777" w:rsidR="00537880" w:rsidRPr="00404E53" w:rsidRDefault="00537880" w:rsidP="008B1641">
            <w:pPr>
              <w:spacing w:before="0"/>
              <w:ind w:left="-105" w:right="-57"/>
              <w:jc w:val="center"/>
              <w:rPr>
                <w:sz w:val="20"/>
                <w:szCs w:val="20"/>
              </w:rPr>
            </w:pPr>
            <w:r w:rsidRPr="00404E53">
              <w:rPr>
                <w:sz w:val="20"/>
                <w:szCs w:val="20"/>
              </w:rPr>
              <w:t>Pos nr</w:t>
            </w:r>
          </w:p>
        </w:tc>
        <w:tc>
          <w:tcPr>
            <w:tcW w:w="2373" w:type="dxa"/>
            <w:shd w:val="clear" w:color="auto" w:fill="F2F2F2" w:themeFill="background1" w:themeFillShade="F2"/>
            <w:vAlign w:val="center"/>
          </w:tcPr>
          <w:p w14:paraId="5D1B7C6B" w14:textId="77777777" w:rsidR="00537880" w:rsidRPr="00404E53" w:rsidRDefault="00537880" w:rsidP="00F300C3">
            <w:pPr>
              <w:spacing w:before="0"/>
              <w:ind w:left="-167" w:right="-115"/>
              <w:jc w:val="center"/>
              <w:cnfStyle w:val="100000000000" w:firstRow="1" w:lastRow="0" w:firstColumn="0" w:lastColumn="0" w:oddVBand="0" w:evenVBand="0" w:oddHBand="0" w:evenHBand="0" w:firstRowFirstColumn="0" w:firstRowLastColumn="0" w:lastRowFirstColumn="0" w:lastRowLastColumn="0"/>
              <w:rPr>
                <w:sz w:val="20"/>
                <w:szCs w:val="20"/>
              </w:rPr>
            </w:pPr>
            <w:r w:rsidRPr="00404E53">
              <w:rPr>
                <w:sz w:val="20"/>
                <w:szCs w:val="20"/>
              </w:rPr>
              <w:t>Krundi kasutamise sihtotstarve või sihtotstarbed // katastriüksuse sihtotstarve</w:t>
            </w:r>
          </w:p>
        </w:tc>
        <w:tc>
          <w:tcPr>
            <w:tcW w:w="1908" w:type="dxa"/>
            <w:shd w:val="clear" w:color="auto" w:fill="F2F2F2" w:themeFill="background1" w:themeFillShade="F2"/>
            <w:vAlign w:val="center"/>
          </w:tcPr>
          <w:p w14:paraId="0280EB1E" w14:textId="77777777" w:rsidR="00537880" w:rsidRPr="00404E53" w:rsidRDefault="00537880" w:rsidP="00F300C3">
            <w:pPr>
              <w:spacing w:before="0"/>
              <w:ind w:left="-109" w:right="-110"/>
              <w:jc w:val="center"/>
              <w:cnfStyle w:val="100000000000" w:firstRow="1" w:lastRow="0" w:firstColumn="0" w:lastColumn="0" w:oddVBand="0" w:evenVBand="0" w:oddHBand="0" w:evenHBand="0" w:firstRowFirstColumn="0" w:firstRowLastColumn="0" w:lastRowFirstColumn="0" w:lastRowLastColumn="0"/>
              <w:rPr>
                <w:sz w:val="20"/>
                <w:szCs w:val="20"/>
              </w:rPr>
            </w:pPr>
            <w:r w:rsidRPr="00404E53">
              <w:rPr>
                <w:sz w:val="20"/>
                <w:szCs w:val="20"/>
              </w:rPr>
              <w:t>Ehitiste suurim lubatud arv või nende puudumine maa-alal (põhi- hoone / abihoone)</w:t>
            </w:r>
          </w:p>
        </w:tc>
        <w:tc>
          <w:tcPr>
            <w:tcW w:w="998" w:type="dxa"/>
            <w:shd w:val="clear" w:color="auto" w:fill="F2F2F2" w:themeFill="background1" w:themeFillShade="F2"/>
            <w:vAlign w:val="center"/>
          </w:tcPr>
          <w:p w14:paraId="26C89400" w14:textId="77777777" w:rsidR="00537880" w:rsidRPr="00404E53" w:rsidRDefault="00537880" w:rsidP="00F300C3">
            <w:pPr>
              <w:spacing w:before="0"/>
              <w:ind w:left="-114" w:right="-66"/>
              <w:jc w:val="center"/>
              <w:cnfStyle w:val="100000000000" w:firstRow="1" w:lastRow="0" w:firstColumn="0" w:lastColumn="0" w:oddVBand="0" w:evenVBand="0" w:oddHBand="0" w:evenHBand="0" w:firstRowFirstColumn="0" w:firstRowLastColumn="0" w:lastRowFirstColumn="0" w:lastRowLastColumn="0"/>
              <w:rPr>
                <w:sz w:val="20"/>
                <w:szCs w:val="20"/>
                <w:u w:val="single"/>
              </w:rPr>
            </w:pPr>
            <w:r w:rsidRPr="00404E53">
              <w:rPr>
                <w:sz w:val="20"/>
                <w:szCs w:val="20"/>
              </w:rPr>
              <w:t>Ehitise- alune pind</w:t>
            </w:r>
          </w:p>
        </w:tc>
        <w:tc>
          <w:tcPr>
            <w:tcW w:w="1412" w:type="dxa"/>
            <w:shd w:val="clear" w:color="auto" w:fill="F2F2F2" w:themeFill="background1" w:themeFillShade="F2"/>
            <w:vAlign w:val="center"/>
          </w:tcPr>
          <w:p w14:paraId="77E27D05" w14:textId="77777777" w:rsidR="00537880" w:rsidRPr="00404E53" w:rsidRDefault="00537880" w:rsidP="00F300C3">
            <w:pPr>
              <w:spacing w:before="0"/>
              <w:ind w:left="-68" w:right="-120"/>
              <w:jc w:val="center"/>
              <w:cnfStyle w:val="100000000000" w:firstRow="1" w:lastRow="0" w:firstColumn="0" w:lastColumn="0" w:oddVBand="0" w:evenVBand="0" w:oddHBand="0" w:evenHBand="0" w:firstRowFirstColumn="0" w:firstRowLastColumn="0" w:lastRowFirstColumn="0" w:lastRowLastColumn="0"/>
              <w:rPr>
                <w:sz w:val="20"/>
                <w:szCs w:val="20"/>
              </w:rPr>
            </w:pPr>
            <w:r w:rsidRPr="00404E53">
              <w:rPr>
                <w:sz w:val="20"/>
                <w:szCs w:val="20"/>
              </w:rPr>
              <w:t>Ehitiste lubatud max kõrgus. Põhihoone / abihoone</w:t>
            </w:r>
          </w:p>
        </w:tc>
        <w:tc>
          <w:tcPr>
            <w:tcW w:w="1337" w:type="dxa"/>
            <w:shd w:val="clear" w:color="auto" w:fill="F2F2F2" w:themeFill="background1" w:themeFillShade="F2"/>
            <w:vAlign w:val="center"/>
          </w:tcPr>
          <w:p w14:paraId="46E3226D" w14:textId="77777777" w:rsidR="00537880" w:rsidRPr="00404E53" w:rsidRDefault="00537880" w:rsidP="00F300C3">
            <w:pPr>
              <w:spacing w:before="0"/>
              <w:ind w:left="-104" w:right="-84"/>
              <w:jc w:val="center"/>
              <w:cnfStyle w:val="100000000000" w:firstRow="1" w:lastRow="0" w:firstColumn="0" w:lastColumn="0" w:oddVBand="0" w:evenVBand="0" w:oddHBand="0" w:evenHBand="0" w:firstRowFirstColumn="0" w:firstRowLastColumn="0" w:lastRowFirstColumn="0" w:lastRowLastColumn="0"/>
              <w:rPr>
                <w:sz w:val="20"/>
                <w:szCs w:val="20"/>
              </w:rPr>
            </w:pPr>
            <w:r w:rsidRPr="00404E53">
              <w:rPr>
                <w:sz w:val="20"/>
                <w:szCs w:val="20"/>
              </w:rPr>
              <w:t>Põhihoone suurim korruselisus maapealne / maa-alune</w:t>
            </w:r>
          </w:p>
        </w:tc>
        <w:tc>
          <w:tcPr>
            <w:tcW w:w="1366" w:type="dxa"/>
            <w:shd w:val="clear" w:color="auto" w:fill="F2F2F2" w:themeFill="background1" w:themeFillShade="F2"/>
            <w:vAlign w:val="center"/>
          </w:tcPr>
          <w:p w14:paraId="12AC81F2" w14:textId="77777777" w:rsidR="00537880" w:rsidRPr="00404E53" w:rsidRDefault="00537880" w:rsidP="00F300C3">
            <w:pPr>
              <w:spacing w:before="0"/>
              <w:ind w:left="-150" w:right="-100"/>
              <w:jc w:val="center"/>
              <w:cnfStyle w:val="100000000000" w:firstRow="1" w:lastRow="0" w:firstColumn="0" w:lastColumn="0" w:oddVBand="0" w:evenVBand="0" w:oddHBand="0" w:evenHBand="0" w:firstRowFirstColumn="0" w:firstRowLastColumn="0" w:lastRowFirstColumn="0" w:lastRowLastColumn="0"/>
              <w:rPr>
                <w:sz w:val="20"/>
                <w:szCs w:val="20"/>
              </w:rPr>
            </w:pPr>
            <w:r w:rsidRPr="00404E53">
              <w:rPr>
                <w:sz w:val="20"/>
                <w:szCs w:val="20"/>
              </w:rPr>
              <w:t>Abihoone suurim korruselisus maapealne / maa-alune</w:t>
            </w:r>
          </w:p>
        </w:tc>
      </w:tr>
      <w:tr w:rsidR="00537880" w:rsidRPr="00F96436" w14:paraId="2300D0FB"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07D2C8C0" w14:textId="77777777" w:rsidR="00537880" w:rsidRPr="00F96436" w:rsidRDefault="00537880" w:rsidP="00537880">
            <w:pPr>
              <w:spacing w:before="0"/>
              <w:jc w:val="center"/>
            </w:pPr>
            <w:r w:rsidRPr="00F96436">
              <w:t>1</w:t>
            </w:r>
          </w:p>
        </w:tc>
        <w:tc>
          <w:tcPr>
            <w:tcW w:w="2373" w:type="dxa"/>
            <w:vAlign w:val="center"/>
          </w:tcPr>
          <w:p w14:paraId="3C6C1696" w14:textId="433BE686"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ER 100% // E 100%</w:t>
            </w:r>
          </w:p>
        </w:tc>
        <w:tc>
          <w:tcPr>
            <w:tcW w:w="1908" w:type="dxa"/>
            <w:vAlign w:val="center"/>
          </w:tcPr>
          <w:p w14:paraId="19AB521C" w14:textId="77492DDC" w:rsidR="00537880" w:rsidRPr="00F96436" w:rsidRDefault="00146045"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4</w:t>
            </w:r>
            <w:r w:rsidR="00537880" w:rsidRPr="00F96436">
              <w:t xml:space="preserve"> (1 / </w:t>
            </w:r>
            <w:r w:rsidRPr="00F96436">
              <w:t>3</w:t>
            </w:r>
            <w:r w:rsidR="00537880" w:rsidRPr="00F96436">
              <w:t>)</w:t>
            </w:r>
          </w:p>
        </w:tc>
        <w:tc>
          <w:tcPr>
            <w:tcW w:w="998" w:type="dxa"/>
            <w:vAlign w:val="center"/>
          </w:tcPr>
          <w:p w14:paraId="5C79B8F0" w14:textId="242A4307" w:rsidR="00537880"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75</w:t>
            </w:r>
            <w:r w:rsidR="00537880" w:rsidRPr="00F96436">
              <w:t>0 m²</w:t>
            </w:r>
          </w:p>
        </w:tc>
        <w:tc>
          <w:tcPr>
            <w:tcW w:w="1412" w:type="dxa"/>
            <w:vAlign w:val="center"/>
          </w:tcPr>
          <w:p w14:paraId="44B8B4F1" w14:textId="1A98393E" w:rsidR="00537880" w:rsidRPr="00F96436" w:rsidRDefault="00146045"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9</w:t>
            </w:r>
            <w:r w:rsidR="00537880" w:rsidRPr="00F96436">
              <w:t xml:space="preserve"> m / 5 m</w:t>
            </w:r>
          </w:p>
        </w:tc>
        <w:tc>
          <w:tcPr>
            <w:tcW w:w="1337" w:type="dxa"/>
            <w:vAlign w:val="center"/>
          </w:tcPr>
          <w:p w14:paraId="7D024EA6" w14:textId="1FE72A13"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5C9032FC" w14:textId="4BAC29AB"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537880" w:rsidRPr="00F96436" w14:paraId="5F07DAB7"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715DE215" w14:textId="77777777" w:rsidR="00537880" w:rsidRPr="00F96436" w:rsidRDefault="00537880" w:rsidP="00537880">
            <w:pPr>
              <w:spacing w:before="0"/>
              <w:jc w:val="center"/>
            </w:pPr>
            <w:r w:rsidRPr="00F96436">
              <w:lastRenderedPageBreak/>
              <w:t>2</w:t>
            </w:r>
          </w:p>
        </w:tc>
        <w:tc>
          <w:tcPr>
            <w:tcW w:w="2373" w:type="dxa"/>
            <w:vAlign w:val="center"/>
          </w:tcPr>
          <w:p w14:paraId="39B7229C" w14:textId="496AADDA"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ER 100% // E 100%</w:t>
            </w:r>
          </w:p>
        </w:tc>
        <w:tc>
          <w:tcPr>
            <w:tcW w:w="1908" w:type="dxa"/>
            <w:vAlign w:val="center"/>
          </w:tcPr>
          <w:p w14:paraId="41B79290" w14:textId="0D989D84" w:rsidR="00537880" w:rsidRPr="00F96436" w:rsidRDefault="00146045"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4</w:t>
            </w:r>
            <w:r w:rsidR="00537880" w:rsidRPr="00F96436">
              <w:t xml:space="preserve"> (1 / </w:t>
            </w:r>
            <w:r w:rsidRPr="00F96436">
              <w:t>3</w:t>
            </w:r>
            <w:r w:rsidR="00537880" w:rsidRPr="00F96436">
              <w:t>)</w:t>
            </w:r>
          </w:p>
        </w:tc>
        <w:tc>
          <w:tcPr>
            <w:tcW w:w="998" w:type="dxa"/>
            <w:vAlign w:val="center"/>
          </w:tcPr>
          <w:p w14:paraId="3A7E7AA0" w14:textId="0213ED78" w:rsidR="00537880"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75</w:t>
            </w:r>
            <w:r w:rsidR="00537880" w:rsidRPr="00F96436">
              <w:t>0 m²</w:t>
            </w:r>
          </w:p>
        </w:tc>
        <w:tc>
          <w:tcPr>
            <w:tcW w:w="1412" w:type="dxa"/>
            <w:vAlign w:val="center"/>
          </w:tcPr>
          <w:p w14:paraId="21331D93" w14:textId="706D0E8F" w:rsidR="00537880" w:rsidRPr="00F96436" w:rsidRDefault="00146045"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9</w:t>
            </w:r>
            <w:r w:rsidR="00537880" w:rsidRPr="00F96436">
              <w:t xml:space="preserve"> m / 5 m</w:t>
            </w:r>
          </w:p>
        </w:tc>
        <w:tc>
          <w:tcPr>
            <w:tcW w:w="1337" w:type="dxa"/>
            <w:vAlign w:val="center"/>
          </w:tcPr>
          <w:p w14:paraId="410254E3" w14:textId="10BF2495"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117F630E" w14:textId="4B12E985"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537880" w:rsidRPr="00F96436" w14:paraId="08A3CFC5"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4B5E7506" w14:textId="77777777" w:rsidR="00537880" w:rsidRPr="00F96436" w:rsidRDefault="00537880" w:rsidP="00537880">
            <w:pPr>
              <w:spacing w:before="0"/>
              <w:jc w:val="center"/>
            </w:pPr>
            <w:r w:rsidRPr="00F96436">
              <w:t>3</w:t>
            </w:r>
          </w:p>
        </w:tc>
        <w:tc>
          <w:tcPr>
            <w:tcW w:w="2373" w:type="dxa"/>
            <w:vAlign w:val="center"/>
          </w:tcPr>
          <w:p w14:paraId="01BC3928" w14:textId="15552901"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ER 100% // E 100%</w:t>
            </w:r>
          </w:p>
        </w:tc>
        <w:tc>
          <w:tcPr>
            <w:tcW w:w="1908" w:type="dxa"/>
            <w:vAlign w:val="center"/>
          </w:tcPr>
          <w:p w14:paraId="2CE95C12" w14:textId="444CDD1B" w:rsidR="00537880" w:rsidRPr="00F96436" w:rsidRDefault="00146045"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4</w:t>
            </w:r>
            <w:r w:rsidR="00537880" w:rsidRPr="00F96436">
              <w:t xml:space="preserve"> (1 / </w:t>
            </w:r>
            <w:r w:rsidRPr="00F96436">
              <w:t>3</w:t>
            </w:r>
            <w:r w:rsidR="00537880" w:rsidRPr="00F96436">
              <w:t>)</w:t>
            </w:r>
          </w:p>
        </w:tc>
        <w:tc>
          <w:tcPr>
            <w:tcW w:w="998" w:type="dxa"/>
            <w:vAlign w:val="center"/>
          </w:tcPr>
          <w:p w14:paraId="0F7DDC49" w14:textId="29BFD247" w:rsidR="00537880"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75</w:t>
            </w:r>
            <w:r w:rsidR="00537880" w:rsidRPr="00F96436">
              <w:t>0 m²</w:t>
            </w:r>
          </w:p>
        </w:tc>
        <w:tc>
          <w:tcPr>
            <w:tcW w:w="1412" w:type="dxa"/>
            <w:vAlign w:val="center"/>
          </w:tcPr>
          <w:p w14:paraId="6A789A68" w14:textId="05F37AF8" w:rsidR="00537880" w:rsidRPr="00F96436" w:rsidRDefault="00146045"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9</w:t>
            </w:r>
            <w:r w:rsidR="00537880" w:rsidRPr="00F96436">
              <w:t xml:space="preserve"> m / 5 m</w:t>
            </w:r>
          </w:p>
        </w:tc>
        <w:tc>
          <w:tcPr>
            <w:tcW w:w="1337" w:type="dxa"/>
            <w:vAlign w:val="center"/>
          </w:tcPr>
          <w:p w14:paraId="2FC88955" w14:textId="3115D041"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3B495DE4" w14:textId="1EAFFE5F"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537880" w:rsidRPr="00F96436" w14:paraId="7233874E"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0F66672D" w14:textId="77777777" w:rsidR="00537880" w:rsidRPr="00F96436" w:rsidRDefault="00537880" w:rsidP="00F300C3">
            <w:pPr>
              <w:spacing w:before="0"/>
              <w:jc w:val="center"/>
            </w:pPr>
            <w:r w:rsidRPr="00F96436">
              <w:t>4</w:t>
            </w:r>
          </w:p>
        </w:tc>
        <w:tc>
          <w:tcPr>
            <w:tcW w:w="2373" w:type="dxa"/>
            <w:vAlign w:val="center"/>
          </w:tcPr>
          <w:p w14:paraId="6690DC12" w14:textId="77777777" w:rsidR="00537880" w:rsidRPr="00F96436" w:rsidRDefault="00537880"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ER 100% // E 100%</w:t>
            </w:r>
          </w:p>
        </w:tc>
        <w:tc>
          <w:tcPr>
            <w:tcW w:w="1908" w:type="dxa"/>
            <w:vAlign w:val="center"/>
          </w:tcPr>
          <w:p w14:paraId="5E579D9E" w14:textId="3619B8D9" w:rsidR="00537880" w:rsidRPr="00F96436" w:rsidRDefault="00146045"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4</w:t>
            </w:r>
            <w:r w:rsidR="00537880" w:rsidRPr="00F96436">
              <w:t xml:space="preserve"> (1 / </w:t>
            </w:r>
            <w:r w:rsidRPr="00F96436">
              <w:t>3</w:t>
            </w:r>
            <w:r w:rsidR="00537880" w:rsidRPr="00F96436">
              <w:t>)</w:t>
            </w:r>
          </w:p>
        </w:tc>
        <w:tc>
          <w:tcPr>
            <w:tcW w:w="998" w:type="dxa"/>
            <w:vAlign w:val="center"/>
          </w:tcPr>
          <w:p w14:paraId="624692A2" w14:textId="1AF08E15" w:rsidR="00537880"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75</w:t>
            </w:r>
            <w:r w:rsidR="00537880" w:rsidRPr="00F96436">
              <w:t>0 m²</w:t>
            </w:r>
          </w:p>
        </w:tc>
        <w:tc>
          <w:tcPr>
            <w:tcW w:w="1412" w:type="dxa"/>
            <w:vAlign w:val="center"/>
          </w:tcPr>
          <w:p w14:paraId="487441B2" w14:textId="0577ABD4" w:rsidR="00537880" w:rsidRPr="00F96436" w:rsidRDefault="00146045"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9</w:t>
            </w:r>
            <w:r w:rsidR="00537880" w:rsidRPr="00F96436">
              <w:t xml:space="preserve"> m / 5 m</w:t>
            </w:r>
          </w:p>
        </w:tc>
        <w:tc>
          <w:tcPr>
            <w:tcW w:w="1337" w:type="dxa"/>
            <w:vAlign w:val="center"/>
          </w:tcPr>
          <w:p w14:paraId="2F091245" w14:textId="77777777" w:rsidR="00537880" w:rsidRPr="00F96436" w:rsidRDefault="00537880"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0A0EBB49" w14:textId="77777777" w:rsidR="00537880" w:rsidRPr="00F96436" w:rsidRDefault="00537880"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537880" w:rsidRPr="00F96436" w14:paraId="610226D8"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3DDAA67C" w14:textId="77777777" w:rsidR="00537880" w:rsidRPr="00F96436" w:rsidRDefault="00537880" w:rsidP="00F300C3">
            <w:pPr>
              <w:spacing w:before="0"/>
              <w:jc w:val="center"/>
            </w:pPr>
            <w:r w:rsidRPr="00F96436">
              <w:t>5</w:t>
            </w:r>
          </w:p>
        </w:tc>
        <w:tc>
          <w:tcPr>
            <w:tcW w:w="2373" w:type="dxa"/>
            <w:vAlign w:val="center"/>
          </w:tcPr>
          <w:p w14:paraId="0831B34C" w14:textId="77777777" w:rsidR="00537880" w:rsidRPr="00F96436" w:rsidRDefault="00537880"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ER 100% // E 100%</w:t>
            </w:r>
          </w:p>
        </w:tc>
        <w:tc>
          <w:tcPr>
            <w:tcW w:w="1908" w:type="dxa"/>
            <w:vAlign w:val="center"/>
          </w:tcPr>
          <w:p w14:paraId="75B832B0" w14:textId="72497C90" w:rsidR="00537880" w:rsidRPr="00F96436" w:rsidRDefault="00146045"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4</w:t>
            </w:r>
            <w:r w:rsidR="00537880" w:rsidRPr="00F96436">
              <w:t xml:space="preserve"> (1 / </w:t>
            </w:r>
            <w:r w:rsidRPr="00F96436">
              <w:t>3</w:t>
            </w:r>
            <w:r w:rsidR="00537880" w:rsidRPr="00F96436">
              <w:t>)</w:t>
            </w:r>
          </w:p>
        </w:tc>
        <w:tc>
          <w:tcPr>
            <w:tcW w:w="998" w:type="dxa"/>
            <w:vAlign w:val="center"/>
          </w:tcPr>
          <w:p w14:paraId="367D801A" w14:textId="104A9868" w:rsidR="00537880"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75</w:t>
            </w:r>
            <w:r w:rsidR="00537880" w:rsidRPr="00F96436">
              <w:t>0 m²</w:t>
            </w:r>
          </w:p>
        </w:tc>
        <w:tc>
          <w:tcPr>
            <w:tcW w:w="1412" w:type="dxa"/>
            <w:vAlign w:val="center"/>
          </w:tcPr>
          <w:p w14:paraId="07A82A29" w14:textId="6CB68850" w:rsidR="00537880" w:rsidRPr="00F96436" w:rsidRDefault="00146045"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9</w:t>
            </w:r>
            <w:r w:rsidR="00537880" w:rsidRPr="00F96436">
              <w:t xml:space="preserve"> m / 5 m</w:t>
            </w:r>
          </w:p>
        </w:tc>
        <w:tc>
          <w:tcPr>
            <w:tcW w:w="1337" w:type="dxa"/>
            <w:vAlign w:val="center"/>
          </w:tcPr>
          <w:p w14:paraId="596609A9" w14:textId="77777777" w:rsidR="00537880" w:rsidRPr="00F96436" w:rsidRDefault="00537880"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3A8D7D06" w14:textId="77777777" w:rsidR="00537880" w:rsidRPr="00F96436" w:rsidRDefault="00537880"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146045" w:rsidRPr="00F96436" w14:paraId="4C5A9DAD"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5023B0BB" w14:textId="4B5FC832" w:rsidR="00146045" w:rsidRPr="00F96436" w:rsidRDefault="00146045" w:rsidP="00146045">
            <w:pPr>
              <w:spacing w:before="0"/>
              <w:jc w:val="center"/>
            </w:pPr>
            <w:r w:rsidRPr="00F96436">
              <w:t>6</w:t>
            </w:r>
          </w:p>
        </w:tc>
        <w:tc>
          <w:tcPr>
            <w:tcW w:w="2373" w:type="dxa"/>
            <w:vAlign w:val="center"/>
          </w:tcPr>
          <w:p w14:paraId="043FE4AE" w14:textId="4E2B3DA5"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ER 100% // E 100%</w:t>
            </w:r>
          </w:p>
        </w:tc>
        <w:tc>
          <w:tcPr>
            <w:tcW w:w="1908" w:type="dxa"/>
            <w:vAlign w:val="center"/>
          </w:tcPr>
          <w:p w14:paraId="2234AC86" w14:textId="6BE8C77E"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4 (1 / 3)</w:t>
            </w:r>
          </w:p>
        </w:tc>
        <w:tc>
          <w:tcPr>
            <w:tcW w:w="998" w:type="dxa"/>
            <w:vAlign w:val="center"/>
          </w:tcPr>
          <w:p w14:paraId="59CB44D4" w14:textId="5C3A23D5" w:rsidR="00146045"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750 m²</w:t>
            </w:r>
          </w:p>
        </w:tc>
        <w:tc>
          <w:tcPr>
            <w:tcW w:w="1412" w:type="dxa"/>
            <w:vAlign w:val="center"/>
          </w:tcPr>
          <w:p w14:paraId="661C630A" w14:textId="3D7D9458"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9 m / 5 m</w:t>
            </w:r>
          </w:p>
        </w:tc>
        <w:tc>
          <w:tcPr>
            <w:tcW w:w="1337" w:type="dxa"/>
            <w:vAlign w:val="center"/>
          </w:tcPr>
          <w:p w14:paraId="6A10514B" w14:textId="15B0D860"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0F0BA236" w14:textId="3C699DA3"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537880" w:rsidRPr="00F96436" w14:paraId="3D1497A2"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4144AAC1" w14:textId="348FF18B" w:rsidR="00537880" w:rsidRPr="00F96436" w:rsidRDefault="00537880" w:rsidP="00537880">
            <w:pPr>
              <w:spacing w:before="0"/>
              <w:jc w:val="center"/>
            </w:pPr>
            <w:r w:rsidRPr="00F96436">
              <w:t>7</w:t>
            </w:r>
          </w:p>
        </w:tc>
        <w:tc>
          <w:tcPr>
            <w:tcW w:w="2373" w:type="dxa"/>
            <w:vAlign w:val="center"/>
          </w:tcPr>
          <w:p w14:paraId="025794D8" w14:textId="4B8890E8"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EK 100% // E 100%</w:t>
            </w:r>
          </w:p>
        </w:tc>
        <w:tc>
          <w:tcPr>
            <w:tcW w:w="1908" w:type="dxa"/>
            <w:vAlign w:val="center"/>
          </w:tcPr>
          <w:p w14:paraId="74F5D711" w14:textId="37F1DD5C" w:rsidR="00537880" w:rsidRPr="00F96436" w:rsidRDefault="00146045"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8</w:t>
            </w:r>
            <w:r w:rsidR="00537880" w:rsidRPr="00F96436">
              <w:t xml:space="preserve"> (</w:t>
            </w:r>
            <w:r w:rsidRPr="00F96436">
              <w:t>6</w:t>
            </w:r>
            <w:r w:rsidR="00537880" w:rsidRPr="00F96436">
              <w:t xml:space="preserve"> / 2)</w:t>
            </w:r>
          </w:p>
        </w:tc>
        <w:tc>
          <w:tcPr>
            <w:tcW w:w="998" w:type="dxa"/>
            <w:vAlign w:val="center"/>
          </w:tcPr>
          <w:p w14:paraId="164894A7" w14:textId="2674BF05" w:rsidR="00537880"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6</w:t>
            </w:r>
            <w:r w:rsidR="004A6F34" w:rsidRPr="00F96436">
              <w:t>245</w:t>
            </w:r>
            <w:r w:rsidR="00537880" w:rsidRPr="00F96436">
              <w:t xml:space="preserve"> m²</w:t>
            </w:r>
          </w:p>
        </w:tc>
        <w:tc>
          <w:tcPr>
            <w:tcW w:w="1412" w:type="dxa"/>
            <w:vAlign w:val="center"/>
          </w:tcPr>
          <w:p w14:paraId="797B7D3E" w14:textId="6D875BBA"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12 m / 5 m</w:t>
            </w:r>
          </w:p>
        </w:tc>
        <w:tc>
          <w:tcPr>
            <w:tcW w:w="1337" w:type="dxa"/>
            <w:vAlign w:val="center"/>
          </w:tcPr>
          <w:p w14:paraId="1180A4AB" w14:textId="7CD6F284"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3 / -1</w:t>
            </w:r>
          </w:p>
        </w:tc>
        <w:tc>
          <w:tcPr>
            <w:tcW w:w="1366" w:type="dxa"/>
            <w:vAlign w:val="center"/>
          </w:tcPr>
          <w:p w14:paraId="0F39F264" w14:textId="5D22AD35" w:rsidR="00537880" w:rsidRPr="00F96436" w:rsidRDefault="00537880" w:rsidP="00537880">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146045" w:rsidRPr="00F96436" w14:paraId="77862B50"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18BE86AF" w14:textId="11323100" w:rsidR="00146045" w:rsidRPr="00F96436" w:rsidRDefault="00146045" w:rsidP="00146045">
            <w:pPr>
              <w:spacing w:before="0"/>
              <w:jc w:val="center"/>
            </w:pPr>
            <w:r w:rsidRPr="00F96436">
              <w:t>8</w:t>
            </w:r>
          </w:p>
        </w:tc>
        <w:tc>
          <w:tcPr>
            <w:tcW w:w="2373" w:type="dxa"/>
            <w:vAlign w:val="center"/>
          </w:tcPr>
          <w:p w14:paraId="6041B1C0" w14:textId="0F7E8C3F" w:rsidR="00146045"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ÜL 100% //</w:t>
            </w:r>
            <w:r w:rsidR="00CD5106" w:rsidRPr="00F96436">
              <w:t xml:space="preserve"> </w:t>
            </w:r>
            <w:r w:rsidRPr="00F96436">
              <w:t>Üh 100%</w:t>
            </w:r>
          </w:p>
        </w:tc>
        <w:tc>
          <w:tcPr>
            <w:tcW w:w="1908" w:type="dxa"/>
            <w:vAlign w:val="center"/>
          </w:tcPr>
          <w:p w14:paraId="534D0C35" w14:textId="67E10038"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6 (1 / 5)</w:t>
            </w:r>
          </w:p>
        </w:tc>
        <w:tc>
          <w:tcPr>
            <w:tcW w:w="998" w:type="dxa"/>
            <w:vAlign w:val="center"/>
          </w:tcPr>
          <w:p w14:paraId="4DDA37F4" w14:textId="5A923156" w:rsidR="00146045"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7000 m²</w:t>
            </w:r>
          </w:p>
        </w:tc>
        <w:tc>
          <w:tcPr>
            <w:tcW w:w="1412" w:type="dxa"/>
            <w:vAlign w:val="center"/>
          </w:tcPr>
          <w:p w14:paraId="47A1584B" w14:textId="0061C8D1"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9 m / 5 m</w:t>
            </w:r>
          </w:p>
        </w:tc>
        <w:tc>
          <w:tcPr>
            <w:tcW w:w="1337" w:type="dxa"/>
            <w:vAlign w:val="center"/>
          </w:tcPr>
          <w:p w14:paraId="13C5081F" w14:textId="539D99FA"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08D53CB2" w14:textId="636A3549"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146045" w:rsidRPr="00F96436" w14:paraId="1C42AE99"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3AA3DCF2" w14:textId="5070CE80" w:rsidR="00146045" w:rsidRPr="00F96436" w:rsidRDefault="008A0DF9" w:rsidP="00146045">
            <w:pPr>
              <w:spacing w:before="0"/>
              <w:jc w:val="center"/>
            </w:pPr>
            <w:r>
              <w:t>9</w:t>
            </w:r>
          </w:p>
        </w:tc>
        <w:tc>
          <w:tcPr>
            <w:tcW w:w="2373" w:type="dxa"/>
            <w:vAlign w:val="center"/>
          </w:tcPr>
          <w:p w14:paraId="3B601298" w14:textId="65F46824" w:rsidR="00146045"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ÄB/ÄK 100% // Ä 100%</w:t>
            </w:r>
          </w:p>
        </w:tc>
        <w:tc>
          <w:tcPr>
            <w:tcW w:w="1908" w:type="dxa"/>
            <w:vAlign w:val="center"/>
          </w:tcPr>
          <w:p w14:paraId="6FB63386" w14:textId="76F66C2B"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4 (3 / 1)</w:t>
            </w:r>
          </w:p>
        </w:tc>
        <w:tc>
          <w:tcPr>
            <w:tcW w:w="998" w:type="dxa"/>
            <w:vAlign w:val="center"/>
          </w:tcPr>
          <w:p w14:paraId="3BE38182" w14:textId="1CCB6DE5" w:rsidR="00146045"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800 m²</w:t>
            </w:r>
          </w:p>
        </w:tc>
        <w:tc>
          <w:tcPr>
            <w:tcW w:w="1412" w:type="dxa"/>
            <w:vAlign w:val="center"/>
          </w:tcPr>
          <w:p w14:paraId="21EC2C60" w14:textId="486E75F8"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12 m / 5 m</w:t>
            </w:r>
          </w:p>
        </w:tc>
        <w:tc>
          <w:tcPr>
            <w:tcW w:w="1337" w:type="dxa"/>
            <w:vAlign w:val="center"/>
          </w:tcPr>
          <w:p w14:paraId="7C6F11AC" w14:textId="4946EDD9"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3</w:t>
            </w:r>
            <w:r w:rsidR="0021449E" w:rsidRPr="00F96436">
              <w:t>***</w:t>
            </w:r>
            <w:r w:rsidRPr="00F96436">
              <w:t xml:space="preserve"> / -1</w:t>
            </w:r>
          </w:p>
        </w:tc>
        <w:tc>
          <w:tcPr>
            <w:tcW w:w="1366" w:type="dxa"/>
            <w:vAlign w:val="center"/>
          </w:tcPr>
          <w:p w14:paraId="4C05F988" w14:textId="20EDFF38"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146045" w:rsidRPr="00F96436" w14:paraId="003C70B9"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44D6585B" w14:textId="58EAE8E8" w:rsidR="00146045" w:rsidRPr="00F96436" w:rsidRDefault="00146045" w:rsidP="00146045">
            <w:pPr>
              <w:spacing w:before="0"/>
              <w:jc w:val="center"/>
            </w:pPr>
            <w:r w:rsidRPr="00F96436">
              <w:t>1</w:t>
            </w:r>
            <w:r w:rsidR="008A0DF9">
              <w:t>0</w:t>
            </w:r>
          </w:p>
        </w:tc>
        <w:tc>
          <w:tcPr>
            <w:tcW w:w="2373" w:type="dxa"/>
            <w:vAlign w:val="center"/>
          </w:tcPr>
          <w:p w14:paraId="5F98C978" w14:textId="77777777" w:rsidR="00CD5106"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ÄB/ÄV/ÄK 100% //</w:t>
            </w:r>
          </w:p>
          <w:p w14:paraId="6E08781E" w14:textId="3848E57D" w:rsidR="00146045"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 100%</w:t>
            </w:r>
          </w:p>
        </w:tc>
        <w:tc>
          <w:tcPr>
            <w:tcW w:w="1908" w:type="dxa"/>
            <w:vAlign w:val="center"/>
          </w:tcPr>
          <w:p w14:paraId="55F507AA" w14:textId="09875714"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4 (3 / 1)</w:t>
            </w:r>
          </w:p>
        </w:tc>
        <w:tc>
          <w:tcPr>
            <w:tcW w:w="998" w:type="dxa"/>
            <w:vAlign w:val="center"/>
          </w:tcPr>
          <w:p w14:paraId="3433ECD6" w14:textId="698F2185" w:rsidR="00146045" w:rsidRPr="00F96436" w:rsidRDefault="004A6F34"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2675</w:t>
            </w:r>
            <w:r w:rsidR="00146045" w:rsidRPr="00F96436">
              <w:t xml:space="preserve"> m²</w:t>
            </w:r>
          </w:p>
        </w:tc>
        <w:tc>
          <w:tcPr>
            <w:tcW w:w="1412" w:type="dxa"/>
            <w:vAlign w:val="center"/>
          </w:tcPr>
          <w:p w14:paraId="47118CAF" w14:textId="0EB38DAB"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16</w:t>
            </w:r>
            <w:r w:rsidR="004A6F34" w:rsidRPr="00F96436">
              <w:t>**</w:t>
            </w:r>
            <w:r w:rsidRPr="00F96436">
              <w:t xml:space="preserve"> m / 5 m</w:t>
            </w:r>
          </w:p>
        </w:tc>
        <w:tc>
          <w:tcPr>
            <w:tcW w:w="1337" w:type="dxa"/>
            <w:vAlign w:val="center"/>
          </w:tcPr>
          <w:p w14:paraId="074EDF3C" w14:textId="2924CED7"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77D6A31C" w14:textId="4ED9FD4E"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146045" w:rsidRPr="00F96436" w14:paraId="5CAE1C83"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2C587BA6" w14:textId="646A0F56" w:rsidR="00146045" w:rsidRPr="00F96436" w:rsidRDefault="00146045" w:rsidP="00146045">
            <w:pPr>
              <w:spacing w:before="0"/>
              <w:jc w:val="center"/>
            </w:pPr>
            <w:r w:rsidRPr="00F96436">
              <w:t>1</w:t>
            </w:r>
            <w:r w:rsidR="008A0DF9">
              <w:t>1</w:t>
            </w:r>
          </w:p>
        </w:tc>
        <w:tc>
          <w:tcPr>
            <w:tcW w:w="2373" w:type="dxa"/>
            <w:vAlign w:val="center"/>
          </w:tcPr>
          <w:p w14:paraId="28D615D1" w14:textId="77777777" w:rsidR="00CD5106"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ÄB/ÄV/ÄK 100% //</w:t>
            </w:r>
          </w:p>
          <w:p w14:paraId="598C6BD7" w14:textId="039C9393" w:rsidR="00146045"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 100%</w:t>
            </w:r>
          </w:p>
        </w:tc>
        <w:tc>
          <w:tcPr>
            <w:tcW w:w="1908" w:type="dxa"/>
            <w:vAlign w:val="center"/>
          </w:tcPr>
          <w:p w14:paraId="7B11FD74" w14:textId="0B8AE4FA"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4 (3 / 1)</w:t>
            </w:r>
          </w:p>
        </w:tc>
        <w:tc>
          <w:tcPr>
            <w:tcW w:w="998" w:type="dxa"/>
            <w:vAlign w:val="center"/>
          </w:tcPr>
          <w:p w14:paraId="7C354FFC" w14:textId="0D5E1F00" w:rsidR="00146045"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2320 m²</w:t>
            </w:r>
          </w:p>
        </w:tc>
        <w:tc>
          <w:tcPr>
            <w:tcW w:w="1412" w:type="dxa"/>
            <w:vAlign w:val="center"/>
          </w:tcPr>
          <w:p w14:paraId="244A78B3" w14:textId="2586D46E"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16 m / 5 m</w:t>
            </w:r>
          </w:p>
        </w:tc>
        <w:tc>
          <w:tcPr>
            <w:tcW w:w="1337" w:type="dxa"/>
            <w:vAlign w:val="center"/>
          </w:tcPr>
          <w:p w14:paraId="58053222" w14:textId="40903EC0"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5A612AA7" w14:textId="78C42DD4"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146045" w:rsidRPr="00F96436" w14:paraId="6F91FD9C"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44879B84" w14:textId="1B184412" w:rsidR="00146045" w:rsidRPr="00F96436" w:rsidRDefault="00146045" w:rsidP="00146045">
            <w:pPr>
              <w:spacing w:before="0"/>
              <w:jc w:val="center"/>
            </w:pPr>
            <w:r w:rsidRPr="00F96436">
              <w:t>1</w:t>
            </w:r>
            <w:r w:rsidR="008A0DF9">
              <w:t>2</w:t>
            </w:r>
          </w:p>
        </w:tc>
        <w:tc>
          <w:tcPr>
            <w:tcW w:w="2373" w:type="dxa"/>
            <w:vAlign w:val="center"/>
          </w:tcPr>
          <w:p w14:paraId="191F154E" w14:textId="380FBB3B" w:rsidR="00146045"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ÄB/ÄV/ÄK 100% //</w:t>
            </w:r>
          </w:p>
          <w:p w14:paraId="21660121" w14:textId="58810B67" w:rsidR="00146045"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 100%</w:t>
            </w:r>
          </w:p>
        </w:tc>
        <w:tc>
          <w:tcPr>
            <w:tcW w:w="1908" w:type="dxa"/>
            <w:vAlign w:val="center"/>
          </w:tcPr>
          <w:p w14:paraId="61461139" w14:textId="699F65DA"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4 (3 / 1)</w:t>
            </w:r>
          </w:p>
        </w:tc>
        <w:tc>
          <w:tcPr>
            <w:tcW w:w="998" w:type="dxa"/>
            <w:vAlign w:val="center"/>
          </w:tcPr>
          <w:p w14:paraId="580FA76D" w14:textId="3446143C" w:rsidR="00146045"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2</w:t>
            </w:r>
            <w:r w:rsidR="004A6F34" w:rsidRPr="00F96436">
              <w:t>395</w:t>
            </w:r>
            <w:r w:rsidRPr="00F96436">
              <w:t xml:space="preserve"> m²</w:t>
            </w:r>
          </w:p>
        </w:tc>
        <w:tc>
          <w:tcPr>
            <w:tcW w:w="1412" w:type="dxa"/>
            <w:vAlign w:val="center"/>
          </w:tcPr>
          <w:p w14:paraId="6B96D3C4" w14:textId="764F116C"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16</w:t>
            </w:r>
            <w:r w:rsidR="004A6F34" w:rsidRPr="00F96436">
              <w:t>**</w:t>
            </w:r>
            <w:r w:rsidRPr="00F96436">
              <w:t xml:space="preserve"> m / 5 m</w:t>
            </w:r>
          </w:p>
        </w:tc>
        <w:tc>
          <w:tcPr>
            <w:tcW w:w="1337" w:type="dxa"/>
            <w:vAlign w:val="center"/>
          </w:tcPr>
          <w:p w14:paraId="1446F7DF" w14:textId="13E2F4FC"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019FEE9F" w14:textId="04DD2956"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146045" w:rsidRPr="00F96436" w14:paraId="1F17D804"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10946171" w14:textId="26C86915" w:rsidR="00146045" w:rsidRPr="00F96436" w:rsidRDefault="00146045" w:rsidP="00146045">
            <w:pPr>
              <w:spacing w:before="0"/>
              <w:jc w:val="center"/>
            </w:pPr>
            <w:r w:rsidRPr="00F96436">
              <w:t>1</w:t>
            </w:r>
            <w:r w:rsidR="008A0DF9">
              <w:t>3</w:t>
            </w:r>
          </w:p>
        </w:tc>
        <w:tc>
          <w:tcPr>
            <w:tcW w:w="2373" w:type="dxa"/>
            <w:vAlign w:val="center"/>
          </w:tcPr>
          <w:p w14:paraId="33878E27" w14:textId="4E8EAB23" w:rsidR="00146045"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ÄB/ÄV/ÄK 100% //</w:t>
            </w:r>
          </w:p>
          <w:p w14:paraId="276AE526" w14:textId="726533B3" w:rsidR="00146045"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 100%</w:t>
            </w:r>
          </w:p>
        </w:tc>
        <w:tc>
          <w:tcPr>
            <w:tcW w:w="1908" w:type="dxa"/>
            <w:vAlign w:val="center"/>
          </w:tcPr>
          <w:p w14:paraId="4AE5A604" w14:textId="2F7D4972"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4 (3 / 1)</w:t>
            </w:r>
          </w:p>
        </w:tc>
        <w:tc>
          <w:tcPr>
            <w:tcW w:w="998" w:type="dxa"/>
            <w:vAlign w:val="center"/>
          </w:tcPr>
          <w:p w14:paraId="671EBEAB" w14:textId="53A3882E" w:rsidR="00146045"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47</w:t>
            </w:r>
            <w:r w:rsidR="004A6F34" w:rsidRPr="00F96436">
              <w:t>65</w:t>
            </w:r>
            <w:r w:rsidRPr="00F96436">
              <w:t xml:space="preserve"> m²</w:t>
            </w:r>
          </w:p>
        </w:tc>
        <w:tc>
          <w:tcPr>
            <w:tcW w:w="1412" w:type="dxa"/>
            <w:vAlign w:val="center"/>
          </w:tcPr>
          <w:p w14:paraId="21859072" w14:textId="26492C90"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16 m / 5 m</w:t>
            </w:r>
          </w:p>
        </w:tc>
        <w:tc>
          <w:tcPr>
            <w:tcW w:w="1337" w:type="dxa"/>
            <w:vAlign w:val="center"/>
          </w:tcPr>
          <w:p w14:paraId="1C033597" w14:textId="603F535F"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422BA2F8" w14:textId="786E5327"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146045" w:rsidRPr="00F96436" w14:paraId="6531B44B"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2495160E" w14:textId="0BD96D1C" w:rsidR="00146045" w:rsidRPr="00F96436" w:rsidRDefault="00146045" w:rsidP="00146045">
            <w:pPr>
              <w:spacing w:before="0"/>
              <w:jc w:val="center"/>
            </w:pPr>
            <w:r w:rsidRPr="00F96436">
              <w:t>1</w:t>
            </w:r>
            <w:r w:rsidR="008A0DF9">
              <w:t>4</w:t>
            </w:r>
          </w:p>
        </w:tc>
        <w:tc>
          <w:tcPr>
            <w:tcW w:w="2373" w:type="dxa"/>
            <w:vAlign w:val="center"/>
          </w:tcPr>
          <w:p w14:paraId="3B78F1BC" w14:textId="52483C59" w:rsidR="00146045"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ÄB/ÄV/ÄK 100% //</w:t>
            </w:r>
          </w:p>
          <w:p w14:paraId="067BDC06" w14:textId="29DE88CC" w:rsidR="00146045"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 100%</w:t>
            </w:r>
          </w:p>
        </w:tc>
        <w:tc>
          <w:tcPr>
            <w:tcW w:w="1908" w:type="dxa"/>
            <w:vAlign w:val="center"/>
          </w:tcPr>
          <w:p w14:paraId="58B489DA" w14:textId="5932C93C"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4 (3 / 1)</w:t>
            </w:r>
          </w:p>
        </w:tc>
        <w:tc>
          <w:tcPr>
            <w:tcW w:w="998" w:type="dxa"/>
            <w:vAlign w:val="center"/>
          </w:tcPr>
          <w:p w14:paraId="21194877" w14:textId="51BC6893" w:rsidR="00146045"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3415 m²</w:t>
            </w:r>
          </w:p>
        </w:tc>
        <w:tc>
          <w:tcPr>
            <w:tcW w:w="1412" w:type="dxa"/>
            <w:vAlign w:val="center"/>
          </w:tcPr>
          <w:p w14:paraId="61FDAFA8" w14:textId="2D2F374E"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16 m / 5 m</w:t>
            </w:r>
          </w:p>
        </w:tc>
        <w:tc>
          <w:tcPr>
            <w:tcW w:w="1337" w:type="dxa"/>
            <w:vAlign w:val="center"/>
          </w:tcPr>
          <w:p w14:paraId="5C48A33C" w14:textId="07696A5B"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69AB2184" w14:textId="7221CF51"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146045" w:rsidRPr="00F96436" w14:paraId="01DE08DB"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13963BAF" w14:textId="1ACC5D14" w:rsidR="00146045" w:rsidRPr="00F96436" w:rsidRDefault="00146045" w:rsidP="00146045">
            <w:pPr>
              <w:spacing w:before="0"/>
              <w:jc w:val="center"/>
            </w:pPr>
            <w:r w:rsidRPr="00F96436">
              <w:t>1</w:t>
            </w:r>
            <w:r w:rsidR="008A0DF9">
              <w:t>5</w:t>
            </w:r>
          </w:p>
        </w:tc>
        <w:tc>
          <w:tcPr>
            <w:tcW w:w="2373" w:type="dxa"/>
            <w:vAlign w:val="center"/>
          </w:tcPr>
          <w:p w14:paraId="161B415A" w14:textId="38400BFB" w:rsidR="00146045"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ÄB/ÄV/ÄK 100% //</w:t>
            </w:r>
          </w:p>
          <w:p w14:paraId="057C55E9" w14:textId="2EA6D4F7" w:rsidR="00146045"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 100%</w:t>
            </w:r>
          </w:p>
        </w:tc>
        <w:tc>
          <w:tcPr>
            <w:tcW w:w="1908" w:type="dxa"/>
            <w:vAlign w:val="center"/>
          </w:tcPr>
          <w:p w14:paraId="0DF87B01" w14:textId="5144D535"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4 (3 / 1)</w:t>
            </w:r>
          </w:p>
        </w:tc>
        <w:tc>
          <w:tcPr>
            <w:tcW w:w="998" w:type="dxa"/>
            <w:vAlign w:val="center"/>
          </w:tcPr>
          <w:p w14:paraId="1093810D" w14:textId="127A3D2B" w:rsidR="00146045" w:rsidRPr="00F96436" w:rsidRDefault="00146045" w:rsidP="00C44D80">
            <w:pPr>
              <w:spacing w:before="0"/>
              <w:ind w:left="-114" w:right="-66"/>
              <w:jc w:val="right"/>
              <w:cnfStyle w:val="000000000000" w:firstRow="0" w:lastRow="0" w:firstColumn="0" w:lastColumn="0" w:oddVBand="0" w:evenVBand="0" w:oddHBand="0" w:evenHBand="0" w:firstRowFirstColumn="0" w:firstRowLastColumn="0" w:lastRowFirstColumn="0" w:lastRowLastColumn="0"/>
            </w:pPr>
            <w:r w:rsidRPr="00F96436">
              <w:t>3</w:t>
            </w:r>
            <w:r w:rsidR="004A6F34" w:rsidRPr="00F96436">
              <w:t>300</w:t>
            </w:r>
            <w:r w:rsidRPr="00F96436">
              <w:t xml:space="preserve"> m²</w:t>
            </w:r>
          </w:p>
        </w:tc>
        <w:tc>
          <w:tcPr>
            <w:tcW w:w="1412" w:type="dxa"/>
            <w:vAlign w:val="center"/>
          </w:tcPr>
          <w:p w14:paraId="05CA7F3B" w14:textId="11FE328D"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16 m / 5 m</w:t>
            </w:r>
          </w:p>
        </w:tc>
        <w:tc>
          <w:tcPr>
            <w:tcW w:w="1337" w:type="dxa"/>
            <w:vAlign w:val="center"/>
          </w:tcPr>
          <w:p w14:paraId="447FB40E" w14:textId="5FE601FE"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2 / -1</w:t>
            </w:r>
          </w:p>
        </w:tc>
        <w:tc>
          <w:tcPr>
            <w:tcW w:w="1366" w:type="dxa"/>
            <w:vAlign w:val="center"/>
          </w:tcPr>
          <w:p w14:paraId="722B4AB5" w14:textId="15E76503"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1 / -</w:t>
            </w:r>
          </w:p>
        </w:tc>
      </w:tr>
      <w:tr w:rsidR="00537880" w:rsidRPr="00F96436" w14:paraId="466D8C0E"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07C92A31" w14:textId="565C7939" w:rsidR="00537880" w:rsidRPr="00F96436" w:rsidRDefault="008A0DF9" w:rsidP="00F300C3">
            <w:pPr>
              <w:spacing w:before="0"/>
              <w:jc w:val="center"/>
            </w:pPr>
            <w:r>
              <w:t>16</w:t>
            </w:r>
          </w:p>
        </w:tc>
        <w:tc>
          <w:tcPr>
            <w:tcW w:w="2373" w:type="dxa"/>
            <w:vAlign w:val="center"/>
          </w:tcPr>
          <w:p w14:paraId="4B645119" w14:textId="7371908D" w:rsidR="00537880" w:rsidRPr="00F96436" w:rsidRDefault="00146045" w:rsidP="00CD5106">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HP 100% // Üm 100%</w:t>
            </w:r>
          </w:p>
        </w:tc>
        <w:tc>
          <w:tcPr>
            <w:tcW w:w="1908" w:type="dxa"/>
            <w:vAlign w:val="center"/>
          </w:tcPr>
          <w:p w14:paraId="628807DE" w14:textId="66C36775" w:rsidR="00537880" w:rsidRPr="00F96436" w:rsidRDefault="00146045"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17A2BD0C" w14:textId="7164E59E" w:rsidR="00537880" w:rsidRPr="00F96436" w:rsidRDefault="00146045" w:rsidP="00F300C3">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593B3054" w14:textId="46C9D0BD" w:rsidR="00537880" w:rsidRPr="00F96436" w:rsidRDefault="00146045"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4EB9DE7B" w14:textId="4759C3B1" w:rsidR="00537880" w:rsidRPr="00F96436" w:rsidRDefault="00146045"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4B98F7F7" w14:textId="59B53FC1" w:rsidR="00537880" w:rsidRPr="00F96436" w:rsidRDefault="00146045" w:rsidP="00F300C3">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r w:rsidR="00146045" w:rsidRPr="00F96436" w14:paraId="369D5D66"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6DC97FB2" w14:textId="1795DEB2" w:rsidR="00146045" w:rsidRPr="00F96436" w:rsidRDefault="008A0DF9" w:rsidP="00146045">
            <w:pPr>
              <w:spacing w:before="0"/>
              <w:jc w:val="center"/>
            </w:pPr>
            <w:r>
              <w:t>17</w:t>
            </w:r>
          </w:p>
        </w:tc>
        <w:tc>
          <w:tcPr>
            <w:tcW w:w="2373" w:type="dxa"/>
            <w:vAlign w:val="center"/>
          </w:tcPr>
          <w:p w14:paraId="6634CDC4" w14:textId="205FA703"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LT 100% // L 100%</w:t>
            </w:r>
          </w:p>
        </w:tc>
        <w:tc>
          <w:tcPr>
            <w:tcW w:w="1908" w:type="dxa"/>
            <w:vAlign w:val="center"/>
          </w:tcPr>
          <w:p w14:paraId="12C6CD05" w14:textId="4D66E355"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6FB3F31C" w14:textId="7F2C0399" w:rsidR="00146045" w:rsidRPr="00F96436" w:rsidRDefault="00146045" w:rsidP="00146045">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65825F26" w14:textId="56930EF9"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558916E3" w14:textId="62B2532D"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073FD364" w14:textId="6E2DD4B0"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r w:rsidR="00146045" w:rsidRPr="00F96436" w14:paraId="0AA0CA27"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55D5B703" w14:textId="5143F9C0" w:rsidR="00146045" w:rsidRPr="00F96436" w:rsidRDefault="008A0DF9" w:rsidP="00146045">
            <w:pPr>
              <w:spacing w:before="0"/>
              <w:jc w:val="center"/>
            </w:pPr>
            <w:r>
              <w:t>18</w:t>
            </w:r>
          </w:p>
        </w:tc>
        <w:tc>
          <w:tcPr>
            <w:tcW w:w="2373" w:type="dxa"/>
            <w:vAlign w:val="center"/>
          </w:tcPr>
          <w:p w14:paraId="02DADDF6" w14:textId="475B903C"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LT 100% // L 100%</w:t>
            </w:r>
          </w:p>
        </w:tc>
        <w:tc>
          <w:tcPr>
            <w:tcW w:w="1908" w:type="dxa"/>
            <w:vAlign w:val="center"/>
          </w:tcPr>
          <w:p w14:paraId="2181E11D" w14:textId="1EB92F5B"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0EA5D89A" w14:textId="415A7C91" w:rsidR="00146045" w:rsidRPr="00F96436" w:rsidRDefault="00146045" w:rsidP="00146045">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0B7345DE" w14:textId="47699D98"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604C18C8" w14:textId="39CF9EAB"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625FA744" w14:textId="6D06E6C7"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r w:rsidR="00146045" w:rsidRPr="00F96436" w14:paraId="43A6DDD3"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2B3F138B" w14:textId="0FD75692" w:rsidR="00146045" w:rsidRPr="00F96436" w:rsidRDefault="008A0DF9" w:rsidP="00146045">
            <w:pPr>
              <w:spacing w:before="0"/>
              <w:jc w:val="center"/>
            </w:pPr>
            <w:r>
              <w:t>19</w:t>
            </w:r>
          </w:p>
        </w:tc>
        <w:tc>
          <w:tcPr>
            <w:tcW w:w="2373" w:type="dxa"/>
            <w:vAlign w:val="center"/>
          </w:tcPr>
          <w:p w14:paraId="2DDD957D" w14:textId="3CD04645"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LT 100% // L 100%</w:t>
            </w:r>
          </w:p>
        </w:tc>
        <w:tc>
          <w:tcPr>
            <w:tcW w:w="1908" w:type="dxa"/>
            <w:vAlign w:val="center"/>
          </w:tcPr>
          <w:p w14:paraId="28BC95A8" w14:textId="1D24A726"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65C61F2D" w14:textId="222D2DBB" w:rsidR="00146045" w:rsidRPr="00F96436" w:rsidRDefault="00146045" w:rsidP="00146045">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7CA6F6AF" w14:textId="3A401901"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2C5282A6" w14:textId="480C0C6F"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746AE382" w14:textId="1145ECB2"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r w:rsidR="00146045" w:rsidRPr="00F96436" w14:paraId="335592DE"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15B8BF87" w14:textId="30F61890" w:rsidR="00146045" w:rsidRPr="00F96436" w:rsidRDefault="00146045" w:rsidP="00146045">
            <w:pPr>
              <w:spacing w:before="0"/>
              <w:jc w:val="center"/>
            </w:pPr>
            <w:r w:rsidRPr="00F96436">
              <w:t>2</w:t>
            </w:r>
            <w:r w:rsidR="008A0DF9">
              <w:t>0</w:t>
            </w:r>
          </w:p>
        </w:tc>
        <w:tc>
          <w:tcPr>
            <w:tcW w:w="2373" w:type="dxa"/>
            <w:vAlign w:val="center"/>
          </w:tcPr>
          <w:p w14:paraId="6B986359" w14:textId="4296317F"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LT 100% // L 100%</w:t>
            </w:r>
          </w:p>
        </w:tc>
        <w:tc>
          <w:tcPr>
            <w:tcW w:w="1908" w:type="dxa"/>
            <w:vAlign w:val="center"/>
          </w:tcPr>
          <w:p w14:paraId="50284E35" w14:textId="16F59DE5"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354D3147" w14:textId="67B71BFA" w:rsidR="00146045" w:rsidRPr="00F96436" w:rsidRDefault="00146045" w:rsidP="00146045">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6D684B74" w14:textId="76B93217"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5523991A" w14:textId="39C38841"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51B54CF1" w14:textId="1D4EEEAC"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r w:rsidR="00146045" w:rsidRPr="00F96436" w14:paraId="4437CA0C"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314A6D52" w14:textId="1758CBB4" w:rsidR="00146045" w:rsidRPr="00F96436" w:rsidRDefault="00146045" w:rsidP="00146045">
            <w:pPr>
              <w:spacing w:before="0"/>
              <w:jc w:val="center"/>
            </w:pPr>
            <w:r w:rsidRPr="00F96436">
              <w:t>2</w:t>
            </w:r>
            <w:r w:rsidR="008A0DF9">
              <w:t>1</w:t>
            </w:r>
          </w:p>
        </w:tc>
        <w:tc>
          <w:tcPr>
            <w:tcW w:w="2373" w:type="dxa"/>
            <w:vAlign w:val="center"/>
          </w:tcPr>
          <w:p w14:paraId="0F50A089" w14:textId="7826F3C7"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LT 100% // L 100%</w:t>
            </w:r>
          </w:p>
        </w:tc>
        <w:tc>
          <w:tcPr>
            <w:tcW w:w="1908" w:type="dxa"/>
            <w:vAlign w:val="center"/>
          </w:tcPr>
          <w:p w14:paraId="232B4EA9" w14:textId="09631B72"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4F756749" w14:textId="3A20AB86" w:rsidR="00146045" w:rsidRPr="00F96436" w:rsidRDefault="00146045" w:rsidP="00146045">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660836B5" w14:textId="1260F59F"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642799C4" w14:textId="2CBB823F"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5E42D023" w14:textId="3080682E"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r w:rsidR="00146045" w:rsidRPr="00F96436" w14:paraId="3076537A"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77BE3A9E" w14:textId="3417B0ED" w:rsidR="00146045" w:rsidRPr="00F96436" w:rsidRDefault="00146045" w:rsidP="00146045">
            <w:pPr>
              <w:spacing w:before="0"/>
              <w:jc w:val="center"/>
            </w:pPr>
            <w:r w:rsidRPr="00F96436">
              <w:t>2</w:t>
            </w:r>
            <w:r w:rsidR="008A0DF9">
              <w:t>2</w:t>
            </w:r>
          </w:p>
        </w:tc>
        <w:tc>
          <w:tcPr>
            <w:tcW w:w="2373" w:type="dxa"/>
            <w:vAlign w:val="center"/>
          </w:tcPr>
          <w:p w14:paraId="57DBA4A0" w14:textId="49297684"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LT 100% // L 100%</w:t>
            </w:r>
          </w:p>
        </w:tc>
        <w:tc>
          <w:tcPr>
            <w:tcW w:w="1908" w:type="dxa"/>
            <w:vAlign w:val="center"/>
          </w:tcPr>
          <w:p w14:paraId="20477740" w14:textId="56B47C92"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70B6A604" w14:textId="651BC5FA" w:rsidR="00146045" w:rsidRPr="00F96436" w:rsidRDefault="00146045" w:rsidP="00146045">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2A0BEA81" w14:textId="7586F8F6"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263024DE" w14:textId="5609D9D8"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20030F80" w14:textId="52F723A3"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r w:rsidR="00146045" w:rsidRPr="00F96436" w14:paraId="0AA0CC48"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00728524" w14:textId="59486DD4" w:rsidR="00146045" w:rsidRPr="00F96436" w:rsidRDefault="00146045" w:rsidP="00146045">
            <w:pPr>
              <w:spacing w:before="0"/>
              <w:jc w:val="center"/>
            </w:pPr>
            <w:r w:rsidRPr="00F96436">
              <w:t>2</w:t>
            </w:r>
            <w:r w:rsidR="008A0DF9">
              <w:t>3</w:t>
            </w:r>
          </w:p>
        </w:tc>
        <w:tc>
          <w:tcPr>
            <w:tcW w:w="2373" w:type="dxa"/>
            <w:vAlign w:val="center"/>
          </w:tcPr>
          <w:p w14:paraId="446A7817" w14:textId="6E1EFAD4"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LT 100% // L 100%</w:t>
            </w:r>
          </w:p>
        </w:tc>
        <w:tc>
          <w:tcPr>
            <w:tcW w:w="1908" w:type="dxa"/>
            <w:vAlign w:val="center"/>
          </w:tcPr>
          <w:p w14:paraId="438DE52B" w14:textId="35899652"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359D8D9F" w14:textId="7A5892A4" w:rsidR="00146045" w:rsidRPr="00F96436" w:rsidRDefault="00146045" w:rsidP="00146045">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784ECEEC" w14:textId="32FE8907"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02651C7D" w14:textId="69DB974D"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7C02987C" w14:textId="284842EF"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r w:rsidR="00146045" w:rsidRPr="00F96436" w14:paraId="555CBCA0"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40BEF82D" w14:textId="021EBC5A" w:rsidR="00146045" w:rsidRPr="00F96436" w:rsidRDefault="00146045" w:rsidP="00146045">
            <w:pPr>
              <w:spacing w:before="0"/>
              <w:jc w:val="center"/>
            </w:pPr>
            <w:r w:rsidRPr="00F96436">
              <w:t>2</w:t>
            </w:r>
            <w:r w:rsidR="008A0DF9">
              <w:t>4</w:t>
            </w:r>
          </w:p>
        </w:tc>
        <w:tc>
          <w:tcPr>
            <w:tcW w:w="2373" w:type="dxa"/>
            <w:vAlign w:val="center"/>
          </w:tcPr>
          <w:p w14:paraId="7943B009" w14:textId="773C9C1E"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LT 100% // L 100%</w:t>
            </w:r>
          </w:p>
        </w:tc>
        <w:tc>
          <w:tcPr>
            <w:tcW w:w="1908" w:type="dxa"/>
            <w:vAlign w:val="center"/>
          </w:tcPr>
          <w:p w14:paraId="34C5335E" w14:textId="6B3E2E2C"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0C507EC9" w14:textId="4B7E30D0" w:rsidR="00146045" w:rsidRPr="00F96436" w:rsidRDefault="00146045" w:rsidP="00146045">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071C8C23" w14:textId="43238BE1"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6D38C725" w14:textId="45BA1B4B"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363CCBA1" w14:textId="0FB5DCF2"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r w:rsidR="00146045" w:rsidRPr="00F96436" w14:paraId="177A0610"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18166B21" w14:textId="2BEE507B" w:rsidR="00146045" w:rsidRPr="00F96436" w:rsidRDefault="008A0DF9" w:rsidP="00146045">
            <w:pPr>
              <w:spacing w:before="0"/>
              <w:jc w:val="center"/>
            </w:pPr>
            <w:r>
              <w:t>25</w:t>
            </w:r>
          </w:p>
        </w:tc>
        <w:tc>
          <w:tcPr>
            <w:tcW w:w="2373" w:type="dxa"/>
            <w:vAlign w:val="center"/>
          </w:tcPr>
          <w:p w14:paraId="2F189314" w14:textId="4EE9FB71"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LT 100% // L 100%</w:t>
            </w:r>
          </w:p>
        </w:tc>
        <w:tc>
          <w:tcPr>
            <w:tcW w:w="1908" w:type="dxa"/>
            <w:vAlign w:val="center"/>
          </w:tcPr>
          <w:p w14:paraId="5CCF21AF" w14:textId="015FFB7E"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114C11FD" w14:textId="5A3FB14B" w:rsidR="00146045" w:rsidRPr="00F96436" w:rsidRDefault="00146045" w:rsidP="00146045">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2E5AE177" w14:textId="58815DA4"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6F8861CD" w14:textId="75F2483F"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5E1CF1ED" w14:textId="6ACA99C3"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r w:rsidR="00146045" w:rsidRPr="00F96436" w14:paraId="334443C8"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1672F789" w14:textId="16AE1D98" w:rsidR="00146045" w:rsidRPr="00F96436" w:rsidRDefault="008A0DF9" w:rsidP="00146045">
            <w:pPr>
              <w:spacing w:before="0"/>
              <w:jc w:val="center"/>
            </w:pPr>
            <w:r>
              <w:t>26</w:t>
            </w:r>
          </w:p>
        </w:tc>
        <w:tc>
          <w:tcPr>
            <w:tcW w:w="2373" w:type="dxa"/>
            <w:vAlign w:val="center"/>
          </w:tcPr>
          <w:p w14:paraId="538EF5F2" w14:textId="70999473"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LT 100% // L 100%</w:t>
            </w:r>
          </w:p>
        </w:tc>
        <w:tc>
          <w:tcPr>
            <w:tcW w:w="1908" w:type="dxa"/>
            <w:vAlign w:val="center"/>
          </w:tcPr>
          <w:p w14:paraId="2E7E2114" w14:textId="4EE103E0"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37C7BFC7" w14:textId="295E8B35" w:rsidR="00146045" w:rsidRPr="00F96436" w:rsidRDefault="00146045" w:rsidP="00146045">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05150206" w14:textId="2B0F3A23"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11FB53A9" w14:textId="023607F1"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71C525B3" w14:textId="6DDB5701"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r w:rsidR="00146045" w:rsidRPr="00F96436" w14:paraId="1CC78B3F"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2ACE2700" w14:textId="19ED0B76" w:rsidR="00146045" w:rsidRPr="00F96436" w:rsidRDefault="008A0DF9" w:rsidP="00146045">
            <w:pPr>
              <w:spacing w:before="0"/>
              <w:jc w:val="center"/>
            </w:pPr>
            <w:r>
              <w:t>27</w:t>
            </w:r>
          </w:p>
        </w:tc>
        <w:tc>
          <w:tcPr>
            <w:tcW w:w="2373" w:type="dxa"/>
            <w:vAlign w:val="center"/>
          </w:tcPr>
          <w:p w14:paraId="41BAF268" w14:textId="12A5B2E3"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LT 100% // L 100%</w:t>
            </w:r>
          </w:p>
        </w:tc>
        <w:tc>
          <w:tcPr>
            <w:tcW w:w="1908" w:type="dxa"/>
            <w:vAlign w:val="center"/>
          </w:tcPr>
          <w:p w14:paraId="3BF25D98" w14:textId="79CC59B2"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5BFD5394" w14:textId="2F99FA73" w:rsidR="00146045" w:rsidRPr="00F96436" w:rsidRDefault="00146045" w:rsidP="00146045">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207C39EC" w14:textId="4129E020"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58C6CE73" w14:textId="7E87F700"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5DEB0910" w14:textId="411BB0DD"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r w:rsidR="00146045" w:rsidRPr="00F96436" w14:paraId="57FC1925" w14:textId="77777777" w:rsidTr="00CD5106">
        <w:tc>
          <w:tcPr>
            <w:cnfStyle w:val="001000000000" w:firstRow="0" w:lastRow="0" w:firstColumn="1" w:lastColumn="0" w:oddVBand="0" w:evenVBand="0" w:oddHBand="0" w:evenHBand="0" w:firstRowFirstColumn="0" w:firstRowLastColumn="0" w:lastRowFirstColumn="0" w:lastRowLastColumn="0"/>
            <w:tcW w:w="462" w:type="dxa"/>
            <w:vAlign w:val="center"/>
          </w:tcPr>
          <w:p w14:paraId="29657878" w14:textId="7CB8FDEE" w:rsidR="00146045" w:rsidRPr="00F96436" w:rsidRDefault="008A0DF9" w:rsidP="00146045">
            <w:pPr>
              <w:spacing w:before="0"/>
              <w:jc w:val="center"/>
            </w:pPr>
            <w:r>
              <w:t>28</w:t>
            </w:r>
          </w:p>
        </w:tc>
        <w:tc>
          <w:tcPr>
            <w:tcW w:w="2373" w:type="dxa"/>
            <w:vAlign w:val="center"/>
          </w:tcPr>
          <w:p w14:paraId="34CB566E" w14:textId="5E5CDD7C"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LT 100% // L 100%</w:t>
            </w:r>
          </w:p>
        </w:tc>
        <w:tc>
          <w:tcPr>
            <w:tcW w:w="1908" w:type="dxa"/>
            <w:vAlign w:val="center"/>
          </w:tcPr>
          <w:p w14:paraId="77BF94B2" w14:textId="2BA9B7AA"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998" w:type="dxa"/>
            <w:vAlign w:val="center"/>
          </w:tcPr>
          <w:p w14:paraId="0BB86F99" w14:textId="28F7B187" w:rsidR="00146045" w:rsidRPr="00F96436" w:rsidRDefault="00146045" w:rsidP="00146045">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t>-</w:t>
            </w:r>
          </w:p>
        </w:tc>
        <w:tc>
          <w:tcPr>
            <w:tcW w:w="1412" w:type="dxa"/>
            <w:vAlign w:val="center"/>
          </w:tcPr>
          <w:p w14:paraId="3D9DE8AB" w14:textId="4162476F"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37" w:type="dxa"/>
            <w:vAlign w:val="center"/>
          </w:tcPr>
          <w:p w14:paraId="6DF3C8C7" w14:textId="725B3A6C"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c>
          <w:tcPr>
            <w:tcW w:w="1366" w:type="dxa"/>
            <w:vAlign w:val="center"/>
          </w:tcPr>
          <w:p w14:paraId="3C6A6045" w14:textId="30DD3DEB" w:rsidR="00146045" w:rsidRPr="00F96436" w:rsidRDefault="00146045" w:rsidP="00146045">
            <w:pPr>
              <w:spacing w:before="0"/>
              <w:jc w:val="center"/>
              <w:cnfStyle w:val="000000000000" w:firstRow="0" w:lastRow="0" w:firstColumn="0" w:lastColumn="0" w:oddVBand="0" w:evenVBand="0" w:oddHBand="0" w:evenHBand="0" w:firstRowFirstColumn="0" w:firstRowLastColumn="0" w:lastRowFirstColumn="0" w:lastRowLastColumn="0"/>
            </w:pPr>
            <w:r w:rsidRPr="00F96436">
              <w:t>-</w:t>
            </w:r>
          </w:p>
        </w:tc>
      </w:tr>
    </w:tbl>
    <w:p w14:paraId="317C20CF" w14:textId="221B4E5A" w:rsidR="0021449E" w:rsidRPr="00F96436" w:rsidRDefault="00DA18AD" w:rsidP="00C44D80">
      <w:pPr>
        <w:autoSpaceDE w:val="0"/>
        <w:spacing w:before="0" w:after="0"/>
        <w:rPr>
          <w:rFonts w:cs="Arial"/>
        </w:rPr>
      </w:pPr>
      <w:r w:rsidRPr="00F96436">
        <w:rPr>
          <w:rFonts w:cs="Arial"/>
        </w:rPr>
        <w:t xml:space="preserve">** langeb </w:t>
      </w:r>
      <w:r w:rsidR="0021449E" w:rsidRPr="00F96436">
        <w:rPr>
          <w:rFonts w:cs="Arial"/>
        </w:rPr>
        <w:t>proportsionaalselt väike- või ridaelamutega piirneval alal kuni 9 meetrit.</w:t>
      </w:r>
    </w:p>
    <w:p w14:paraId="5B4A3303" w14:textId="0C33184A" w:rsidR="0021449E" w:rsidRPr="00F96436" w:rsidRDefault="0021449E" w:rsidP="00C44D80">
      <w:pPr>
        <w:autoSpaceDE w:val="0"/>
        <w:spacing w:before="0" w:after="0"/>
        <w:rPr>
          <w:rFonts w:cs="Arial"/>
        </w:rPr>
      </w:pPr>
      <w:r w:rsidRPr="00F96436">
        <w:rPr>
          <w:rFonts w:cs="Arial"/>
        </w:rPr>
        <w:t>*** 3.</w:t>
      </w:r>
      <w:r w:rsidR="00C44D80" w:rsidRPr="00F96436">
        <w:rPr>
          <w:rFonts w:cs="Arial"/>
        </w:rPr>
        <w:t xml:space="preserve"> </w:t>
      </w:r>
      <w:r w:rsidRPr="00F96436">
        <w:rPr>
          <w:rFonts w:cs="Arial"/>
        </w:rPr>
        <w:t>korrus kuni 50% ulatuses.</w:t>
      </w:r>
    </w:p>
    <w:p w14:paraId="5501F659" w14:textId="210617A3" w:rsidR="00376490" w:rsidRDefault="00DA18AD" w:rsidP="00C44D80">
      <w:pPr>
        <w:autoSpaceDE w:val="0"/>
        <w:spacing w:before="0" w:after="0"/>
        <w:rPr>
          <w:rFonts w:cs="Arial"/>
        </w:rPr>
      </w:pPr>
      <w:r w:rsidRPr="00F96436">
        <w:rPr>
          <w:rFonts w:cs="Arial"/>
        </w:rPr>
        <w:t>Lubatud suurim ehitisealune pind näitab kõikide ehitiste suurimat lubatud pinda, s.t selle alla lähevad kõik ehitusloakohustuslikud ja ehitusloakohustuseta ehitised.</w:t>
      </w:r>
    </w:p>
    <w:p w14:paraId="325C94E5" w14:textId="415F6819" w:rsidR="00C44D80" w:rsidRDefault="008A0DF9" w:rsidP="00404E53">
      <w:pPr>
        <w:autoSpaceDE w:val="0"/>
        <w:spacing w:before="200" w:after="0"/>
        <w:rPr>
          <w:rFonts w:cs="Arial"/>
        </w:rPr>
      </w:pPr>
      <w:r w:rsidRPr="008A0DF9">
        <w:rPr>
          <w:rFonts w:cs="Arial"/>
        </w:rPr>
        <w:t>Keskuse alal on lubatud rajada kuni 4-korruselisi ja kuni 16 meetri kõrguseid hooneid.</w:t>
      </w:r>
    </w:p>
    <w:p w14:paraId="3F8CB108" w14:textId="77777777" w:rsidR="008A0DF9" w:rsidRPr="00F96436" w:rsidRDefault="008A0DF9" w:rsidP="00C44D80">
      <w:pPr>
        <w:autoSpaceDE w:val="0"/>
        <w:spacing w:before="0" w:after="0"/>
        <w:rPr>
          <w:rFonts w:cs="Arial"/>
        </w:rPr>
      </w:pPr>
    </w:p>
    <w:p w14:paraId="6FADE67A" w14:textId="77777777" w:rsidR="00DE624B" w:rsidRPr="00F96436" w:rsidRDefault="00E81250" w:rsidP="00537880">
      <w:pPr>
        <w:pStyle w:val="Heading2"/>
        <w:tabs>
          <w:tab w:val="left" w:pos="426"/>
        </w:tabs>
        <w:rPr>
          <w:rFonts w:cs="Arial"/>
          <w:szCs w:val="22"/>
        </w:rPr>
      </w:pPr>
      <w:bookmarkStart w:id="31" w:name="_Toc497647808"/>
      <w:bookmarkStart w:id="32" w:name="_Toc221812042"/>
      <w:r w:rsidRPr="00F96436">
        <w:rPr>
          <w:rFonts w:cs="Arial"/>
          <w:szCs w:val="22"/>
        </w:rPr>
        <w:t>Ehitiste arhitektuurinõuded</w:t>
      </w:r>
      <w:bookmarkEnd w:id="31"/>
      <w:bookmarkEnd w:id="32"/>
    </w:p>
    <w:p w14:paraId="32E4873F" w14:textId="10F8B5B6" w:rsidR="00942774" w:rsidRPr="00F96436" w:rsidRDefault="00942774" w:rsidP="00942774">
      <w:pPr>
        <w:tabs>
          <w:tab w:val="left" w:pos="3544"/>
        </w:tabs>
        <w:autoSpaceDE w:val="0"/>
        <w:autoSpaceDN w:val="0"/>
        <w:adjustRightInd w:val="0"/>
        <w:spacing w:before="0" w:after="0"/>
        <w:jc w:val="left"/>
        <w:rPr>
          <w:rFonts w:cs="Arial"/>
          <w:color w:val="000000"/>
        </w:rPr>
      </w:pPr>
      <w:r w:rsidRPr="00F96436">
        <w:rPr>
          <w:rFonts w:cs="Arial"/>
          <w:color w:val="000000"/>
        </w:rPr>
        <w:t>Katusekalle:</w:t>
      </w:r>
      <w:r w:rsidRPr="00F96436">
        <w:rPr>
          <w:rFonts w:cs="Arial"/>
          <w:color w:val="000000"/>
        </w:rPr>
        <w:tab/>
        <w:t>0 – 30°</w:t>
      </w:r>
    </w:p>
    <w:p w14:paraId="04254BD7" w14:textId="77777777" w:rsidR="00942774" w:rsidRPr="00F96436" w:rsidRDefault="00942774" w:rsidP="00942774">
      <w:pPr>
        <w:tabs>
          <w:tab w:val="left" w:pos="3544"/>
        </w:tabs>
        <w:autoSpaceDE w:val="0"/>
        <w:autoSpaceDN w:val="0"/>
        <w:adjustRightInd w:val="0"/>
        <w:spacing w:before="0" w:after="0"/>
        <w:ind w:left="3544" w:hanging="3544"/>
        <w:rPr>
          <w:rFonts w:cs="Arial"/>
          <w:color w:val="000000"/>
        </w:rPr>
      </w:pPr>
      <w:r w:rsidRPr="00F96436">
        <w:rPr>
          <w:rFonts w:cs="Arial"/>
          <w:color w:val="000000"/>
        </w:rPr>
        <w:t>Välisviimistluse materjalid:</w:t>
      </w:r>
      <w:r w:rsidRPr="00F96436">
        <w:rPr>
          <w:rFonts w:cs="Arial"/>
          <w:color w:val="000000"/>
        </w:rPr>
        <w:tab/>
        <w:t>puit, kivi, betoon, krohv, tellis, ilmastikukindel ehitusplaat</w:t>
      </w:r>
    </w:p>
    <w:p w14:paraId="62E69458" w14:textId="77777777" w:rsidR="00942774" w:rsidRPr="00F96436" w:rsidRDefault="00942774" w:rsidP="00942774">
      <w:pPr>
        <w:tabs>
          <w:tab w:val="left" w:pos="3544"/>
        </w:tabs>
        <w:autoSpaceDE w:val="0"/>
        <w:autoSpaceDN w:val="0"/>
        <w:adjustRightInd w:val="0"/>
        <w:spacing w:before="0" w:after="0"/>
        <w:jc w:val="left"/>
        <w:rPr>
          <w:rFonts w:cs="Arial"/>
          <w:color w:val="000000"/>
        </w:rPr>
      </w:pPr>
      <w:r w:rsidRPr="00F96436">
        <w:rPr>
          <w:rFonts w:cs="Arial"/>
          <w:color w:val="000000"/>
        </w:rPr>
        <w:t>Katusematerjal:</w:t>
      </w:r>
      <w:r w:rsidRPr="00F96436">
        <w:rPr>
          <w:rFonts w:cs="Arial"/>
          <w:color w:val="000000"/>
        </w:rPr>
        <w:tab/>
        <w:t>rullmaterjal, kivi või plekk</w:t>
      </w:r>
    </w:p>
    <w:p w14:paraId="3FF56A47" w14:textId="77777777" w:rsidR="00942774" w:rsidRPr="00F96436" w:rsidRDefault="00942774" w:rsidP="00EA1658">
      <w:pPr>
        <w:suppressAutoHyphens/>
        <w:autoSpaceDE w:val="0"/>
        <w:autoSpaceDN w:val="0"/>
        <w:adjustRightInd w:val="0"/>
        <w:spacing w:before="0" w:after="0"/>
        <w:rPr>
          <w:rFonts w:cs="Arial"/>
        </w:rPr>
      </w:pPr>
    </w:p>
    <w:p w14:paraId="1D15A667" w14:textId="7FD8EC7D" w:rsidR="002C2FAE" w:rsidRPr="00F96436" w:rsidRDefault="002C2FAE" w:rsidP="00EA1658">
      <w:pPr>
        <w:suppressAutoHyphens/>
        <w:autoSpaceDE w:val="0"/>
        <w:autoSpaceDN w:val="0"/>
        <w:adjustRightInd w:val="0"/>
        <w:spacing w:before="0" w:after="0"/>
        <w:rPr>
          <w:rFonts w:cs="Arial"/>
        </w:rPr>
      </w:pPr>
      <w:r w:rsidRPr="00F96436">
        <w:rPr>
          <w:rFonts w:cs="Arial"/>
        </w:rPr>
        <w:t>Keskusemaa ja ühiskondlike ehitiste maa kruntidel tuleb vastavalt koostatava Rae valla põhjapiirkonna üldplaneeringu kohaselt parima arhitektuurse ja/või linnaehitusliku lahenduse leidmiseks ning hea nüüdisaegse arhitektuurse taseme tagamiseks korraldada keskusaladel arhitektuurivõistlusi. Arhitektuurivõistluse korraldamise nõude esitamise üle otsustab Rae Vallavalitsus. Arhitektuurivõistluse korraldamise vajadust kaalutakse kõigil juhtudel, mil kavandatakse linnaehituslikult keskses kohas asuva või olulist avalikku huvi pakkuva ehitise ning iga eriti mahuka või silmatorkava ehitise ning kesksema avaliku ruumi, väljaku, tänava või pargi projekteerimist või suuremate ja kesksemate hoonestusalade planeerimist. Arhitektuurivõistluse korraldamisel ja läbiviimisel juhindutakse Eesti arhitektuurivõistluste juhendist.</w:t>
      </w:r>
    </w:p>
    <w:p w14:paraId="6F4927D9" w14:textId="3D0E1175" w:rsidR="00942774" w:rsidRPr="00F96436" w:rsidRDefault="00942774" w:rsidP="00942774">
      <w:pPr>
        <w:tabs>
          <w:tab w:val="left" w:pos="3544"/>
        </w:tabs>
        <w:autoSpaceDE w:val="0"/>
        <w:autoSpaceDN w:val="0"/>
        <w:adjustRightInd w:val="0"/>
        <w:spacing w:before="0" w:after="0"/>
        <w:rPr>
          <w:rFonts w:cs="Arial"/>
          <w:color w:val="000000"/>
        </w:rPr>
      </w:pPr>
      <w:r w:rsidRPr="00F96436">
        <w:rPr>
          <w:rFonts w:cs="Arial"/>
        </w:rPr>
        <w:t>Viimistlusmaterjalide valikul tuleb lähtuda kontaktvööndi üldisest lahendusest</w:t>
      </w:r>
      <w:r w:rsidRPr="00F96436">
        <w:rPr>
          <w:rFonts w:cs="Arial"/>
          <w:color w:val="000000"/>
        </w:rPr>
        <w:t xml:space="preserve">. </w:t>
      </w:r>
      <w:r w:rsidRPr="00F96436">
        <w:rPr>
          <w:rFonts w:cs="Arial"/>
        </w:rPr>
        <w:t xml:space="preserve">Projekteeritava hoone arhitektuurne lahendus peab arvestama piirkonna miljööd, naaberhoonestuse üldmahtusid ja </w:t>
      </w:r>
      <w:r w:rsidRPr="00F96436">
        <w:rPr>
          <w:rFonts w:cs="Arial"/>
        </w:rPr>
        <w:lastRenderedPageBreak/>
        <w:t xml:space="preserve">proportsioone. Keelatud on imiteerivate materjalide kasutamine. Detailplaneeringuga ei ole määratud arhitektuurilist kindlat stiili. </w:t>
      </w:r>
      <w:r w:rsidRPr="00F96436">
        <w:rPr>
          <w:rFonts w:eastAsia="Arial"/>
        </w:rPr>
        <w:t>Abihooned peavad arhitektuurselt haakuma põhihoonega</w:t>
      </w:r>
      <w:r w:rsidRPr="00F96436">
        <w:rPr>
          <w:rFonts w:cs="Arial"/>
        </w:rPr>
        <w:t>. Katusekattematerjalid ja viimistlusmaterjalid peavad sobima hoone arhitektuurilahendusega ja välisilmega.</w:t>
      </w:r>
    </w:p>
    <w:p w14:paraId="27547CEC" w14:textId="2644B30C" w:rsidR="00942774" w:rsidRPr="00F96436" w:rsidRDefault="00942774" w:rsidP="00942774">
      <w:pPr>
        <w:spacing w:before="0" w:after="0"/>
        <w:rPr>
          <w:rFonts w:cs="Arial"/>
        </w:rPr>
      </w:pPr>
      <w:r w:rsidRPr="00F96436">
        <w:rPr>
          <w:rFonts w:cs="Arial"/>
        </w:rPr>
        <w:t>Hoone eskiisprojekt tuleb enne ehitusloa taotlust kooskõlastada Rae valla arhitektiga.</w:t>
      </w:r>
    </w:p>
    <w:p w14:paraId="6814C965" w14:textId="77777777" w:rsidR="00942774" w:rsidRPr="00F96436" w:rsidRDefault="00942774" w:rsidP="00942774">
      <w:pPr>
        <w:spacing w:before="0" w:after="0"/>
        <w:rPr>
          <w:rFonts w:cs="Arial"/>
        </w:rPr>
      </w:pPr>
    </w:p>
    <w:p w14:paraId="254D7A5A" w14:textId="334494B0" w:rsidR="00942774" w:rsidRPr="00F96436" w:rsidRDefault="00942774" w:rsidP="00942774">
      <w:pPr>
        <w:pStyle w:val="Heading2"/>
      </w:pPr>
      <w:bookmarkStart w:id="33" w:name="_Toc221812043"/>
      <w:r w:rsidRPr="00F96436">
        <w:t>Ehitusprojekti koostamiseks ja ehitamiseks esitatud nõuded</w:t>
      </w:r>
      <w:bookmarkEnd w:id="33"/>
    </w:p>
    <w:p w14:paraId="4E96B8FD" w14:textId="77777777" w:rsidR="00942774" w:rsidRPr="00F96436" w:rsidRDefault="00942774" w:rsidP="00942774">
      <w:pPr>
        <w:spacing w:before="0" w:after="0"/>
      </w:pPr>
      <w:r w:rsidRPr="00F96436">
        <w:t>Hoonete projekteerimisel järgida ettevõtlus- ja infotehnoloogiaministri 11.12.2018 määruses nr 63 „Hoone energiatõhususe miinimumnõuded” toodud nõudeid.</w:t>
      </w:r>
    </w:p>
    <w:p w14:paraId="074396F5" w14:textId="0E3EBFDC" w:rsidR="00942774" w:rsidRPr="00F96436" w:rsidRDefault="00942774" w:rsidP="00942774">
      <w:pPr>
        <w:spacing w:before="0" w:after="0"/>
      </w:pPr>
      <w:r w:rsidRPr="00F96436">
        <w:t>Tagada piisav insolatsioon vastavalt kehtivale standardile EVS-EN</w:t>
      </w:r>
      <w:r w:rsidR="00404E53" w:rsidRPr="00F96436">
        <w:t> </w:t>
      </w:r>
      <w:r w:rsidRPr="00F96436">
        <w:t>17037:2019+A1:2021 „Päevavalgus hoonetes”.</w:t>
      </w:r>
    </w:p>
    <w:p w14:paraId="178F7D64" w14:textId="658F841D" w:rsidR="00942774" w:rsidRPr="00F96436" w:rsidRDefault="00942774" w:rsidP="00942774">
      <w:pPr>
        <w:spacing w:before="0" w:after="0"/>
      </w:pPr>
      <w:r w:rsidRPr="00F96436">
        <w:t xml:space="preserve">Hoonete planeerimisel lähtuda sotsiaalministri </w:t>
      </w:r>
      <w:r w:rsidR="00F71B8A" w:rsidRPr="00F96436">
        <w:t>01.10.2025</w:t>
      </w:r>
      <w:r w:rsidRPr="00F96436">
        <w:t xml:space="preserve"> määrus</w:t>
      </w:r>
      <w:r w:rsidR="00F71B8A" w:rsidRPr="00F96436">
        <w:t>est</w:t>
      </w:r>
      <w:r w:rsidRPr="00F96436">
        <w:t xml:space="preserve"> nr </w:t>
      </w:r>
      <w:r w:rsidR="00F71B8A" w:rsidRPr="00F96436">
        <w:t>54</w:t>
      </w:r>
      <w:r w:rsidRPr="00F96436">
        <w:t xml:space="preserve"> „Vibratsiooni piirväärtused elamutes ja ühiskasutusega hoonetes ning vibratsiooni </w:t>
      </w:r>
      <w:r w:rsidR="00F71B8A" w:rsidRPr="00F96436">
        <w:t>hindamise kord</w:t>
      </w:r>
      <w:r w:rsidRPr="00F96436">
        <w:t>”.</w:t>
      </w:r>
    </w:p>
    <w:p w14:paraId="3F3EBFAA" w14:textId="77777777" w:rsidR="00BC5E4E" w:rsidRPr="00F96436" w:rsidRDefault="00BC5E4E" w:rsidP="00EA1658">
      <w:pPr>
        <w:autoSpaceDE w:val="0"/>
        <w:autoSpaceDN w:val="0"/>
        <w:adjustRightInd w:val="0"/>
        <w:spacing w:before="0" w:after="0"/>
        <w:rPr>
          <w:rFonts w:cs="Arial"/>
          <w:color w:val="000000"/>
        </w:rPr>
      </w:pPr>
    </w:p>
    <w:p w14:paraId="654BA8BC" w14:textId="77777777" w:rsidR="00BC5E4E" w:rsidRPr="00F96436" w:rsidRDefault="00BC5E4E" w:rsidP="00EA1658">
      <w:pPr>
        <w:spacing w:before="0" w:after="0"/>
        <w:rPr>
          <w:rFonts w:cs="Arial"/>
          <w:b/>
        </w:rPr>
      </w:pPr>
      <w:r w:rsidRPr="00F96436">
        <w:rPr>
          <w:rFonts w:cs="Arial"/>
          <w:b/>
        </w:rPr>
        <w:t>Puuetega inimeste erivajadustega tulenevate nõuete tagamine</w:t>
      </w:r>
    </w:p>
    <w:p w14:paraId="2295152E" w14:textId="77777777" w:rsidR="00BC5E4E" w:rsidRPr="00F96436" w:rsidRDefault="00BC5E4E" w:rsidP="00EA1658">
      <w:pPr>
        <w:suppressAutoHyphens/>
        <w:spacing w:before="0" w:after="0"/>
        <w:rPr>
          <w:rFonts w:cs="Arial"/>
        </w:rPr>
      </w:pPr>
      <w:r w:rsidRPr="00F96436">
        <w:rPr>
          <w:rFonts w:cs="Arial"/>
        </w:rPr>
        <w:t>Nõuded on määratud ettevõtlus- ja infotehnoloogiaministri 29.05.2018 määruse nr 28 „Puudega inimeste erivajadustest tulenevad nõuded ehitisele”.</w:t>
      </w:r>
    </w:p>
    <w:p w14:paraId="41445F14" w14:textId="77777777" w:rsidR="00BC5E4E" w:rsidRPr="00F96436" w:rsidRDefault="00BC5E4E" w:rsidP="00EA1658">
      <w:pPr>
        <w:suppressAutoHyphens/>
        <w:spacing w:before="0" w:after="0"/>
        <w:rPr>
          <w:rFonts w:cs="Arial"/>
        </w:rPr>
      </w:pPr>
      <w:r w:rsidRPr="00F96436">
        <w:rPr>
          <w:rFonts w:cs="Arial"/>
        </w:rPr>
        <w:t>Lähtudes kehtivast seadusandlusest tuleb tagada hoonete, teede ja platside vastavus Majandus- ja Kommunikatsiooniministeeriumi välja töötatud määrusele „Puudega inimeste erivajadustest tulenevad nõuded ehitisele”. Tagada erivajadusega inimetele ligipääsetavus: hoonesse, parkimisvõimalused, juurdepääsetavad teed ja ühistranspordivõimalused, seega liikumistee ühissõidukite peatumiskohtadeni peab olema ehituslike takistusteta.</w:t>
      </w:r>
    </w:p>
    <w:p w14:paraId="61A402F5" w14:textId="77777777" w:rsidR="00BC5E4E" w:rsidRDefault="00BC5E4E" w:rsidP="00EA1658">
      <w:pPr>
        <w:suppressAutoHyphens/>
        <w:spacing w:before="0" w:after="0"/>
        <w:rPr>
          <w:rFonts w:cs="Arial"/>
        </w:rPr>
      </w:pPr>
      <w:r w:rsidRPr="00F96436">
        <w:rPr>
          <w:rFonts w:cs="Arial"/>
        </w:rPr>
        <w:t>Sissepääs hoonesse peab olema sissepääsutasandini astmeteta tõus panduse või muu samaväärse lahenduse abil ning sisenemisala peab olema hästi valgustatud. Hoonesisene avalikult kasutatav ruum peab olema takistuseta ligipääsetav liikumistee kaudu.</w:t>
      </w:r>
    </w:p>
    <w:p w14:paraId="57B70B7D" w14:textId="77777777" w:rsidR="008A0DF9" w:rsidRPr="00F96436" w:rsidRDefault="008A0DF9" w:rsidP="00EA1658">
      <w:pPr>
        <w:suppressAutoHyphens/>
        <w:spacing w:before="0" w:after="0"/>
        <w:rPr>
          <w:rFonts w:cs="Arial"/>
        </w:rPr>
      </w:pPr>
    </w:p>
    <w:p w14:paraId="0439678E" w14:textId="7A66525B" w:rsidR="00942774" w:rsidRPr="00F96436" w:rsidRDefault="00942774" w:rsidP="00942774">
      <w:pPr>
        <w:pStyle w:val="Heading2"/>
      </w:pPr>
      <w:bookmarkStart w:id="34" w:name="_Toc221812044"/>
      <w:r w:rsidRPr="00F96436">
        <w:t>Avalik ruum</w:t>
      </w:r>
      <w:bookmarkEnd w:id="34"/>
    </w:p>
    <w:p w14:paraId="1EF24CBC" w14:textId="4E5E7B7D" w:rsidR="008A0DF9" w:rsidRDefault="008A0DF9" w:rsidP="00942774">
      <w:pPr>
        <w:suppressAutoHyphens/>
        <w:autoSpaceDE w:val="0"/>
        <w:autoSpaceDN w:val="0"/>
        <w:adjustRightInd w:val="0"/>
        <w:spacing w:before="0" w:after="0"/>
        <w:contextualSpacing/>
        <w:rPr>
          <w:rFonts w:eastAsia="Arial" w:cs="Arial"/>
        </w:rPr>
      </w:pPr>
      <w:r>
        <w:rPr>
          <w:rFonts w:eastAsia="Arial" w:cs="Arial"/>
        </w:rPr>
        <w:t>Keskuse ala avalike haljasalade paiknemine täpsustatakse detailplaneeringu järgmises etapid.</w:t>
      </w:r>
    </w:p>
    <w:p w14:paraId="209C0857" w14:textId="1EB7912B" w:rsidR="00942774" w:rsidRPr="00F96436" w:rsidRDefault="00942774" w:rsidP="00942774">
      <w:pPr>
        <w:suppressAutoHyphens/>
        <w:autoSpaceDE w:val="0"/>
        <w:autoSpaceDN w:val="0"/>
        <w:adjustRightInd w:val="0"/>
        <w:spacing w:before="0" w:after="0"/>
        <w:contextualSpacing/>
        <w:rPr>
          <w:rFonts w:cs="Arial"/>
        </w:rPr>
      </w:pPr>
      <w:r w:rsidRPr="00F96436">
        <w:rPr>
          <w:rFonts w:eastAsia="Arial" w:cs="Arial"/>
        </w:rPr>
        <w:t>Rajada üldkasutatava maa kruntidele atraktsioone erinevatele vanusegruppidele:</w:t>
      </w:r>
    </w:p>
    <w:p w14:paraId="1CF8AB61" w14:textId="2E038D8B" w:rsidR="00942774" w:rsidRPr="00F96436" w:rsidRDefault="00942774" w:rsidP="00942774">
      <w:pPr>
        <w:pStyle w:val="ListParagraph"/>
        <w:numPr>
          <w:ilvl w:val="0"/>
          <w:numId w:val="37"/>
        </w:numPr>
        <w:suppressAutoHyphens/>
        <w:autoSpaceDE w:val="0"/>
        <w:autoSpaceDN w:val="0"/>
        <w:adjustRightInd w:val="0"/>
        <w:spacing w:before="0" w:after="0"/>
        <w:ind w:left="284" w:hanging="218"/>
        <w:rPr>
          <w:rFonts w:cs="Arial"/>
        </w:rPr>
      </w:pPr>
      <w:r w:rsidRPr="00F96436">
        <w:rPr>
          <w:rFonts w:cs="Arial"/>
        </w:rPr>
        <w:t>väikelastele 0</w:t>
      </w:r>
      <w:r w:rsidR="00CD5106" w:rsidRPr="00F96436">
        <w:t> </w:t>
      </w:r>
      <w:r w:rsidRPr="00F96436">
        <w:rPr>
          <w:rFonts w:cs="Arial"/>
        </w:rPr>
        <w:t>–</w:t>
      </w:r>
      <w:r w:rsidR="00CD5106" w:rsidRPr="00F96436">
        <w:t> </w:t>
      </w:r>
      <w:r w:rsidRPr="00F96436">
        <w:rPr>
          <w:rFonts w:cs="Arial"/>
        </w:rPr>
        <w:t>7</w:t>
      </w:r>
      <w:r w:rsidR="00CD5106" w:rsidRPr="00F96436">
        <w:t> </w:t>
      </w:r>
      <w:r w:rsidRPr="00F96436">
        <w:rPr>
          <w:rFonts w:cs="Arial"/>
        </w:rPr>
        <w:t>a sobilikud atraktsioonid</w:t>
      </w:r>
      <w:r w:rsidR="00261057" w:rsidRPr="00F96436">
        <w:rPr>
          <w:rFonts w:cs="Arial"/>
        </w:rPr>
        <w:t xml:space="preserve"> </w:t>
      </w:r>
      <w:r w:rsidRPr="00F96436">
        <w:rPr>
          <w:rFonts w:cs="Arial"/>
        </w:rPr>
        <w:t>(nt mängumaja, erinevad kiigud, batuut, mängusein, labürint, muusikavahendid vms);</w:t>
      </w:r>
    </w:p>
    <w:p w14:paraId="0AD35D71" w14:textId="68042BCF" w:rsidR="00942774" w:rsidRPr="00F96436" w:rsidRDefault="00942774" w:rsidP="00942774">
      <w:pPr>
        <w:pStyle w:val="ListParagraph"/>
        <w:numPr>
          <w:ilvl w:val="0"/>
          <w:numId w:val="37"/>
        </w:numPr>
        <w:suppressAutoHyphens/>
        <w:autoSpaceDE w:val="0"/>
        <w:autoSpaceDN w:val="0"/>
        <w:adjustRightInd w:val="0"/>
        <w:spacing w:before="0" w:after="0"/>
        <w:ind w:left="284" w:hanging="218"/>
        <w:rPr>
          <w:rFonts w:cs="Arial"/>
        </w:rPr>
      </w:pPr>
      <w:r w:rsidRPr="00F96436">
        <w:rPr>
          <w:rFonts w:cs="Arial"/>
        </w:rPr>
        <w:t>koolilastele 7</w:t>
      </w:r>
      <w:r w:rsidR="00CD5106" w:rsidRPr="00F96436">
        <w:t> </w:t>
      </w:r>
      <w:r w:rsidRPr="00F96436">
        <w:rPr>
          <w:rFonts w:cs="Arial"/>
        </w:rPr>
        <w:t>–</w:t>
      </w:r>
      <w:r w:rsidR="00CD5106" w:rsidRPr="00F96436">
        <w:t> </w:t>
      </w:r>
      <w:r w:rsidRPr="00F96436">
        <w:rPr>
          <w:rFonts w:cs="Arial"/>
        </w:rPr>
        <w:t>14</w:t>
      </w:r>
      <w:r w:rsidR="00CD5106" w:rsidRPr="00F96436">
        <w:t> </w:t>
      </w:r>
      <w:r w:rsidRPr="00F96436">
        <w:rPr>
          <w:rFonts w:cs="Arial"/>
        </w:rPr>
        <w:t>a sobilikud atraktsioonid</w:t>
      </w:r>
      <w:r w:rsidR="00261057" w:rsidRPr="00F96436">
        <w:rPr>
          <w:rFonts w:cs="Arial"/>
        </w:rPr>
        <w:t xml:space="preserve"> </w:t>
      </w:r>
      <w:r w:rsidRPr="00F96436">
        <w:rPr>
          <w:rFonts w:cs="Arial"/>
        </w:rPr>
        <w:t>(nt turnimiseks mõeldud atraktsioonid, takistus-rada, tasakaaluvahend, rattapark, elusuuruses trips-traps-trull, keksumäng, mängulaud vms),</w:t>
      </w:r>
    </w:p>
    <w:p w14:paraId="69B46A2D" w14:textId="74B47080" w:rsidR="00942774" w:rsidRPr="00F96436" w:rsidRDefault="00942774" w:rsidP="00942774">
      <w:pPr>
        <w:pStyle w:val="ListParagraph"/>
        <w:numPr>
          <w:ilvl w:val="0"/>
          <w:numId w:val="37"/>
        </w:numPr>
        <w:suppressAutoHyphens/>
        <w:autoSpaceDE w:val="0"/>
        <w:autoSpaceDN w:val="0"/>
        <w:adjustRightInd w:val="0"/>
        <w:spacing w:before="0" w:after="0"/>
        <w:ind w:left="284" w:hanging="218"/>
        <w:rPr>
          <w:rFonts w:cs="Arial"/>
        </w:rPr>
      </w:pPr>
      <w:r w:rsidRPr="00F96436">
        <w:rPr>
          <w:rFonts w:cs="Arial"/>
        </w:rPr>
        <w:t>teismelistele 14+</w:t>
      </w:r>
      <w:r w:rsidR="00CD5106" w:rsidRPr="00F96436">
        <w:t> </w:t>
      </w:r>
      <w:r w:rsidRPr="00F96436">
        <w:rPr>
          <w:rFonts w:cs="Arial"/>
        </w:rPr>
        <w:t>a ja täiskasvanutele sobilikud atraktsioonid (nt väline lauatennise laud, elusuuruses malemäng, korvpallilaud vms).</w:t>
      </w:r>
    </w:p>
    <w:p w14:paraId="495A2E0B" w14:textId="77777777" w:rsidR="00942774" w:rsidRPr="00F96436" w:rsidRDefault="00942774" w:rsidP="00942774">
      <w:pPr>
        <w:suppressAutoHyphens/>
        <w:autoSpaceDE w:val="0"/>
        <w:autoSpaceDN w:val="0"/>
        <w:adjustRightInd w:val="0"/>
        <w:spacing w:before="0" w:after="0"/>
        <w:rPr>
          <w:rFonts w:eastAsia="Arial" w:cs="Arial"/>
        </w:rPr>
      </w:pPr>
      <w:r w:rsidRPr="00F96436">
        <w:rPr>
          <w:rFonts w:cs="Arial"/>
        </w:rPr>
        <w:t>Mänguväljaku katend tuleb lahendada vastavalt ohutusnõuetele ning ette näha sobiv turvakatend vastavalt atraktsioonide valikule ning kukkumiskõrgustele (nt valatav EPDM kummikatend).</w:t>
      </w:r>
    </w:p>
    <w:p w14:paraId="23A532D7" w14:textId="19B4460D" w:rsidR="00942774" w:rsidRPr="00F96436" w:rsidRDefault="00942774" w:rsidP="00942774">
      <w:pPr>
        <w:suppressAutoHyphens/>
        <w:autoSpaceDE w:val="0"/>
        <w:autoSpaceDN w:val="0"/>
        <w:adjustRightInd w:val="0"/>
        <w:spacing w:before="0" w:after="0"/>
        <w:rPr>
          <w:rFonts w:eastAsia="Arial" w:cs="Arial"/>
        </w:rPr>
      </w:pPr>
      <w:r w:rsidRPr="00F96436">
        <w:rPr>
          <w:rFonts w:eastAsia="Arial" w:cs="Arial"/>
        </w:rPr>
        <w:t>Planeeringus määratud haljasaladel on lubatud rajada haljasala, jalgrattahoidja ning tehniliste kommunikatsioonide või haljasalade sihipärase kasutamisega seonduvaid rajatisi. Paigaldada haljastu inventari (nt viidad, pingid, mänguväljaku inventar jne) ning rajada jalgratta- ja jalgteid üldkasutatava maa kruntidele. Heakorra tagamiseks on vajalikud prügikastid. Kavandada valgustus.</w:t>
      </w:r>
    </w:p>
    <w:p w14:paraId="139C2997" w14:textId="77777777" w:rsidR="00942774" w:rsidRPr="00F96436" w:rsidRDefault="00942774" w:rsidP="00942774">
      <w:pPr>
        <w:suppressAutoHyphens/>
        <w:autoSpaceDE w:val="0"/>
        <w:autoSpaceDN w:val="0"/>
        <w:adjustRightInd w:val="0"/>
        <w:spacing w:before="0" w:after="0"/>
        <w:rPr>
          <w:rFonts w:eastAsia="Arial" w:cs="Arial"/>
        </w:rPr>
      </w:pPr>
      <w:r w:rsidRPr="00F96436">
        <w:rPr>
          <w:rFonts w:eastAsia="Arial" w:cs="Arial"/>
        </w:rPr>
        <w:t xml:space="preserve">Piirata mänguväljak tee poolt madala hekiga või piirdeaiaga turvalisuse tagamiseks. </w:t>
      </w:r>
      <w:r w:rsidRPr="00F96436">
        <w:rPr>
          <w:rFonts w:cs="Arial"/>
        </w:rPr>
        <w:t>Mänguväljakud projekteerida vastavalt EVS-EN 1176 järgi.</w:t>
      </w:r>
    </w:p>
    <w:p w14:paraId="6C1250AF" w14:textId="77777777" w:rsidR="00CD5EA3" w:rsidRPr="00F96436" w:rsidRDefault="00CD5EA3" w:rsidP="00EA1658">
      <w:pPr>
        <w:autoSpaceDE w:val="0"/>
        <w:autoSpaceDN w:val="0"/>
        <w:adjustRightInd w:val="0"/>
        <w:spacing w:before="0" w:after="0"/>
        <w:rPr>
          <w:rFonts w:cs="Arial"/>
          <w:color w:val="000000"/>
        </w:rPr>
      </w:pPr>
    </w:p>
    <w:p w14:paraId="15AE480E" w14:textId="77777777" w:rsidR="00CD5EA3" w:rsidRPr="00F96436" w:rsidRDefault="00CD5EA3" w:rsidP="00537880">
      <w:pPr>
        <w:pStyle w:val="Heading2"/>
        <w:tabs>
          <w:tab w:val="left" w:pos="426"/>
        </w:tabs>
        <w:rPr>
          <w:rFonts w:cs="Arial"/>
          <w:szCs w:val="22"/>
        </w:rPr>
      </w:pPr>
      <w:bookmarkStart w:id="35" w:name="_Toc221812045"/>
      <w:r w:rsidRPr="00F96436">
        <w:rPr>
          <w:rFonts w:cs="Arial"/>
          <w:szCs w:val="22"/>
        </w:rPr>
        <w:t>Piirded</w:t>
      </w:r>
      <w:bookmarkEnd w:id="35"/>
    </w:p>
    <w:p w14:paraId="5A0F0BF0" w14:textId="3CBE8373" w:rsidR="002C2FAE" w:rsidRPr="00F96436" w:rsidRDefault="002C2FAE" w:rsidP="00EA1658">
      <w:pPr>
        <w:autoSpaceDE w:val="0"/>
        <w:autoSpaceDN w:val="0"/>
        <w:adjustRightInd w:val="0"/>
        <w:spacing w:before="0" w:after="0"/>
        <w:rPr>
          <w:rFonts w:cs="Arial"/>
        </w:rPr>
      </w:pPr>
      <w:r w:rsidRPr="00F96436">
        <w:rPr>
          <w:rFonts w:cs="Arial"/>
        </w:rPr>
        <w:t xml:space="preserve">Korterelamute krunte ei ole lubatud piirata. Keskusemaale piirdeaeda pigem mitte rajada. Mõjuval põhjusel (nt väikelaste mängualad) võib see olla kuni 1,5 m kõrgune. </w:t>
      </w:r>
      <w:r w:rsidR="00C36075" w:rsidRPr="00F96436">
        <w:rPr>
          <w:rFonts w:cs="Arial"/>
        </w:rPr>
        <w:t xml:space="preserve">Ridaelamute piirdeaia kõrgus maksimaalselt 1,5 m kõrge. Ridaelamu bokside vahel lubatud hekk või kuni 1,0 m kõrgused piirded. </w:t>
      </w:r>
      <w:r w:rsidR="0092551F" w:rsidRPr="00F96436">
        <w:rPr>
          <w:rFonts w:cs="Arial"/>
        </w:rPr>
        <w:t xml:space="preserve">Ühiskondlike ehitiste maa krundile võib rajada piirdeaia kõrgusega kuni 1,5 m. </w:t>
      </w:r>
      <w:r w:rsidRPr="00F96436">
        <w:rPr>
          <w:rFonts w:cs="Arial"/>
        </w:rPr>
        <w:t>Ärimaa kruntidel võib pi</w:t>
      </w:r>
      <w:r w:rsidR="00CC42F7" w:rsidRPr="00F96436">
        <w:rPr>
          <w:rFonts w:cs="Arial"/>
        </w:rPr>
        <w:t>irdeaia suurim kõrgus olla 2 m.</w:t>
      </w:r>
    </w:p>
    <w:p w14:paraId="4361EFD3" w14:textId="77777777" w:rsidR="00AA3A58" w:rsidRPr="00F96436" w:rsidRDefault="00AA3A58" w:rsidP="00EA1658">
      <w:pPr>
        <w:autoSpaceDE w:val="0"/>
        <w:autoSpaceDN w:val="0"/>
        <w:adjustRightInd w:val="0"/>
        <w:spacing w:before="0" w:after="0"/>
        <w:rPr>
          <w:rFonts w:cs="Arial"/>
        </w:rPr>
      </w:pPr>
      <w:r w:rsidRPr="00F96436">
        <w:rPr>
          <w:rFonts w:cs="Arial"/>
        </w:rPr>
        <w:t>Väravad ei tohi avaneda tänava poole. Ehitusprojektis anda ühtne piirete lahendus lähtuvalt hoonestustüübist ja naaberkruntide lahendusest.</w:t>
      </w:r>
    </w:p>
    <w:p w14:paraId="1F3A41AE" w14:textId="77777777" w:rsidR="00AA3A58" w:rsidRPr="00F96436" w:rsidRDefault="00AA3A58" w:rsidP="00EA1658">
      <w:pPr>
        <w:autoSpaceDE w:val="0"/>
        <w:autoSpaceDN w:val="0"/>
        <w:adjustRightInd w:val="0"/>
        <w:spacing w:before="0" w:after="0"/>
        <w:rPr>
          <w:rFonts w:cs="Arial"/>
        </w:rPr>
      </w:pPr>
      <w:r w:rsidRPr="00F96436">
        <w:rPr>
          <w:rFonts w:cs="Arial"/>
        </w:rPr>
        <w:t>Torustike kaitsevööndisse on piirdeaedade rajamine keelatud.</w:t>
      </w:r>
    </w:p>
    <w:p w14:paraId="18F66364" w14:textId="77777777" w:rsidR="00CD5EA3" w:rsidRPr="00F96436" w:rsidRDefault="00AA3A58" w:rsidP="00EA1658">
      <w:pPr>
        <w:autoSpaceDE w:val="0"/>
        <w:autoSpaceDN w:val="0"/>
        <w:adjustRightInd w:val="0"/>
        <w:spacing w:before="0" w:after="0"/>
        <w:rPr>
          <w:rFonts w:cs="Arial"/>
        </w:rPr>
      </w:pPr>
      <w:r w:rsidRPr="00F96436">
        <w:rPr>
          <w:rFonts w:cs="Arial"/>
        </w:rPr>
        <w:t>Piirete vajadus selgub ehitusprojekti koostamise staadiumis.</w:t>
      </w:r>
    </w:p>
    <w:p w14:paraId="3F4FA921" w14:textId="77777777" w:rsidR="004412F9" w:rsidRPr="00F96436" w:rsidRDefault="004412F9" w:rsidP="00EA1658">
      <w:pPr>
        <w:suppressAutoHyphens/>
        <w:autoSpaceDE w:val="0"/>
        <w:spacing w:before="0" w:after="0"/>
        <w:rPr>
          <w:rFonts w:eastAsia="Times New Roman" w:cs="Arial"/>
          <w:lang w:eastAsia="ar-SA"/>
        </w:rPr>
      </w:pPr>
    </w:p>
    <w:p w14:paraId="6E181A7F" w14:textId="77777777" w:rsidR="00E81250" w:rsidRPr="00F96436" w:rsidRDefault="00E81250" w:rsidP="00537880">
      <w:pPr>
        <w:pStyle w:val="Heading2"/>
        <w:tabs>
          <w:tab w:val="left" w:pos="426"/>
        </w:tabs>
        <w:rPr>
          <w:rFonts w:cs="Arial"/>
          <w:szCs w:val="22"/>
        </w:rPr>
      </w:pPr>
      <w:bookmarkStart w:id="36" w:name="_Toc497647810"/>
      <w:bookmarkStart w:id="37" w:name="_Toc221812046"/>
      <w:r w:rsidRPr="00F96436">
        <w:rPr>
          <w:rFonts w:cs="Arial"/>
          <w:szCs w:val="22"/>
        </w:rPr>
        <w:t>Tänavate maa-alad, liiklus- ja parkimiskorraldus</w:t>
      </w:r>
      <w:bookmarkEnd w:id="36"/>
      <w:bookmarkEnd w:id="37"/>
    </w:p>
    <w:p w14:paraId="2DBD6D3A" w14:textId="15ECE064" w:rsidR="00EC2E45" w:rsidRPr="00F96436" w:rsidRDefault="00EC2E45" w:rsidP="00EA1658">
      <w:pPr>
        <w:spacing w:before="0" w:after="0"/>
        <w:rPr>
          <w:rFonts w:cs="Arial"/>
        </w:rPr>
      </w:pPr>
      <w:r w:rsidRPr="00F96436">
        <w:rPr>
          <w:rFonts w:cs="Arial"/>
        </w:rPr>
        <w:t>Juurdepääs planeeritavatele kruntidele on tagatud olemasolevast asfaltkattega kõrvalmaanteelt 11330</w:t>
      </w:r>
      <w:r w:rsidR="00261057" w:rsidRPr="00F96436">
        <w:t> </w:t>
      </w:r>
      <w:r w:rsidRPr="00F96436">
        <w:rPr>
          <w:rFonts w:cs="Arial"/>
        </w:rPr>
        <w:t>Järveküla-Jüri tee</w:t>
      </w:r>
      <w:r w:rsidR="0092551F" w:rsidRPr="00F96436">
        <w:rPr>
          <w:rFonts w:cs="Arial"/>
        </w:rPr>
        <w:t>, Allika, Vahtra ja Lepiku teelt</w:t>
      </w:r>
      <w:r w:rsidRPr="00F96436">
        <w:rPr>
          <w:rFonts w:cs="Arial"/>
        </w:rPr>
        <w:t>.</w:t>
      </w:r>
      <w:r w:rsidR="00FD7B94" w:rsidRPr="00F96436">
        <w:rPr>
          <w:rFonts w:cs="Arial"/>
        </w:rPr>
        <w:t xml:space="preserve"> Detailplaneerinuga on kavandatud transpordimaa, mis ühendab omavahel kõrvalmaantee 11330</w:t>
      </w:r>
      <w:r w:rsidR="00261057" w:rsidRPr="00F96436">
        <w:t> </w:t>
      </w:r>
      <w:r w:rsidR="00FD7B94" w:rsidRPr="00F96436">
        <w:rPr>
          <w:rFonts w:cs="Arial"/>
        </w:rPr>
        <w:t>Jä</w:t>
      </w:r>
      <w:r w:rsidR="00CC42F7" w:rsidRPr="00F96436">
        <w:rPr>
          <w:rFonts w:cs="Arial"/>
        </w:rPr>
        <w:t>rveküla-Jüri tee ja Vahtra tee.</w:t>
      </w:r>
    </w:p>
    <w:p w14:paraId="3AB27351" w14:textId="0EA9F49A" w:rsidR="00EC2E45" w:rsidRPr="00F96436" w:rsidRDefault="00EC2E45" w:rsidP="00EA1658">
      <w:pPr>
        <w:spacing w:before="0" w:after="0"/>
        <w:rPr>
          <w:rFonts w:cs="Arial"/>
        </w:rPr>
      </w:pPr>
      <w:r w:rsidRPr="00F96436">
        <w:rPr>
          <w:rFonts w:cs="Arial"/>
        </w:rPr>
        <w:t>Planeerin</w:t>
      </w:r>
      <w:r w:rsidR="007C35E4" w:rsidRPr="00F96436">
        <w:rPr>
          <w:rFonts w:cs="Arial"/>
        </w:rPr>
        <w:t>g</w:t>
      </w:r>
      <w:r w:rsidRPr="00F96436">
        <w:rPr>
          <w:rFonts w:cs="Arial"/>
        </w:rPr>
        <w:t xml:space="preserve">ualal on arvestatud projekteeritut Tallinna </w:t>
      </w:r>
      <w:r w:rsidR="00CD5106" w:rsidRPr="00F96436">
        <w:rPr>
          <w:rFonts w:cs="Arial"/>
        </w:rPr>
        <w:t>v</w:t>
      </w:r>
      <w:r w:rsidRPr="00F96436">
        <w:rPr>
          <w:rFonts w:cs="Arial"/>
        </w:rPr>
        <w:t xml:space="preserve">äikese ringtee ja </w:t>
      </w:r>
      <w:r w:rsidR="00E95160" w:rsidRPr="00F96436">
        <w:rPr>
          <w:rFonts w:cs="Arial"/>
        </w:rPr>
        <w:t>autonoomse ühistranspordi</w:t>
      </w:r>
      <w:r w:rsidRPr="00F96436">
        <w:rPr>
          <w:rFonts w:cs="Arial"/>
        </w:rPr>
        <w:t xml:space="preserve"> koridoridega.</w:t>
      </w:r>
    </w:p>
    <w:p w14:paraId="09ADB223" w14:textId="6B23F241" w:rsidR="00A4717A" w:rsidRPr="00F96436" w:rsidRDefault="00A4717A" w:rsidP="00EA1658">
      <w:pPr>
        <w:spacing w:before="0" w:after="0"/>
        <w:rPr>
          <w:rFonts w:cs="Arial"/>
        </w:rPr>
      </w:pPr>
      <w:r w:rsidRPr="00F96436">
        <w:rPr>
          <w:rFonts w:cs="Arial"/>
        </w:rPr>
        <w:lastRenderedPageBreak/>
        <w:t>Planeeritav ala paikneb osaliselt riigi põhimaantee 2</w:t>
      </w:r>
      <w:r w:rsidR="00CD5106" w:rsidRPr="00F96436">
        <w:t> </w:t>
      </w:r>
      <w:r w:rsidRPr="00F96436">
        <w:rPr>
          <w:rFonts w:cs="Arial"/>
        </w:rPr>
        <w:t>Tallinn-Tartu-Võru-Luhamaa ning perspektiivse Tallinna väikese ringtee kaitsevööndis. Arvestada tee kaitsevööndis kehtestatud piirangutega. Tegevusteks teel ja tee kaitsevööndis tuleb taotleda teeomaniku nõusolek.</w:t>
      </w:r>
    </w:p>
    <w:p w14:paraId="080669CF" w14:textId="77777777" w:rsidR="00E95160" w:rsidRPr="00C205BB" w:rsidRDefault="00E95160" w:rsidP="00EA1658">
      <w:pPr>
        <w:spacing w:before="0" w:after="0"/>
        <w:rPr>
          <w:rFonts w:cs="Arial"/>
        </w:rPr>
      </w:pPr>
    </w:p>
    <w:p w14:paraId="57A0DF1D" w14:textId="2541191E" w:rsidR="00E95160" w:rsidRPr="00F96436" w:rsidRDefault="00E95160" w:rsidP="00EA1658">
      <w:pPr>
        <w:spacing w:before="0" w:after="0"/>
        <w:rPr>
          <w:rFonts w:cs="Arial"/>
          <w:b/>
          <w:bCs/>
        </w:rPr>
      </w:pPr>
      <w:r w:rsidRPr="00F96436">
        <w:rPr>
          <w:rFonts w:cs="Arial"/>
          <w:b/>
          <w:bCs/>
        </w:rPr>
        <w:t>Liikluskorraldus enne Tallinn väikese ringtee valmimist</w:t>
      </w:r>
    </w:p>
    <w:p w14:paraId="12DA577B" w14:textId="23FB25BB" w:rsidR="001962D7" w:rsidRPr="00F96436" w:rsidRDefault="001962D7" w:rsidP="001962D7">
      <w:pPr>
        <w:spacing w:before="0" w:after="0"/>
        <w:ind w:right="-73"/>
        <w:rPr>
          <w:rFonts w:cs="Arial"/>
        </w:rPr>
      </w:pPr>
      <w:r w:rsidRPr="00F96436">
        <w:rPr>
          <w:rFonts w:cs="Arial"/>
        </w:rPr>
        <w:t>Koostatud on kaks liikuvuse ja liikluskorralduse lahendust (joonis AS-0</w:t>
      </w:r>
      <w:r w:rsidR="00F823EE">
        <w:rPr>
          <w:rFonts w:cs="Arial"/>
        </w:rPr>
        <w:t>5</w:t>
      </w:r>
      <w:r w:rsidRPr="00F96436">
        <w:rPr>
          <w:rFonts w:cs="Arial"/>
        </w:rPr>
        <w:t xml:space="preserve">) tulenevalt asjaolust, et planeeringu koostamisel ei ole selgunud Tallinn väike ringtee rajamise tähtaeg. Peamine eesmärk on tagada hea liikuvus (inimesed, </w:t>
      </w:r>
      <w:proofErr w:type="spellStart"/>
      <w:r w:rsidRPr="00F96436">
        <w:rPr>
          <w:rFonts w:cs="Arial"/>
        </w:rPr>
        <w:t>kergliikurid</w:t>
      </w:r>
      <w:proofErr w:type="spellEnd"/>
      <w:r w:rsidRPr="00F96436">
        <w:rPr>
          <w:rFonts w:cs="Arial"/>
        </w:rPr>
        <w:t xml:space="preserve"> vms) piirkonna erinevate elamuasumite vahel ning mitte koormata täiendavalt autoliiklusega olemasolevaid elamuasumeid planeeringualalt kaasneva liikluskoormusega.</w:t>
      </w:r>
    </w:p>
    <w:p w14:paraId="704FF7F2" w14:textId="6838C1DF" w:rsidR="00E95160" w:rsidRPr="00F96436" w:rsidRDefault="00E95160" w:rsidP="00E95160">
      <w:pPr>
        <w:pStyle w:val="NormalWeb"/>
        <w:spacing w:before="0" w:beforeAutospacing="0" w:after="0" w:afterAutospacing="0"/>
        <w:jc w:val="both"/>
        <w:rPr>
          <w:rFonts w:ascii="Arial" w:hAnsi="Arial" w:cs="Arial"/>
          <w:sz w:val="22"/>
          <w:szCs w:val="22"/>
          <w:lang w:val="et-EE"/>
        </w:rPr>
      </w:pPr>
      <w:r w:rsidRPr="00F96436">
        <w:rPr>
          <w:rFonts w:ascii="Arial" w:hAnsi="Arial" w:cs="Arial"/>
          <w:sz w:val="22"/>
          <w:szCs w:val="22"/>
          <w:lang w:val="et-EE"/>
        </w:rPr>
        <w:t>Enne Tallinna väikese ringtee rajamist toimub planeeringuala liikluskorraldus olemasoleva tänavavõrgu baasil. Planeeringuala peamised liiklusühendused on suunatud kõrvalmaanteele 11330 Järveküla-Jüri tee, mis tagab toimiva ühenduse Tallinna ja lähi valdade suunal.</w:t>
      </w:r>
    </w:p>
    <w:p w14:paraId="46E802CA" w14:textId="4697BF92" w:rsidR="00E95160" w:rsidRPr="00F96436" w:rsidRDefault="00E95160" w:rsidP="00E95160">
      <w:pPr>
        <w:pStyle w:val="NormalWeb"/>
        <w:spacing w:before="0" w:beforeAutospacing="0" w:after="0" w:afterAutospacing="0"/>
        <w:jc w:val="both"/>
        <w:rPr>
          <w:rFonts w:ascii="Arial" w:hAnsi="Arial" w:cs="Arial"/>
          <w:sz w:val="22"/>
          <w:szCs w:val="22"/>
          <w:lang w:val="et-EE"/>
        </w:rPr>
      </w:pPr>
      <w:r w:rsidRPr="00F96436">
        <w:rPr>
          <w:rFonts w:ascii="Arial" w:hAnsi="Arial" w:cs="Arial"/>
          <w:sz w:val="22"/>
          <w:szCs w:val="22"/>
          <w:lang w:val="et-EE"/>
        </w:rPr>
        <w:t>Planeeringualale juurdepääs on kavandatud kohalike teede kaudu. Lepiku tee on planeeringualal ette nähtud jätkuma ning ühenduma Allika teega, moodustades sisemise põhisuunalise ühenduse. Samuti on kavandatud Vahtra tee pikendamine planeeringualale ja selle ühendamine Lepiku teega. Täiendavad juurdepääsud on kavandatud kõrvalmaanteelt 11330 Järveküla-Jüri tee, kus liiklus on seotud Vahtra teega, tagades mitmekesised ja funktsionaalsed ligipääsuvõimalused.</w:t>
      </w:r>
    </w:p>
    <w:p w14:paraId="4DBFCD3C" w14:textId="77777777" w:rsidR="00E95160" w:rsidRPr="00F96436" w:rsidRDefault="00E95160" w:rsidP="00E95160">
      <w:pPr>
        <w:pStyle w:val="NormalWeb"/>
        <w:spacing w:before="0" w:beforeAutospacing="0" w:after="0" w:afterAutospacing="0"/>
        <w:jc w:val="both"/>
        <w:rPr>
          <w:rFonts w:ascii="Arial" w:hAnsi="Arial" w:cs="Arial"/>
          <w:sz w:val="22"/>
          <w:szCs w:val="22"/>
          <w:lang w:val="et-EE"/>
        </w:rPr>
      </w:pPr>
      <w:r w:rsidRPr="00F96436">
        <w:rPr>
          <w:rFonts w:ascii="Arial" w:hAnsi="Arial" w:cs="Arial"/>
          <w:sz w:val="22"/>
          <w:szCs w:val="22"/>
          <w:lang w:val="et-EE"/>
        </w:rPr>
        <w:t>Jalakäijate ja jalgratturite liikumine on enne Tallinna väikese ringtee valmimist lahendatud olemasolevate ja planeeritavate jalg- ja jalgrattateede kaudu, mis kulgevad valdavalt paralleelselt sõiduteedega ning liituvad ümbritseva kergliiklusvõrguga. Olulisemates liikumissõlmedes on ette nähtud ohutud ja selgelt määratletud teeületuslahendused.</w:t>
      </w:r>
    </w:p>
    <w:p w14:paraId="481EA671" w14:textId="4B095645" w:rsidR="00E95160" w:rsidRPr="00F96436" w:rsidRDefault="00E95160" w:rsidP="001962D7">
      <w:pPr>
        <w:pStyle w:val="NormalWeb"/>
        <w:spacing w:before="0" w:beforeAutospacing="0" w:after="0" w:afterAutospacing="0"/>
        <w:jc w:val="both"/>
        <w:rPr>
          <w:rFonts w:ascii="Arial" w:hAnsi="Arial" w:cs="Arial"/>
          <w:sz w:val="22"/>
          <w:szCs w:val="22"/>
          <w:lang w:val="et-EE"/>
        </w:rPr>
      </w:pPr>
      <w:r w:rsidRPr="00F96436">
        <w:rPr>
          <w:rFonts w:ascii="Arial" w:hAnsi="Arial" w:cs="Arial"/>
          <w:sz w:val="22"/>
          <w:szCs w:val="22"/>
          <w:lang w:val="et-EE"/>
        </w:rPr>
        <w:t>Ühistranspordi toimimine põhineb olemasolevatel bussiliinidel ja peatustel kõrvalmaantee 11330 Järveküla-Jüri tee ääres. Peatuste paiknemine tagab planeeringuala hea ühenduse Tallinna linna ning teiste piirkondadega.</w:t>
      </w:r>
    </w:p>
    <w:p w14:paraId="70C3F507" w14:textId="77777777" w:rsidR="00E95160" w:rsidRPr="00F96436" w:rsidRDefault="00E95160" w:rsidP="00EA1658">
      <w:pPr>
        <w:spacing w:before="0" w:after="0"/>
        <w:rPr>
          <w:rFonts w:cs="Arial"/>
        </w:rPr>
      </w:pPr>
    </w:p>
    <w:p w14:paraId="778CB568" w14:textId="3D98AD67" w:rsidR="00E95160" w:rsidRPr="00F96436" w:rsidRDefault="00E95160" w:rsidP="00EA1658">
      <w:pPr>
        <w:spacing w:before="0" w:after="0"/>
        <w:rPr>
          <w:rFonts w:cs="Arial"/>
          <w:b/>
          <w:bCs/>
        </w:rPr>
      </w:pPr>
      <w:r w:rsidRPr="00F96436">
        <w:rPr>
          <w:rFonts w:cs="Arial"/>
          <w:b/>
          <w:bCs/>
        </w:rPr>
        <w:t>Liikluskorraldus peale Tallinn väikese ringtee valmimist</w:t>
      </w:r>
    </w:p>
    <w:p w14:paraId="64D3D5CC" w14:textId="06AFABC8" w:rsidR="00E95160" w:rsidRPr="00F96436" w:rsidRDefault="00E95160" w:rsidP="00E95160">
      <w:pPr>
        <w:spacing w:before="0" w:after="0"/>
        <w:rPr>
          <w:rFonts w:cs="Arial"/>
        </w:rPr>
      </w:pPr>
      <w:r w:rsidRPr="00F96436">
        <w:rPr>
          <w:rFonts w:cs="Arial"/>
        </w:rPr>
        <w:t>Pärast Tallinna väikese ringtee valmimist muutub piirkonna liikluskorraldus oluliselt. Ringtee võtab üle valdava osa läbivast ja piirkondlikust transiitliiklusest, mille tulemusel väheneb liikluskoormus kõrvalmaanteel 11330 Järveküla-Jüri tee ning paraneb liiklusohutus ja elukeskkonna kvaliteet planeeringuala vahetus ümbruses. Planeeringualalt tekib otsene ühendus põhimaanteega Tallinn-Tartu-Võru-Luhamaa tee, kuna Tallinna väikese ringtee ja Tallinn-Tartu-Võru-Luhamaa tee ristmik lahendatakse ringliiklusena. See tagab sujuva ja hea läbilaskevõimega ühenduse Tallinna linna ning teiste peamiste magistraalide suunal.</w:t>
      </w:r>
    </w:p>
    <w:p w14:paraId="2DBDF2CA" w14:textId="78746A02" w:rsidR="00E95160" w:rsidRPr="00F96436" w:rsidRDefault="00E95160" w:rsidP="00E95160">
      <w:pPr>
        <w:spacing w:before="0" w:after="0"/>
        <w:rPr>
          <w:rFonts w:cs="Arial"/>
        </w:rPr>
      </w:pPr>
      <w:r w:rsidRPr="00F96436">
        <w:rPr>
          <w:rFonts w:cs="Arial"/>
        </w:rPr>
        <w:t xml:space="preserve">Ringtee valmimise järgselt väheneb koormus kohalikel tänavatel, mis võimaldab tänavaruumi efektiivsemat kasutamist ning parandab tingimusi kergliiklusele ja liiklusohutusele. Planeeringuga kavandatud teedevõrk jääb üldjoontes samaks, kuid liikluskorralduses tehakse mitmeid funktsionaalseid muudatusi. Transpordimaa krundil pos nr </w:t>
      </w:r>
      <w:r w:rsidR="008A0DF9">
        <w:rPr>
          <w:rFonts w:cs="Arial"/>
        </w:rPr>
        <w:t>18</w:t>
      </w:r>
      <w:r w:rsidRPr="00F96436">
        <w:rPr>
          <w:rFonts w:cs="Arial"/>
        </w:rPr>
        <w:t xml:space="preserve"> paiknev sõidutee muudetakse tupikteeks, säilitades samas </w:t>
      </w:r>
      <w:proofErr w:type="spellStart"/>
      <w:r w:rsidRPr="00F96436">
        <w:rPr>
          <w:rFonts w:cs="Arial"/>
        </w:rPr>
        <w:t>kergliiklejatele</w:t>
      </w:r>
      <w:proofErr w:type="spellEnd"/>
      <w:r w:rsidRPr="00F96436">
        <w:rPr>
          <w:rFonts w:cs="Arial"/>
        </w:rPr>
        <w:t xml:space="preserve"> vajaliku </w:t>
      </w:r>
      <w:proofErr w:type="spellStart"/>
      <w:r w:rsidRPr="00F96436">
        <w:rPr>
          <w:rFonts w:cs="Arial"/>
        </w:rPr>
        <w:t>läbitavuse</w:t>
      </w:r>
      <w:proofErr w:type="spellEnd"/>
      <w:r w:rsidRPr="00F96436">
        <w:rPr>
          <w:rFonts w:cs="Arial"/>
        </w:rPr>
        <w:t>. Samuti muudetakse Allika tee lahendust, mille tulemusel kaob Allika tee ja Vägeva tee vaheline otsene sõidukite ühendus. Naaberalal paiknev Pihlaka tee muudetakse sõidukitele tupikteeks ning läbipääs jääb tagatuks üksnes jalakäijatele ja jalgratturitele.</w:t>
      </w:r>
    </w:p>
    <w:p w14:paraId="6B17F6A3" w14:textId="77777777" w:rsidR="00E95160" w:rsidRPr="00F96436" w:rsidRDefault="00E95160" w:rsidP="00E95160">
      <w:pPr>
        <w:spacing w:before="0" w:after="0"/>
        <w:rPr>
          <w:rFonts w:cs="Arial"/>
        </w:rPr>
      </w:pPr>
      <w:r w:rsidRPr="00F96436">
        <w:rPr>
          <w:rFonts w:cs="Arial"/>
        </w:rPr>
        <w:t xml:space="preserve">Jalakäijate ja jalgratturite liikumine on pärast Tallinna väikese ringtee valmimist lahendatud järjepideva ja eraldatud kergliiklusvõrguna. Ringtee rajamisega kavandatakse uued jalgratta- ja jalgteed ning täiendatakse olemasolevaid ühendusi. Lisaks on ette nähtud võimalus rajada </w:t>
      </w:r>
      <w:proofErr w:type="spellStart"/>
      <w:r w:rsidRPr="00F96436">
        <w:rPr>
          <w:rFonts w:cs="Arial"/>
        </w:rPr>
        <w:t>kahetasandiline</w:t>
      </w:r>
      <w:proofErr w:type="spellEnd"/>
      <w:r w:rsidRPr="00F96436">
        <w:rPr>
          <w:rFonts w:cs="Arial"/>
        </w:rPr>
        <w:t xml:space="preserve"> kergliiklejate ületus ringtee ületamiseks, tagades ohutu ja katkematu liikumise ka suure liikluskoormusega teede läheduses.</w:t>
      </w:r>
    </w:p>
    <w:p w14:paraId="59B513D1" w14:textId="403F62C4" w:rsidR="00A4717A" w:rsidRPr="00F96436" w:rsidRDefault="00E95160" w:rsidP="00EA1658">
      <w:pPr>
        <w:spacing w:before="0" w:after="0"/>
        <w:rPr>
          <w:rFonts w:cs="Arial"/>
        </w:rPr>
      </w:pPr>
      <w:r w:rsidRPr="00F96436">
        <w:rPr>
          <w:rFonts w:cs="Arial"/>
        </w:rPr>
        <w:t>Ühistranspordi korraldus paraneb Tallinna väikese ringtee valmimise järgselt, kuna kavandatakse uued ühistranspordipeatused ning planeeringualale jääb üldplaneeringu kohane autonoomse ühistranspordi maa koridor, mis loob eeldused kaasaegse ja paindliku ühistranspordisüsteemi arenguks.</w:t>
      </w:r>
    </w:p>
    <w:p w14:paraId="47F30EFF" w14:textId="33674892" w:rsidR="00C36075" w:rsidRPr="00F96436" w:rsidRDefault="00A4717A" w:rsidP="00EA1658">
      <w:pPr>
        <w:spacing w:before="0" w:after="0"/>
        <w:rPr>
          <w:rFonts w:cs="Arial"/>
        </w:rPr>
      </w:pPr>
      <w:r w:rsidRPr="00F96436">
        <w:rPr>
          <w:rFonts w:cs="Arial"/>
        </w:rPr>
        <w:t>Kõik arendusalaga seotud tehnilised projektid, mille koosseisus kavandatakse tegevusi riigimaantee kaitsevööndis ning Tallinna väikese ringtee liiklussõlmes tuleb kooskõlastada Transpordiametiga. Teeprojekte võib koostada vaid vastavat pädevust omav isik.</w:t>
      </w:r>
    </w:p>
    <w:p w14:paraId="319DA6A6" w14:textId="77777777" w:rsidR="00E95160" w:rsidRPr="00F96436" w:rsidRDefault="00E95160" w:rsidP="00EA1658">
      <w:pPr>
        <w:spacing w:before="0" w:after="0"/>
        <w:rPr>
          <w:rFonts w:cs="Arial"/>
        </w:rPr>
      </w:pPr>
    </w:p>
    <w:p w14:paraId="48163796" w14:textId="13D2C6CA" w:rsidR="00C36075" w:rsidRPr="00F96436" w:rsidRDefault="00C36075" w:rsidP="00EA1658">
      <w:pPr>
        <w:spacing w:before="0" w:after="0"/>
        <w:rPr>
          <w:rFonts w:eastAsia="Arial" w:cs="Arial"/>
        </w:rPr>
      </w:pPr>
      <w:r w:rsidRPr="00F96436">
        <w:rPr>
          <w:rFonts w:eastAsia="Arial" w:cs="Arial"/>
        </w:rPr>
        <w:t xml:space="preserve">Planeeritud transpordimaa kruntide pos nr </w:t>
      </w:r>
      <w:r w:rsidR="008A0DF9">
        <w:rPr>
          <w:rFonts w:eastAsia="Arial" w:cs="Arial"/>
        </w:rPr>
        <w:t>17</w:t>
      </w:r>
      <w:r w:rsidR="00261057" w:rsidRPr="00F96436">
        <w:t> </w:t>
      </w:r>
      <w:r w:rsidR="00261057" w:rsidRPr="00F96436">
        <w:rPr>
          <w:rFonts w:eastAsia="Arial" w:cs="Arial"/>
        </w:rPr>
        <w:t>–</w:t>
      </w:r>
      <w:r w:rsidR="00261057" w:rsidRPr="00F96436">
        <w:t> </w:t>
      </w:r>
      <w:r w:rsidRPr="00F96436">
        <w:rPr>
          <w:rFonts w:eastAsia="Arial" w:cs="Arial"/>
        </w:rPr>
        <w:t>2</w:t>
      </w:r>
      <w:r w:rsidR="008A0DF9">
        <w:rPr>
          <w:rFonts w:eastAsia="Arial" w:cs="Arial"/>
        </w:rPr>
        <w:t>2</w:t>
      </w:r>
      <w:r w:rsidR="0016216B" w:rsidRPr="00F96436">
        <w:rPr>
          <w:rFonts w:eastAsia="Arial" w:cs="Arial"/>
        </w:rPr>
        <w:t xml:space="preserve">, </w:t>
      </w:r>
      <w:r w:rsidR="008A0DF9">
        <w:rPr>
          <w:rFonts w:eastAsia="Arial" w:cs="Arial"/>
        </w:rPr>
        <w:t>27</w:t>
      </w:r>
      <w:r w:rsidRPr="00F96436">
        <w:rPr>
          <w:rFonts w:eastAsia="Arial" w:cs="Arial"/>
        </w:rPr>
        <w:t xml:space="preserve"> laiuseks on kavandatud 1</w:t>
      </w:r>
      <w:r w:rsidR="0016216B" w:rsidRPr="00F96436">
        <w:rPr>
          <w:rFonts w:eastAsia="Arial" w:cs="Arial"/>
        </w:rPr>
        <w:t>5</w:t>
      </w:r>
      <w:r w:rsidR="00261057" w:rsidRPr="00F96436">
        <w:t> </w:t>
      </w:r>
      <w:r w:rsidRPr="00F96436">
        <w:rPr>
          <w:rFonts w:eastAsia="Arial" w:cs="Arial"/>
        </w:rPr>
        <w:t>–</w:t>
      </w:r>
      <w:r w:rsidR="00261057" w:rsidRPr="00F96436">
        <w:t> </w:t>
      </w:r>
      <w:r w:rsidRPr="00F96436">
        <w:rPr>
          <w:rFonts w:eastAsia="Arial" w:cs="Arial"/>
        </w:rPr>
        <w:t xml:space="preserve">22,5 meetrit. Sõidutee laiuseks on planeeritud </w:t>
      </w:r>
      <w:r w:rsidR="0016216B" w:rsidRPr="00F96436">
        <w:rPr>
          <w:rFonts w:eastAsia="Arial" w:cs="Arial"/>
        </w:rPr>
        <w:t xml:space="preserve">5,0 - </w:t>
      </w:r>
      <w:r w:rsidRPr="00F96436">
        <w:rPr>
          <w:rFonts w:eastAsia="Arial" w:cs="Arial"/>
        </w:rPr>
        <w:t>6,0 meetrit ning jalgratta- ja jalgtee laiuseks 2,5 meetrit.</w:t>
      </w:r>
    </w:p>
    <w:p w14:paraId="4AA443E9" w14:textId="6BCE7F70" w:rsidR="00C36075" w:rsidRPr="00F96436" w:rsidRDefault="00C36075" w:rsidP="00EA1658">
      <w:pPr>
        <w:spacing w:before="0" w:after="0"/>
        <w:rPr>
          <w:rFonts w:cs="Arial"/>
        </w:rPr>
      </w:pPr>
      <w:r w:rsidRPr="00F96436">
        <w:rPr>
          <w:rFonts w:eastAsia="Arial" w:cs="Arial"/>
        </w:rPr>
        <w:t xml:space="preserve">Üldkasutatava maa kruntide jalgteed on planeeritud valgustatud teedena. Rae valla põhjapiirkonna üldplaneeringu kohaselt ühendab rohealasid jalakäijate </w:t>
      </w:r>
      <w:proofErr w:type="spellStart"/>
      <w:r w:rsidRPr="00F96436">
        <w:rPr>
          <w:rFonts w:eastAsia="Arial" w:cs="Arial"/>
        </w:rPr>
        <w:t>kahetasandiline</w:t>
      </w:r>
      <w:proofErr w:type="spellEnd"/>
      <w:r w:rsidRPr="00F96436">
        <w:rPr>
          <w:rFonts w:eastAsia="Arial" w:cs="Arial"/>
        </w:rPr>
        <w:t xml:space="preserve"> riste üle T</w:t>
      </w:r>
      <w:r w:rsidR="00C27796" w:rsidRPr="00F96436">
        <w:rPr>
          <w:rFonts w:eastAsia="Arial" w:cs="Arial"/>
        </w:rPr>
        <w:t xml:space="preserve">allinn väike ringtee. </w:t>
      </w:r>
      <w:r w:rsidRPr="00F96436">
        <w:rPr>
          <w:rFonts w:eastAsia="Arial" w:cs="Arial"/>
        </w:rPr>
        <w:t>Teede täpsed asukohad ja laiused määratakse pargialade haljastusprojektide käigus.</w:t>
      </w:r>
    </w:p>
    <w:p w14:paraId="7B5217F2" w14:textId="1B0CE6BF" w:rsidR="001962D7" w:rsidRPr="00F96436" w:rsidRDefault="00FD7B94" w:rsidP="00EA1658">
      <w:pPr>
        <w:spacing w:before="0" w:after="0"/>
        <w:rPr>
          <w:rFonts w:eastAsia="Arial" w:cs="Arial"/>
        </w:rPr>
      </w:pPr>
      <w:r w:rsidRPr="00F96436">
        <w:rPr>
          <w:rFonts w:cs="Arial"/>
        </w:rPr>
        <w:t xml:space="preserve">Kavandatava ala </w:t>
      </w:r>
      <w:r w:rsidRPr="00F96436">
        <w:rPr>
          <w:rFonts w:eastAsia="Arial" w:cs="Arial"/>
        </w:rPr>
        <w:t>p</w:t>
      </w:r>
      <w:r w:rsidR="00A008B7" w:rsidRPr="00F96436">
        <w:rPr>
          <w:rFonts w:eastAsia="Arial" w:cs="Arial"/>
        </w:rPr>
        <w:t>arkimine toimub krun</w:t>
      </w:r>
      <w:r w:rsidR="00F758C9" w:rsidRPr="00F96436">
        <w:rPr>
          <w:rFonts w:eastAsia="Arial" w:cs="Arial"/>
        </w:rPr>
        <w:t>t</w:t>
      </w:r>
      <w:r w:rsidR="00A008B7" w:rsidRPr="00F96436">
        <w:rPr>
          <w:rFonts w:eastAsia="Arial" w:cs="Arial"/>
        </w:rPr>
        <w:t>i</w:t>
      </w:r>
      <w:r w:rsidR="00F758C9" w:rsidRPr="00F96436">
        <w:rPr>
          <w:rFonts w:eastAsia="Arial" w:cs="Arial"/>
        </w:rPr>
        <w:t>de</w:t>
      </w:r>
      <w:r w:rsidR="00A008B7" w:rsidRPr="00F96436">
        <w:rPr>
          <w:rFonts w:eastAsia="Arial" w:cs="Arial"/>
        </w:rPr>
        <w:t xml:space="preserve"> siseselt.</w:t>
      </w:r>
    </w:p>
    <w:p w14:paraId="5C916996" w14:textId="78F4E853" w:rsidR="001962D7" w:rsidRPr="00C205BB" w:rsidRDefault="001962D7" w:rsidP="001962D7">
      <w:pPr>
        <w:spacing w:before="0" w:after="0"/>
        <w:ind w:right="-73"/>
        <w:rPr>
          <w:rFonts w:cs="Arial"/>
        </w:rPr>
      </w:pPr>
      <w:r w:rsidRPr="00F96436">
        <w:rPr>
          <w:rFonts w:cs="Arial"/>
        </w:rPr>
        <w:lastRenderedPageBreak/>
        <w:t xml:space="preserve">Näha ette liikluse rahustamise meetmed eesmärgiga luua ohutu ja atraktiivne elukeskkond, kus tänavakeskkond peab toetama madalamat sõidukiirust. Arvestada tänava projekteerimisel vajadusega kasutada liikluse rahustamiseks meetmeid, nt erinevaid teekatteid, teekitsendusi, tee kuju muutmist, </w:t>
      </w:r>
      <w:proofErr w:type="spellStart"/>
      <w:r w:rsidRPr="00F96436">
        <w:rPr>
          <w:rFonts w:cs="Arial"/>
        </w:rPr>
        <w:t>šikaane</w:t>
      </w:r>
      <w:proofErr w:type="spellEnd"/>
      <w:r w:rsidRPr="00F96436">
        <w:rPr>
          <w:rFonts w:cs="Arial"/>
        </w:rPr>
        <w:t xml:space="preserve">, tõstetud ristmikku jne. Vältida olemasolevate teede kiireks ja odavamaks lahenduseks mõeldud kiiruspiirajaid. Tänavale (sõidurajale) võib kavandada avaliku kasutusega parkimiskohti. Jalakäijate ja jalgratturite </w:t>
      </w:r>
      <w:proofErr w:type="spellStart"/>
      <w:r w:rsidRPr="00F96436">
        <w:rPr>
          <w:rFonts w:cs="Arial"/>
        </w:rPr>
        <w:t>ülepääsud</w:t>
      </w:r>
      <w:proofErr w:type="spellEnd"/>
      <w:r w:rsidRPr="00F96436">
        <w:rPr>
          <w:rFonts w:cs="Arial"/>
        </w:rPr>
        <w:t xml:space="preserve"> peavad olema kergtee tasapinnas, näiteks tõstetud. Rakendatavad meetmed peavad võimaldama hooldus-, operatiiv- ja teenindavate sõidukite liikumist.</w:t>
      </w:r>
    </w:p>
    <w:p w14:paraId="56BE4FB6" w14:textId="51BA2E05" w:rsidR="00EF325F" w:rsidRPr="00F96436" w:rsidRDefault="00156B5E" w:rsidP="00EA1658">
      <w:pPr>
        <w:spacing w:before="0" w:after="0"/>
        <w:rPr>
          <w:rFonts w:eastAsia="Arial" w:cs="Arial"/>
        </w:rPr>
      </w:pPr>
      <w:r w:rsidRPr="00F96436">
        <w:rPr>
          <w:rFonts w:eastAsia="Arial" w:cs="Arial"/>
        </w:rPr>
        <w:t>Parkimi</w:t>
      </w:r>
      <w:r w:rsidR="00AF4AB3" w:rsidRPr="00F96436">
        <w:rPr>
          <w:rFonts w:eastAsia="Arial" w:cs="Arial"/>
        </w:rPr>
        <w:t>slahendus kruntidel on põhimõtteline ja täpne parkimiskohtade paiknemine ning kogus määrata</w:t>
      </w:r>
      <w:r w:rsidR="00A44FDB" w:rsidRPr="00F96436">
        <w:rPr>
          <w:rFonts w:eastAsia="Arial" w:cs="Arial"/>
        </w:rPr>
        <w:t>kse</w:t>
      </w:r>
      <w:r w:rsidR="001C4CC3" w:rsidRPr="00F96436">
        <w:rPr>
          <w:rFonts w:eastAsia="Arial" w:cs="Arial"/>
        </w:rPr>
        <w:t xml:space="preserve"> </w:t>
      </w:r>
      <w:r w:rsidRPr="00F96436">
        <w:rPr>
          <w:rFonts w:eastAsia="Arial" w:cs="Arial"/>
        </w:rPr>
        <w:t>hoone ehitusprojekti staadiumis vastavalt EVS 843:2016 „Linnatänavad” normidele, hoone kontseptsioonile ning reaalsele vajadusele.</w:t>
      </w:r>
      <w:r w:rsidR="00500D4B" w:rsidRPr="00F96436">
        <w:rPr>
          <w:rFonts w:eastAsia="Arial" w:cs="Arial"/>
        </w:rPr>
        <w:t xml:space="preserve"> Kruntide pos nr 9 – 11 parkimiskohtade arv selgub ehitusprojekti koostamisel.</w:t>
      </w:r>
    </w:p>
    <w:p w14:paraId="60F72FBB" w14:textId="77777777" w:rsidR="007E3E30" w:rsidRPr="00F96436" w:rsidRDefault="007E3E30" w:rsidP="00EA1658">
      <w:pPr>
        <w:spacing w:before="0" w:after="0"/>
        <w:rPr>
          <w:rFonts w:eastAsia="Arial" w:cs="Arial"/>
        </w:rPr>
      </w:pPr>
    </w:p>
    <w:p w14:paraId="194EC898" w14:textId="11B6ADA3" w:rsidR="00E84180" w:rsidRPr="00F96436" w:rsidRDefault="00E84180" w:rsidP="00E84180">
      <w:pPr>
        <w:pStyle w:val="Caption"/>
        <w:spacing w:after="0"/>
      </w:pPr>
      <w:r w:rsidRPr="00F96436">
        <w:rPr>
          <w:rFonts w:cs="Arial"/>
          <w:szCs w:val="22"/>
        </w:rPr>
        <w:t xml:space="preserve">Tabel </w:t>
      </w:r>
      <w:r w:rsidRPr="00F96436">
        <w:rPr>
          <w:rFonts w:cs="Arial"/>
          <w:szCs w:val="22"/>
        </w:rPr>
        <w:fldChar w:fldCharType="begin"/>
      </w:r>
      <w:r w:rsidRPr="00F96436">
        <w:rPr>
          <w:rFonts w:cs="Arial"/>
          <w:szCs w:val="22"/>
        </w:rPr>
        <w:instrText xml:space="preserve"> SEQ Tabel \* ARABIC </w:instrText>
      </w:r>
      <w:r w:rsidRPr="00F96436">
        <w:rPr>
          <w:rFonts w:cs="Arial"/>
          <w:szCs w:val="22"/>
        </w:rPr>
        <w:fldChar w:fldCharType="separate"/>
      </w:r>
      <w:r w:rsidR="007C35E4" w:rsidRPr="00F96436">
        <w:rPr>
          <w:rFonts w:cs="Arial"/>
          <w:szCs w:val="22"/>
        </w:rPr>
        <w:t>4</w:t>
      </w:r>
      <w:r w:rsidRPr="00F96436">
        <w:rPr>
          <w:rFonts w:cs="Arial"/>
          <w:szCs w:val="22"/>
        </w:rPr>
        <w:fldChar w:fldCharType="end"/>
      </w:r>
      <w:r w:rsidRPr="00F96436">
        <w:rPr>
          <w:rFonts w:cs="Arial"/>
          <w:szCs w:val="22"/>
        </w:rPr>
        <w:t xml:space="preserve">. </w:t>
      </w:r>
      <w:r w:rsidRPr="00F96436">
        <w:t>Parkimiskohtade kontrollarvutus.</w:t>
      </w:r>
    </w:p>
    <w:tbl>
      <w:tblPr>
        <w:tblStyle w:val="GridTable1Light"/>
        <w:tblW w:w="9780" w:type="dxa"/>
        <w:tblInd w:w="108" w:type="dxa"/>
        <w:tblLook w:val="04A0" w:firstRow="1" w:lastRow="0" w:firstColumn="1" w:lastColumn="0" w:noHBand="0" w:noVBand="1"/>
      </w:tblPr>
      <w:tblGrid>
        <w:gridCol w:w="993"/>
        <w:gridCol w:w="3543"/>
        <w:gridCol w:w="2693"/>
        <w:gridCol w:w="2551"/>
      </w:tblGrid>
      <w:tr w:rsidR="007E3E30" w:rsidRPr="00F96436" w14:paraId="74301701" w14:textId="77777777" w:rsidTr="00D94F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shd w:val="clear" w:color="auto" w:fill="F2F2F2" w:themeFill="background1" w:themeFillShade="F2"/>
            <w:vAlign w:val="center"/>
          </w:tcPr>
          <w:p w14:paraId="7F490293" w14:textId="2D0D17E8" w:rsidR="007E3E30" w:rsidRPr="00F96436" w:rsidRDefault="007E3E30" w:rsidP="007E3E30">
            <w:pPr>
              <w:spacing w:before="0"/>
              <w:ind w:left="-105" w:right="-57"/>
              <w:jc w:val="center"/>
            </w:pPr>
            <w:r w:rsidRPr="00F96436">
              <w:rPr>
                <w:rFonts w:eastAsia="Times New Roman" w:cs="Arial"/>
                <w:lang w:eastAsia="et-EE"/>
              </w:rPr>
              <w:t>Krundi pos nr</w:t>
            </w:r>
          </w:p>
        </w:tc>
        <w:tc>
          <w:tcPr>
            <w:tcW w:w="3543" w:type="dxa"/>
            <w:shd w:val="clear" w:color="auto" w:fill="F2F2F2" w:themeFill="background1" w:themeFillShade="F2"/>
            <w:vAlign w:val="center"/>
          </w:tcPr>
          <w:p w14:paraId="2EF4AD4D" w14:textId="6A5AF380" w:rsidR="007E3E30" w:rsidRPr="00F96436" w:rsidRDefault="007E3E30" w:rsidP="007E3E30">
            <w:pPr>
              <w:spacing w:before="0"/>
              <w:ind w:left="-167" w:right="-115"/>
              <w:jc w:val="center"/>
              <w:cnfStyle w:val="100000000000" w:firstRow="1" w:lastRow="0" w:firstColumn="0" w:lastColumn="0" w:oddVBand="0" w:evenVBand="0" w:oddHBand="0" w:evenHBand="0" w:firstRowFirstColumn="0" w:firstRowLastColumn="0" w:lastRowFirstColumn="0" w:lastRowLastColumn="0"/>
            </w:pPr>
            <w:r w:rsidRPr="00F96436">
              <w:t>Ehitise liik</w:t>
            </w:r>
          </w:p>
        </w:tc>
        <w:tc>
          <w:tcPr>
            <w:tcW w:w="2693" w:type="dxa"/>
            <w:shd w:val="clear" w:color="auto" w:fill="F2F2F2" w:themeFill="background1" w:themeFillShade="F2"/>
          </w:tcPr>
          <w:p w14:paraId="7BA92C06" w14:textId="3E3C55A2" w:rsidR="007E3E30" w:rsidRPr="00F96436" w:rsidRDefault="007E3E30" w:rsidP="007E3E30">
            <w:pPr>
              <w:spacing w:before="0"/>
              <w:ind w:left="-109" w:right="-110"/>
              <w:jc w:val="center"/>
              <w:cnfStyle w:val="100000000000" w:firstRow="1" w:lastRow="0" w:firstColumn="0" w:lastColumn="0" w:oddVBand="0" w:evenVBand="0" w:oddHBand="0" w:evenHBand="0" w:firstRowFirstColumn="0" w:firstRowLastColumn="0" w:lastRowFirstColumn="0" w:lastRowLastColumn="0"/>
            </w:pPr>
            <w:r w:rsidRPr="00F96436">
              <w:rPr>
                <w:rFonts w:eastAsia="Times New Roman" w:cs="Arial"/>
                <w:lang w:eastAsia="et-EE"/>
              </w:rPr>
              <w:t>Normatiivne parkimiskohtade arv</w:t>
            </w:r>
          </w:p>
        </w:tc>
        <w:tc>
          <w:tcPr>
            <w:tcW w:w="2551" w:type="dxa"/>
            <w:shd w:val="clear" w:color="auto" w:fill="F2F2F2" w:themeFill="background1" w:themeFillShade="F2"/>
          </w:tcPr>
          <w:p w14:paraId="240AE635" w14:textId="2BAE036A" w:rsidR="007E3E30" w:rsidRPr="00F96436" w:rsidRDefault="007E3E30" w:rsidP="007E3E30">
            <w:pPr>
              <w:spacing w:before="0"/>
              <w:ind w:left="-114" w:right="-66"/>
              <w:jc w:val="center"/>
              <w:cnfStyle w:val="100000000000" w:firstRow="1" w:lastRow="0" w:firstColumn="0" w:lastColumn="0" w:oddVBand="0" w:evenVBand="0" w:oddHBand="0" w:evenHBand="0" w:firstRowFirstColumn="0" w:firstRowLastColumn="0" w:lastRowFirstColumn="0" w:lastRowLastColumn="0"/>
              <w:rPr>
                <w:u w:val="single"/>
              </w:rPr>
            </w:pPr>
            <w:r w:rsidRPr="00F96436">
              <w:rPr>
                <w:rFonts w:eastAsia="Times New Roman" w:cs="Arial"/>
                <w:lang w:eastAsia="et-EE"/>
              </w:rPr>
              <w:t>Planeeritud parkimiskohtade arv</w:t>
            </w:r>
          </w:p>
        </w:tc>
      </w:tr>
      <w:tr w:rsidR="00ED498E" w:rsidRPr="00F96436" w14:paraId="1D5E0760"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73EF6491" w14:textId="77777777" w:rsidR="00ED498E" w:rsidRPr="00F96436" w:rsidRDefault="00ED498E" w:rsidP="00ED498E">
            <w:pPr>
              <w:spacing w:before="0"/>
              <w:jc w:val="center"/>
            </w:pPr>
            <w:r w:rsidRPr="00F96436">
              <w:t>1</w:t>
            </w:r>
          </w:p>
        </w:tc>
        <w:tc>
          <w:tcPr>
            <w:tcW w:w="3543" w:type="dxa"/>
          </w:tcPr>
          <w:p w14:paraId="70A1E0BC" w14:textId="77777777" w:rsidR="00ED498E" w:rsidRPr="00F96436" w:rsidRDefault="00ED498E" w:rsidP="00ED498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F96436">
              <w:rPr>
                <w:rFonts w:eastAsia="Times New Roman" w:cs="Arial"/>
                <w:lang w:eastAsia="et-EE"/>
              </w:rPr>
              <w:t>Ridaelamu:</w:t>
            </w:r>
          </w:p>
          <w:p w14:paraId="41F1FB66" w14:textId="0D377FFD"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2 parkimiskohta elamuühiku kohta</w:t>
            </w:r>
          </w:p>
        </w:tc>
        <w:tc>
          <w:tcPr>
            <w:tcW w:w="2693" w:type="dxa"/>
            <w:vAlign w:val="center"/>
          </w:tcPr>
          <w:p w14:paraId="7B46411B" w14:textId="2535D1C5"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2 × 6 = 12</w:t>
            </w:r>
          </w:p>
        </w:tc>
        <w:tc>
          <w:tcPr>
            <w:tcW w:w="2551" w:type="dxa"/>
            <w:vAlign w:val="center"/>
          </w:tcPr>
          <w:p w14:paraId="513CACD5" w14:textId="1CBD49A3"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12</w:t>
            </w:r>
          </w:p>
        </w:tc>
      </w:tr>
      <w:tr w:rsidR="00ED498E" w:rsidRPr="00F96436" w14:paraId="250ECD54"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3B4DA3C0" w14:textId="77777777" w:rsidR="00ED498E" w:rsidRPr="00F96436" w:rsidRDefault="00ED498E" w:rsidP="00ED498E">
            <w:pPr>
              <w:spacing w:before="0"/>
              <w:jc w:val="center"/>
            </w:pPr>
            <w:r w:rsidRPr="00F96436">
              <w:t>2</w:t>
            </w:r>
          </w:p>
        </w:tc>
        <w:tc>
          <w:tcPr>
            <w:tcW w:w="3543" w:type="dxa"/>
          </w:tcPr>
          <w:p w14:paraId="24BEA83D" w14:textId="77777777" w:rsidR="00ED498E" w:rsidRPr="00F96436" w:rsidRDefault="00ED498E" w:rsidP="00ED498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F96436">
              <w:rPr>
                <w:rFonts w:eastAsia="Times New Roman" w:cs="Arial"/>
                <w:lang w:eastAsia="et-EE"/>
              </w:rPr>
              <w:t>Ridaelamu:</w:t>
            </w:r>
          </w:p>
          <w:p w14:paraId="2C8FC73B" w14:textId="41490493"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2 parkimiskohta elamuühiku kohta</w:t>
            </w:r>
          </w:p>
        </w:tc>
        <w:tc>
          <w:tcPr>
            <w:tcW w:w="2693" w:type="dxa"/>
            <w:vAlign w:val="center"/>
          </w:tcPr>
          <w:p w14:paraId="22DAEB0B" w14:textId="29416221"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2 × 6 = 12</w:t>
            </w:r>
          </w:p>
        </w:tc>
        <w:tc>
          <w:tcPr>
            <w:tcW w:w="2551" w:type="dxa"/>
            <w:vAlign w:val="center"/>
          </w:tcPr>
          <w:p w14:paraId="4377B8D9" w14:textId="4C5E66F3"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12</w:t>
            </w:r>
          </w:p>
        </w:tc>
      </w:tr>
      <w:tr w:rsidR="00ED498E" w:rsidRPr="00F96436" w14:paraId="340130CB"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43E7E78E" w14:textId="77777777" w:rsidR="00ED498E" w:rsidRPr="00F96436" w:rsidRDefault="00ED498E" w:rsidP="00ED498E">
            <w:pPr>
              <w:spacing w:before="0"/>
              <w:jc w:val="center"/>
            </w:pPr>
            <w:r w:rsidRPr="00F96436">
              <w:t>3</w:t>
            </w:r>
          </w:p>
        </w:tc>
        <w:tc>
          <w:tcPr>
            <w:tcW w:w="3543" w:type="dxa"/>
          </w:tcPr>
          <w:p w14:paraId="5CA065BF" w14:textId="77777777" w:rsidR="00ED498E" w:rsidRPr="00F96436" w:rsidRDefault="00ED498E" w:rsidP="00ED498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F96436">
              <w:rPr>
                <w:rFonts w:eastAsia="Times New Roman" w:cs="Arial"/>
                <w:lang w:eastAsia="et-EE"/>
              </w:rPr>
              <w:t>Ridaelamu:</w:t>
            </w:r>
          </w:p>
          <w:p w14:paraId="32AB1CD6" w14:textId="106C38B1"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2 parkimiskohta elamuühiku kohta</w:t>
            </w:r>
          </w:p>
        </w:tc>
        <w:tc>
          <w:tcPr>
            <w:tcW w:w="2693" w:type="dxa"/>
            <w:vAlign w:val="center"/>
          </w:tcPr>
          <w:p w14:paraId="697E06F2" w14:textId="22C78BC9"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2 × 6 = 12</w:t>
            </w:r>
          </w:p>
        </w:tc>
        <w:tc>
          <w:tcPr>
            <w:tcW w:w="2551" w:type="dxa"/>
            <w:vAlign w:val="center"/>
          </w:tcPr>
          <w:p w14:paraId="22DD5D83" w14:textId="5C4A5B4F"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12</w:t>
            </w:r>
          </w:p>
        </w:tc>
      </w:tr>
      <w:tr w:rsidR="00ED498E" w:rsidRPr="00F96436" w14:paraId="3063E552"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2CB9A374" w14:textId="77777777" w:rsidR="00ED498E" w:rsidRPr="00F96436" w:rsidRDefault="00ED498E" w:rsidP="00ED498E">
            <w:pPr>
              <w:spacing w:before="0"/>
              <w:jc w:val="center"/>
            </w:pPr>
            <w:r w:rsidRPr="00F96436">
              <w:t>4</w:t>
            </w:r>
          </w:p>
        </w:tc>
        <w:tc>
          <w:tcPr>
            <w:tcW w:w="3543" w:type="dxa"/>
          </w:tcPr>
          <w:p w14:paraId="2B9DD5DE" w14:textId="77777777" w:rsidR="00ED498E" w:rsidRPr="00F96436" w:rsidRDefault="00ED498E" w:rsidP="00ED498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F96436">
              <w:rPr>
                <w:rFonts w:eastAsia="Times New Roman" w:cs="Arial"/>
                <w:lang w:eastAsia="et-EE"/>
              </w:rPr>
              <w:t>Ridaelamu:</w:t>
            </w:r>
          </w:p>
          <w:p w14:paraId="68C06C75" w14:textId="61227C44"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2 parkimiskohta elamuühiku kohta</w:t>
            </w:r>
          </w:p>
        </w:tc>
        <w:tc>
          <w:tcPr>
            <w:tcW w:w="2693" w:type="dxa"/>
            <w:vAlign w:val="center"/>
          </w:tcPr>
          <w:p w14:paraId="390DC41C" w14:textId="030615A6"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2 × 6 = 12</w:t>
            </w:r>
          </w:p>
        </w:tc>
        <w:tc>
          <w:tcPr>
            <w:tcW w:w="2551" w:type="dxa"/>
            <w:vAlign w:val="center"/>
          </w:tcPr>
          <w:p w14:paraId="60292675" w14:textId="1B7925B9"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12</w:t>
            </w:r>
          </w:p>
        </w:tc>
      </w:tr>
      <w:tr w:rsidR="00ED498E" w:rsidRPr="00F96436" w14:paraId="452B8DAF"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03614CD7" w14:textId="77777777" w:rsidR="00ED498E" w:rsidRPr="00F96436" w:rsidRDefault="00ED498E" w:rsidP="00ED498E">
            <w:pPr>
              <w:spacing w:before="0"/>
              <w:jc w:val="center"/>
            </w:pPr>
            <w:r w:rsidRPr="00F96436">
              <w:t>5</w:t>
            </w:r>
          </w:p>
        </w:tc>
        <w:tc>
          <w:tcPr>
            <w:tcW w:w="3543" w:type="dxa"/>
          </w:tcPr>
          <w:p w14:paraId="11A8E854" w14:textId="77777777" w:rsidR="00ED498E" w:rsidRPr="00F96436" w:rsidRDefault="00ED498E" w:rsidP="00ED498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F96436">
              <w:rPr>
                <w:rFonts w:eastAsia="Times New Roman" w:cs="Arial"/>
                <w:lang w:eastAsia="et-EE"/>
              </w:rPr>
              <w:t>Ridaelamu:</w:t>
            </w:r>
          </w:p>
          <w:p w14:paraId="46CD839C" w14:textId="17E598E3"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2 parkimiskohta elamuühiku kohta</w:t>
            </w:r>
          </w:p>
        </w:tc>
        <w:tc>
          <w:tcPr>
            <w:tcW w:w="2693" w:type="dxa"/>
            <w:vAlign w:val="center"/>
          </w:tcPr>
          <w:p w14:paraId="553ED7A7" w14:textId="5E27030C"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2 × 6 = 12</w:t>
            </w:r>
          </w:p>
        </w:tc>
        <w:tc>
          <w:tcPr>
            <w:tcW w:w="2551" w:type="dxa"/>
            <w:vAlign w:val="center"/>
          </w:tcPr>
          <w:p w14:paraId="66E415A8" w14:textId="19ACC13F"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12</w:t>
            </w:r>
          </w:p>
        </w:tc>
      </w:tr>
      <w:tr w:rsidR="00ED498E" w:rsidRPr="00F96436" w14:paraId="6ADF5516"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32E75A93" w14:textId="77777777" w:rsidR="00ED498E" w:rsidRPr="00F96436" w:rsidRDefault="00ED498E" w:rsidP="00ED498E">
            <w:pPr>
              <w:spacing w:before="0"/>
              <w:jc w:val="center"/>
            </w:pPr>
            <w:r w:rsidRPr="00F96436">
              <w:t>6</w:t>
            </w:r>
          </w:p>
        </w:tc>
        <w:tc>
          <w:tcPr>
            <w:tcW w:w="3543" w:type="dxa"/>
          </w:tcPr>
          <w:p w14:paraId="137E5838" w14:textId="77777777" w:rsidR="00ED498E" w:rsidRPr="00F96436" w:rsidRDefault="00ED498E" w:rsidP="00ED498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F96436">
              <w:rPr>
                <w:rFonts w:eastAsia="Times New Roman" w:cs="Arial"/>
                <w:lang w:eastAsia="et-EE"/>
              </w:rPr>
              <w:t>Ridaelamu:</w:t>
            </w:r>
          </w:p>
          <w:p w14:paraId="708A97BC" w14:textId="710B1703"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2 parkimiskohta elamuühiku kohta</w:t>
            </w:r>
          </w:p>
        </w:tc>
        <w:tc>
          <w:tcPr>
            <w:tcW w:w="2693" w:type="dxa"/>
            <w:vAlign w:val="center"/>
          </w:tcPr>
          <w:p w14:paraId="0FEBFB70" w14:textId="517EB08B"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2 × 6 = 12</w:t>
            </w:r>
          </w:p>
        </w:tc>
        <w:tc>
          <w:tcPr>
            <w:tcW w:w="2551" w:type="dxa"/>
            <w:vAlign w:val="center"/>
          </w:tcPr>
          <w:p w14:paraId="6B19C024" w14:textId="0447B86A"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12</w:t>
            </w:r>
          </w:p>
        </w:tc>
      </w:tr>
      <w:tr w:rsidR="00ED498E" w:rsidRPr="00F96436" w14:paraId="74000257" w14:textId="77777777" w:rsidTr="007E3E30">
        <w:tc>
          <w:tcPr>
            <w:cnfStyle w:val="001000000000" w:firstRow="0" w:lastRow="0" w:firstColumn="1" w:lastColumn="0" w:oddVBand="0" w:evenVBand="0" w:oddHBand="0" w:evenHBand="0" w:firstRowFirstColumn="0" w:firstRowLastColumn="0" w:lastRowFirstColumn="0" w:lastRowLastColumn="0"/>
            <w:tcW w:w="993" w:type="dxa"/>
            <w:vAlign w:val="center"/>
          </w:tcPr>
          <w:p w14:paraId="14D01119" w14:textId="77777777" w:rsidR="00ED498E" w:rsidRPr="00F96436" w:rsidRDefault="00ED498E" w:rsidP="00ED498E">
            <w:pPr>
              <w:spacing w:before="0"/>
              <w:jc w:val="center"/>
            </w:pPr>
            <w:r w:rsidRPr="00F96436">
              <w:t>7</w:t>
            </w:r>
          </w:p>
        </w:tc>
        <w:tc>
          <w:tcPr>
            <w:tcW w:w="3543" w:type="dxa"/>
            <w:vAlign w:val="center"/>
          </w:tcPr>
          <w:p w14:paraId="4E7A6DE8" w14:textId="77777777" w:rsidR="00ED498E" w:rsidRPr="00F96436" w:rsidRDefault="00ED498E" w:rsidP="00ED498E">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F96436">
              <w:t>Korterelamu:</w:t>
            </w:r>
          </w:p>
          <w:p w14:paraId="0D2CB956" w14:textId="49D74E59"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cs="Arial"/>
              </w:rPr>
              <w:t>≥ 3-toalised korterid</w:t>
            </w:r>
          </w:p>
        </w:tc>
        <w:tc>
          <w:tcPr>
            <w:tcW w:w="2693" w:type="dxa"/>
            <w:vAlign w:val="center"/>
          </w:tcPr>
          <w:p w14:paraId="07CED623" w14:textId="63E589D7"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lang w:eastAsia="et-EE"/>
              </w:rPr>
              <w:t>2 × 84 = 168</w:t>
            </w:r>
          </w:p>
        </w:tc>
        <w:tc>
          <w:tcPr>
            <w:tcW w:w="2551" w:type="dxa"/>
            <w:vAlign w:val="center"/>
          </w:tcPr>
          <w:p w14:paraId="24F9B18B" w14:textId="77E5F151" w:rsidR="00ED498E" w:rsidRPr="00F96436" w:rsidRDefault="00ED498E" w:rsidP="00C44D80">
            <w:pPr>
              <w:spacing w:before="0"/>
              <w:ind w:left="-114"/>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168</w:t>
            </w:r>
          </w:p>
        </w:tc>
      </w:tr>
      <w:tr w:rsidR="00ED498E" w:rsidRPr="00F96436" w14:paraId="6C5FFCB0"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3F66C2AF" w14:textId="77777777" w:rsidR="00ED498E" w:rsidRPr="00F96436" w:rsidRDefault="00ED498E" w:rsidP="00ED498E">
            <w:pPr>
              <w:spacing w:before="0"/>
              <w:jc w:val="center"/>
            </w:pPr>
            <w:r w:rsidRPr="00F96436">
              <w:t>8</w:t>
            </w:r>
          </w:p>
        </w:tc>
        <w:tc>
          <w:tcPr>
            <w:tcW w:w="3543" w:type="dxa"/>
          </w:tcPr>
          <w:p w14:paraId="64478FCF" w14:textId="4B67A610" w:rsidR="00ED498E" w:rsidRPr="00F96436" w:rsidRDefault="00ED498E" w:rsidP="00ED498E">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Pos 7 Ühiskondlike ehitiste maa</w:t>
            </w:r>
          </w:p>
        </w:tc>
        <w:tc>
          <w:tcPr>
            <w:tcW w:w="2693" w:type="dxa"/>
          </w:tcPr>
          <w:p w14:paraId="2864E90B" w14:textId="151EDE27"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14 000 / 200 = 70</w:t>
            </w:r>
          </w:p>
        </w:tc>
        <w:tc>
          <w:tcPr>
            <w:tcW w:w="2551" w:type="dxa"/>
            <w:vAlign w:val="center"/>
          </w:tcPr>
          <w:p w14:paraId="424D139A" w14:textId="48018571"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70</w:t>
            </w:r>
          </w:p>
        </w:tc>
      </w:tr>
      <w:tr w:rsidR="00ED498E" w:rsidRPr="00F96436" w14:paraId="48130291"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396DDA62" w14:textId="77777777" w:rsidR="00ED498E" w:rsidRPr="00F96436" w:rsidRDefault="00ED498E" w:rsidP="00ED498E">
            <w:pPr>
              <w:spacing w:before="0"/>
              <w:jc w:val="center"/>
            </w:pPr>
            <w:r w:rsidRPr="00F96436">
              <w:t>9</w:t>
            </w:r>
          </w:p>
        </w:tc>
        <w:tc>
          <w:tcPr>
            <w:tcW w:w="3543" w:type="dxa"/>
            <w:vAlign w:val="center"/>
          </w:tcPr>
          <w:p w14:paraId="602B40CB" w14:textId="7D691DEF" w:rsidR="00ED498E" w:rsidRPr="00F96436" w:rsidRDefault="00ED498E" w:rsidP="00ED498E">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Ärihoone</w:t>
            </w:r>
          </w:p>
        </w:tc>
        <w:tc>
          <w:tcPr>
            <w:tcW w:w="2693" w:type="dxa"/>
          </w:tcPr>
          <w:p w14:paraId="76618C07" w14:textId="44AE4A84"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 </w:t>
            </w:r>
            <w:r w:rsidRPr="00F96436">
              <w:rPr>
                <w:rFonts w:eastAsia="Times New Roman" w:cs="Arial"/>
                <w:lang w:eastAsia="et-EE"/>
              </w:rPr>
              <w:t xml:space="preserve">2 000 / </w:t>
            </w:r>
            <w:r w:rsidRPr="00F96436">
              <w:rPr>
                <w:rFonts w:eastAsia="Times New Roman" w:cs="Arial"/>
                <w:lang w:eastAsia="et-EE"/>
              </w:rPr>
              <w:t> </w:t>
            </w:r>
            <w:r w:rsidRPr="00F96436">
              <w:rPr>
                <w:rFonts w:eastAsia="Times New Roman" w:cs="Arial"/>
                <w:lang w:eastAsia="et-EE"/>
              </w:rPr>
              <w:t>60 = 33</w:t>
            </w:r>
          </w:p>
        </w:tc>
        <w:tc>
          <w:tcPr>
            <w:tcW w:w="2551" w:type="dxa"/>
            <w:vAlign w:val="center"/>
          </w:tcPr>
          <w:p w14:paraId="1745D20B" w14:textId="6D6D8AFC"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33</w:t>
            </w:r>
          </w:p>
        </w:tc>
      </w:tr>
      <w:tr w:rsidR="00ED498E" w:rsidRPr="00F96436" w14:paraId="7E2EE64D"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1C5654F6" w14:textId="77777777" w:rsidR="00ED498E" w:rsidRPr="00F96436" w:rsidRDefault="00ED498E" w:rsidP="00ED498E">
            <w:pPr>
              <w:spacing w:before="0"/>
              <w:jc w:val="center"/>
            </w:pPr>
            <w:r w:rsidRPr="00F96436">
              <w:t>10</w:t>
            </w:r>
          </w:p>
        </w:tc>
        <w:tc>
          <w:tcPr>
            <w:tcW w:w="3543" w:type="dxa"/>
            <w:vAlign w:val="center"/>
          </w:tcPr>
          <w:p w14:paraId="01B3391E" w14:textId="1E79C801" w:rsidR="00ED498E" w:rsidRPr="00F96436" w:rsidRDefault="00ED498E" w:rsidP="00ED498E">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Ärihoone</w:t>
            </w:r>
          </w:p>
        </w:tc>
        <w:tc>
          <w:tcPr>
            <w:tcW w:w="2693" w:type="dxa"/>
          </w:tcPr>
          <w:p w14:paraId="40FA9BEA" w14:textId="77777777" w:rsidR="00ED498E" w:rsidRPr="00F96436" w:rsidRDefault="00ED498E" w:rsidP="00ED498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F96436">
              <w:rPr>
                <w:rFonts w:eastAsia="Times New Roman" w:cs="Arial"/>
                <w:lang w:eastAsia="et-EE"/>
              </w:rPr>
              <w:t> </w:t>
            </w:r>
            <w:r w:rsidRPr="00F96436">
              <w:rPr>
                <w:rFonts w:eastAsia="Times New Roman" w:cs="Arial"/>
                <w:lang w:eastAsia="et-EE"/>
              </w:rPr>
              <w:t xml:space="preserve">2675 / </w:t>
            </w:r>
            <w:r w:rsidRPr="00F96436">
              <w:rPr>
                <w:rFonts w:eastAsia="Times New Roman" w:cs="Arial"/>
                <w:lang w:eastAsia="et-EE"/>
              </w:rPr>
              <w:t> </w:t>
            </w:r>
            <w:r w:rsidRPr="00F96436">
              <w:rPr>
                <w:rFonts w:eastAsia="Times New Roman" w:cs="Arial"/>
                <w:lang w:eastAsia="et-EE"/>
              </w:rPr>
              <w:t>60 = 45</w:t>
            </w:r>
          </w:p>
          <w:p w14:paraId="53A2D59E" w14:textId="317E45EF"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 </w:t>
            </w:r>
            <w:r w:rsidRPr="00F96436">
              <w:rPr>
                <w:rFonts w:eastAsia="Times New Roman" w:cs="Arial"/>
                <w:lang w:eastAsia="et-EE"/>
              </w:rPr>
              <w:t>2675 / 150 = 18</w:t>
            </w:r>
          </w:p>
        </w:tc>
        <w:tc>
          <w:tcPr>
            <w:tcW w:w="2551" w:type="dxa"/>
            <w:vAlign w:val="center"/>
          </w:tcPr>
          <w:p w14:paraId="28E9DE33" w14:textId="46812BA2"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63</w:t>
            </w:r>
          </w:p>
        </w:tc>
      </w:tr>
      <w:tr w:rsidR="00ED498E" w:rsidRPr="00F96436" w14:paraId="024480B0"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6846024B" w14:textId="77777777" w:rsidR="00ED498E" w:rsidRPr="00F96436" w:rsidRDefault="00ED498E" w:rsidP="00ED498E">
            <w:pPr>
              <w:spacing w:before="0"/>
              <w:jc w:val="center"/>
            </w:pPr>
            <w:r w:rsidRPr="00F96436">
              <w:t>11</w:t>
            </w:r>
          </w:p>
        </w:tc>
        <w:tc>
          <w:tcPr>
            <w:tcW w:w="3543" w:type="dxa"/>
            <w:vAlign w:val="center"/>
          </w:tcPr>
          <w:p w14:paraId="16FBD901" w14:textId="6473C35C" w:rsidR="00ED498E" w:rsidRPr="00F96436" w:rsidRDefault="00ED498E" w:rsidP="00ED498E">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Ärihoone</w:t>
            </w:r>
          </w:p>
        </w:tc>
        <w:tc>
          <w:tcPr>
            <w:tcW w:w="2693" w:type="dxa"/>
          </w:tcPr>
          <w:p w14:paraId="481A94A3" w14:textId="77777777" w:rsidR="00ED498E" w:rsidRPr="00F96436" w:rsidRDefault="00ED498E" w:rsidP="00ED498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F96436">
              <w:rPr>
                <w:rFonts w:eastAsia="Times New Roman" w:cs="Arial"/>
                <w:lang w:eastAsia="et-EE"/>
              </w:rPr>
              <w:t> </w:t>
            </w:r>
            <w:r w:rsidRPr="00F96436">
              <w:rPr>
                <w:rFonts w:eastAsia="Times New Roman" w:cs="Arial"/>
                <w:lang w:eastAsia="et-EE"/>
              </w:rPr>
              <w:t xml:space="preserve">2320 / </w:t>
            </w:r>
            <w:r w:rsidRPr="00F96436">
              <w:rPr>
                <w:rFonts w:eastAsia="Times New Roman" w:cs="Arial"/>
                <w:lang w:eastAsia="et-EE"/>
              </w:rPr>
              <w:t> </w:t>
            </w:r>
            <w:r w:rsidRPr="00F96436">
              <w:rPr>
                <w:rFonts w:eastAsia="Times New Roman" w:cs="Arial"/>
                <w:lang w:eastAsia="et-EE"/>
              </w:rPr>
              <w:t>60 = 39</w:t>
            </w:r>
          </w:p>
          <w:p w14:paraId="56C0CB29" w14:textId="3EC5007D"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 </w:t>
            </w:r>
            <w:r w:rsidRPr="00F96436">
              <w:rPr>
                <w:rFonts w:eastAsia="Times New Roman" w:cs="Arial"/>
                <w:lang w:eastAsia="et-EE"/>
              </w:rPr>
              <w:t>2320 / 150 = 16</w:t>
            </w:r>
          </w:p>
        </w:tc>
        <w:tc>
          <w:tcPr>
            <w:tcW w:w="2551" w:type="dxa"/>
            <w:vAlign w:val="center"/>
          </w:tcPr>
          <w:p w14:paraId="3D3ECEE5" w14:textId="26B09BFF"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55</w:t>
            </w:r>
          </w:p>
        </w:tc>
      </w:tr>
      <w:tr w:rsidR="00ED498E" w:rsidRPr="00F96436" w14:paraId="4724A12E"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190985A1" w14:textId="77777777" w:rsidR="00ED498E" w:rsidRPr="00F96436" w:rsidRDefault="00ED498E" w:rsidP="00ED498E">
            <w:pPr>
              <w:spacing w:before="0"/>
              <w:jc w:val="center"/>
            </w:pPr>
            <w:r w:rsidRPr="00F96436">
              <w:t>12</w:t>
            </w:r>
          </w:p>
        </w:tc>
        <w:tc>
          <w:tcPr>
            <w:tcW w:w="3543" w:type="dxa"/>
            <w:vAlign w:val="center"/>
          </w:tcPr>
          <w:p w14:paraId="1D5832FB" w14:textId="605D3E48" w:rsidR="00ED498E" w:rsidRPr="00F96436" w:rsidRDefault="00ED498E" w:rsidP="00ED498E">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Ärihoone</w:t>
            </w:r>
          </w:p>
        </w:tc>
        <w:tc>
          <w:tcPr>
            <w:tcW w:w="2693" w:type="dxa"/>
          </w:tcPr>
          <w:p w14:paraId="742B3648" w14:textId="4572D6F0" w:rsidR="00ED498E" w:rsidRPr="00F96436" w:rsidRDefault="00ED498E" w:rsidP="00ED498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F96436">
              <w:rPr>
                <w:rFonts w:eastAsia="Times New Roman" w:cs="Arial"/>
                <w:lang w:eastAsia="et-EE"/>
              </w:rPr>
              <w:t> </w:t>
            </w:r>
            <w:r w:rsidRPr="00F96436">
              <w:rPr>
                <w:rFonts w:eastAsia="Times New Roman" w:cs="Arial"/>
                <w:lang w:eastAsia="et-EE"/>
              </w:rPr>
              <w:t xml:space="preserve">2395 / </w:t>
            </w:r>
            <w:r w:rsidRPr="00F96436">
              <w:rPr>
                <w:rFonts w:eastAsia="Times New Roman" w:cs="Arial"/>
                <w:lang w:eastAsia="et-EE"/>
              </w:rPr>
              <w:t> </w:t>
            </w:r>
            <w:r w:rsidRPr="00F96436">
              <w:rPr>
                <w:rFonts w:eastAsia="Times New Roman" w:cs="Arial"/>
                <w:lang w:eastAsia="et-EE"/>
              </w:rPr>
              <w:t>60 = 40</w:t>
            </w:r>
          </w:p>
          <w:p w14:paraId="5BA88838" w14:textId="38CE581A"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 </w:t>
            </w:r>
            <w:r w:rsidRPr="00F96436">
              <w:rPr>
                <w:rFonts w:eastAsia="Times New Roman" w:cs="Arial"/>
                <w:lang w:eastAsia="et-EE"/>
              </w:rPr>
              <w:t>2395 / 150 = 16</w:t>
            </w:r>
          </w:p>
        </w:tc>
        <w:tc>
          <w:tcPr>
            <w:tcW w:w="2551" w:type="dxa"/>
            <w:vAlign w:val="center"/>
          </w:tcPr>
          <w:p w14:paraId="6B7EBFA8" w14:textId="5F169F4E"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56</w:t>
            </w:r>
          </w:p>
        </w:tc>
      </w:tr>
      <w:tr w:rsidR="00ED498E" w:rsidRPr="00F96436" w14:paraId="0F6BC6DA"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63483927" w14:textId="77777777" w:rsidR="00ED498E" w:rsidRPr="00F96436" w:rsidRDefault="00ED498E" w:rsidP="00ED498E">
            <w:pPr>
              <w:spacing w:before="0"/>
              <w:jc w:val="center"/>
            </w:pPr>
            <w:r w:rsidRPr="00F96436">
              <w:t>13</w:t>
            </w:r>
          </w:p>
        </w:tc>
        <w:tc>
          <w:tcPr>
            <w:tcW w:w="3543" w:type="dxa"/>
            <w:vAlign w:val="center"/>
          </w:tcPr>
          <w:p w14:paraId="03E82B15" w14:textId="01EA6694" w:rsidR="00ED498E" w:rsidRPr="00F96436" w:rsidRDefault="00ED498E" w:rsidP="00ED498E">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Ärihoone</w:t>
            </w:r>
          </w:p>
        </w:tc>
        <w:tc>
          <w:tcPr>
            <w:tcW w:w="2693" w:type="dxa"/>
          </w:tcPr>
          <w:p w14:paraId="186DFD2E" w14:textId="34792B65" w:rsidR="00ED498E" w:rsidRPr="00F96436" w:rsidRDefault="00ED498E" w:rsidP="00ED498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F96436">
              <w:rPr>
                <w:rFonts w:eastAsia="Times New Roman" w:cs="Arial"/>
                <w:lang w:eastAsia="et-EE"/>
              </w:rPr>
              <w:t> </w:t>
            </w:r>
            <w:r w:rsidRPr="00F96436">
              <w:rPr>
                <w:rFonts w:eastAsia="Times New Roman" w:cs="Arial"/>
                <w:lang w:eastAsia="et-EE"/>
              </w:rPr>
              <w:t xml:space="preserve">4765 / </w:t>
            </w:r>
            <w:r w:rsidRPr="00F96436">
              <w:rPr>
                <w:rFonts w:eastAsia="Times New Roman" w:cs="Arial"/>
                <w:lang w:eastAsia="et-EE"/>
              </w:rPr>
              <w:t> </w:t>
            </w:r>
            <w:r w:rsidRPr="00F96436">
              <w:rPr>
                <w:rFonts w:eastAsia="Times New Roman" w:cs="Arial"/>
                <w:lang w:eastAsia="et-EE"/>
              </w:rPr>
              <w:t>60 = 80</w:t>
            </w:r>
          </w:p>
          <w:p w14:paraId="7CC986DD" w14:textId="4E969724"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 </w:t>
            </w:r>
            <w:r w:rsidRPr="00F96436">
              <w:rPr>
                <w:rFonts w:eastAsia="Times New Roman" w:cs="Arial"/>
                <w:lang w:eastAsia="et-EE"/>
              </w:rPr>
              <w:t>4765 / 150 = 32</w:t>
            </w:r>
          </w:p>
        </w:tc>
        <w:tc>
          <w:tcPr>
            <w:tcW w:w="2551" w:type="dxa"/>
            <w:vAlign w:val="center"/>
          </w:tcPr>
          <w:p w14:paraId="5A47BC01" w14:textId="02313139" w:rsidR="00ED498E" w:rsidRPr="00F96436" w:rsidRDefault="00ED498E" w:rsidP="00C44D80">
            <w:pPr>
              <w:spacing w:before="0"/>
              <w:ind w:left="-114" w:right="37"/>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112</w:t>
            </w:r>
          </w:p>
        </w:tc>
      </w:tr>
      <w:tr w:rsidR="00ED498E" w:rsidRPr="00F96436" w14:paraId="44C1279B"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34B8488D" w14:textId="77777777" w:rsidR="00ED498E" w:rsidRPr="00F96436" w:rsidRDefault="00ED498E" w:rsidP="00ED498E">
            <w:pPr>
              <w:spacing w:before="0"/>
              <w:jc w:val="center"/>
            </w:pPr>
            <w:r w:rsidRPr="00F96436">
              <w:t>14</w:t>
            </w:r>
          </w:p>
        </w:tc>
        <w:tc>
          <w:tcPr>
            <w:tcW w:w="3543" w:type="dxa"/>
            <w:vAlign w:val="center"/>
          </w:tcPr>
          <w:p w14:paraId="2A56FBF0" w14:textId="343A15D3" w:rsidR="00ED498E" w:rsidRPr="00F96436" w:rsidRDefault="00ED498E" w:rsidP="00ED498E">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Ärihoone</w:t>
            </w:r>
          </w:p>
        </w:tc>
        <w:tc>
          <w:tcPr>
            <w:tcW w:w="2693" w:type="dxa"/>
          </w:tcPr>
          <w:p w14:paraId="33640963" w14:textId="597897DC" w:rsidR="00ED498E" w:rsidRPr="00F96436" w:rsidRDefault="00ED498E" w:rsidP="00ED498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F96436">
              <w:rPr>
                <w:rFonts w:eastAsia="Times New Roman" w:cs="Arial"/>
                <w:lang w:eastAsia="et-EE"/>
              </w:rPr>
              <w:t> </w:t>
            </w:r>
            <w:r w:rsidRPr="00F96436">
              <w:rPr>
                <w:rFonts w:eastAsia="Times New Roman" w:cs="Arial"/>
                <w:lang w:eastAsia="et-EE"/>
              </w:rPr>
              <w:t xml:space="preserve">3415 / </w:t>
            </w:r>
            <w:r w:rsidRPr="00F96436">
              <w:rPr>
                <w:rFonts w:eastAsia="Times New Roman" w:cs="Arial"/>
                <w:lang w:eastAsia="et-EE"/>
              </w:rPr>
              <w:t> </w:t>
            </w:r>
            <w:r w:rsidRPr="00F96436">
              <w:rPr>
                <w:rFonts w:eastAsia="Times New Roman" w:cs="Arial"/>
                <w:lang w:eastAsia="et-EE"/>
              </w:rPr>
              <w:t>60 = 57</w:t>
            </w:r>
          </w:p>
          <w:p w14:paraId="660BDFCE" w14:textId="1FC8DB41"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 </w:t>
            </w:r>
            <w:r w:rsidRPr="00F96436">
              <w:rPr>
                <w:rFonts w:eastAsia="Times New Roman" w:cs="Arial"/>
                <w:lang w:eastAsia="et-EE"/>
              </w:rPr>
              <w:t>3415 / 150 = 23</w:t>
            </w:r>
          </w:p>
        </w:tc>
        <w:tc>
          <w:tcPr>
            <w:tcW w:w="2551" w:type="dxa"/>
            <w:vAlign w:val="center"/>
          </w:tcPr>
          <w:p w14:paraId="7095D5D3" w14:textId="7790209B"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80</w:t>
            </w:r>
          </w:p>
        </w:tc>
      </w:tr>
      <w:tr w:rsidR="00ED498E" w:rsidRPr="00F96436" w14:paraId="4D3ECB76" w14:textId="77777777" w:rsidTr="00F83939">
        <w:tc>
          <w:tcPr>
            <w:cnfStyle w:val="001000000000" w:firstRow="0" w:lastRow="0" w:firstColumn="1" w:lastColumn="0" w:oddVBand="0" w:evenVBand="0" w:oddHBand="0" w:evenHBand="0" w:firstRowFirstColumn="0" w:firstRowLastColumn="0" w:lastRowFirstColumn="0" w:lastRowLastColumn="0"/>
            <w:tcW w:w="993" w:type="dxa"/>
            <w:vAlign w:val="center"/>
          </w:tcPr>
          <w:p w14:paraId="411946B7" w14:textId="77777777" w:rsidR="00ED498E" w:rsidRPr="00F96436" w:rsidRDefault="00ED498E" w:rsidP="00ED498E">
            <w:pPr>
              <w:spacing w:before="0"/>
              <w:jc w:val="center"/>
            </w:pPr>
            <w:r w:rsidRPr="00F96436">
              <w:t>15</w:t>
            </w:r>
          </w:p>
        </w:tc>
        <w:tc>
          <w:tcPr>
            <w:tcW w:w="3543" w:type="dxa"/>
            <w:vAlign w:val="center"/>
          </w:tcPr>
          <w:p w14:paraId="7367F6AA" w14:textId="6F3FCBE6" w:rsidR="00ED498E" w:rsidRPr="00F96436" w:rsidRDefault="00ED498E" w:rsidP="00ED498E">
            <w:pPr>
              <w:spacing w:before="0"/>
              <w:ind w:left="-143" w:right="-84"/>
              <w:jc w:val="center"/>
              <w:cnfStyle w:val="000000000000" w:firstRow="0" w:lastRow="0" w:firstColumn="0" w:lastColumn="0" w:oddVBand="0" w:evenVBand="0" w:oddHBand="0" w:evenHBand="0" w:firstRowFirstColumn="0" w:firstRowLastColumn="0" w:lastRowFirstColumn="0" w:lastRowLastColumn="0"/>
            </w:pPr>
            <w:r w:rsidRPr="00F96436">
              <w:t>Ärihoone</w:t>
            </w:r>
          </w:p>
        </w:tc>
        <w:tc>
          <w:tcPr>
            <w:tcW w:w="2693" w:type="dxa"/>
          </w:tcPr>
          <w:p w14:paraId="7D7E1E7A" w14:textId="3AE14547" w:rsidR="00ED498E" w:rsidRPr="00F96436" w:rsidRDefault="00ED498E" w:rsidP="00ED498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F96436">
              <w:rPr>
                <w:rFonts w:eastAsia="Times New Roman" w:cs="Arial"/>
                <w:lang w:eastAsia="et-EE"/>
              </w:rPr>
              <w:t> </w:t>
            </w:r>
            <w:r w:rsidRPr="00F96436">
              <w:rPr>
                <w:rFonts w:eastAsia="Times New Roman" w:cs="Arial"/>
                <w:lang w:eastAsia="et-EE"/>
              </w:rPr>
              <w:t xml:space="preserve">3300 / </w:t>
            </w:r>
            <w:r w:rsidRPr="00F96436">
              <w:rPr>
                <w:rFonts w:eastAsia="Times New Roman" w:cs="Arial"/>
                <w:lang w:eastAsia="et-EE"/>
              </w:rPr>
              <w:t> </w:t>
            </w:r>
            <w:r w:rsidRPr="00F96436">
              <w:rPr>
                <w:rFonts w:eastAsia="Times New Roman" w:cs="Arial"/>
                <w:lang w:eastAsia="et-EE"/>
              </w:rPr>
              <w:t>60 = 55</w:t>
            </w:r>
          </w:p>
          <w:p w14:paraId="766ECBD2" w14:textId="6A642C1F" w:rsidR="00ED498E" w:rsidRPr="00F96436" w:rsidRDefault="00ED498E" w:rsidP="00ED498E">
            <w:pPr>
              <w:spacing w:before="0"/>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 </w:t>
            </w:r>
            <w:r w:rsidRPr="00F96436">
              <w:rPr>
                <w:rFonts w:eastAsia="Times New Roman" w:cs="Arial"/>
                <w:lang w:eastAsia="et-EE"/>
              </w:rPr>
              <w:t>3300 / 150 = 22</w:t>
            </w:r>
          </w:p>
        </w:tc>
        <w:tc>
          <w:tcPr>
            <w:tcW w:w="2551" w:type="dxa"/>
            <w:vAlign w:val="center"/>
          </w:tcPr>
          <w:p w14:paraId="138E35FF" w14:textId="1FFDA091" w:rsidR="00ED498E" w:rsidRPr="00F96436" w:rsidRDefault="00ED498E" w:rsidP="00ED498E">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F96436">
              <w:rPr>
                <w:rFonts w:eastAsia="Times New Roman" w:cs="Arial"/>
                <w:lang w:eastAsia="et-EE"/>
              </w:rPr>
              <w:t>57</w:t>
            </w:r>
          </w:p>
        </w:tc>
      </w:tr>
      <w:tr w:rsidR="00ED498E" w:rsidRPr="00F96436" w14:paraId="1D1C8504" w14:textId="77777777" w:rsidTr="00891075">
        <w:tc>
          <w:tcPr>
            <w:cnfStyle w:val="001000000000" w:firstRow="0" w:lastRow="0" w:firstColumn="1" w:lastColumn="0" w:oddVBand="0" w:evenVBand="0" w:oddHBand="0" w:evenHBand="0" w:firstRowFirstColumn="0" w:firstRowLastColumn="0" w:lastRowFirstColumn="0" w:lastRowLastColumn="0"/>
            <w:tcW w:w="4536" w:type="dxa"/>
            <w:gridSpan w:val="2"/>
            <w:vAlign w:val="center"/>
          </w:tcPr>
          <w:p w14:paraId="6F8CCC73" w14:textId="7EA9FC0C" w:rsidR="00ED498E" w:rsidRPr="00F96436" w:rsidRDefault="00ED498E" w:rsidP="00EA108C">
            <w:pPr>
              <w:spacing w:before="0"/>
              <w:ind w:left="-143" w:right="-84"/>
              <w:jc w:val="center"/>
              <w:rPr>
                <w:b w:val="0"/>
                <w:bCs w:val="0"/>
              </w:rPr>
            </w:pPr>
            <w:r w:rsidRPr="00F96436">
              <w:t xml:space="preserve">Planeeritaval maa-alal kokku </w:t>
            </w:r>
            <w:r w:rsidRPr="00F96436">
              <w:rPr>
                <w:b w:val="0"/>
                <w:bCs w:val="0"/>
                <w:i/>
                <w:iCs/>
              </w:rPr>
              <w:t>(keskusemaa kruntide parkimiskohtade arv selgub ehitusprojekti koostamisel)</w:t>
            </w:r>
          </w:p>
        </w:tc>
        <w:tc>
          <w:tcPr>
            <w:tcW w:w="2693" w:type="dxa"/>
            <w:vAlign w:val="center"/>
          </w:tcPr>
          <w:p w14:paraId="078C5BBB" w14:textId="0201A28C" w:rsidR="00ED498E" w:rsidRPr="0024385C" w:rsidRDefault="00ED498E" w:rsidP="00ED498E">
            <w:pPr>
              <w:spacing w:before="0"/>
              <w:ind w:right="-672"/>
              <w:jc w:val="center"/>
              <w:cnfStyle w:val="000000000000" w:firstRow="0" w:lastRow="0" w:firstColumn="0" w:lastColumn="0" w:oddVBand="0" w:evenVBand="0" w:oddHBand="0" w:evenHBand="0" w:firstRowFirstColumn="0" w:firstRowLastColumn="0" w:lastRowFirstColumn="0" w:lastRowLastColumn="0"/>
              <w:rPr>
                <w:b/>
                <w:bCs/>
              </w:rPr>
            </w:pPr>
            <w:r w:rsidRPr="0024385C">
              <w:rPr>
                <w:rFonts w:eastAsia="Times New Roman" w:cs="Arial"/>
                <w:b/>
                <w:bCs/>
                <w:lang w:eastAsia="et-EE"/>
              </w:rPr>
              <w:t>764</w:t>
            </w:r>
          </w:p>
        </w:tc>
        <w:tc>
          <w:tcPr>
            <w:tcW w:w="2551" w:type="dxa"/>
            <w:vAlign w:val="center"/>
          </w:tcPr>
          <w:p w14:paraId="2EA7C377" w14:textId="13C59719" w:rsidR="00ED498E" w:rsidRPr="0024385C" w:rsidRDefault="00ED498E" w:rsidP="00ED498E">
            <w:pPr>
              <w:spacing w:before="0"/>
              <w:ind w:left="-114" w:right="37"/>
              <w:jc w:val="center"/>
              <w:cnfStyle w:val="000000000000" w:firstRow="0" w:lastRow="0" w:firstColumn="0" w:lastColumn="0" w:oddVBand="0" w:evenVBand="0" w:oddHBand="0" w:evenHBand="0" w:firstRowFirstColumn="0" w:firstRowLastColumn="0" w:lastRowFirstColumn="0" w:lastRowLastColumn="0"/>
              <w:rPr>
                <w:b/>
                <w:bCs/>
              </w:rPr>
            </w:pPr>
            <w:r w:rsidRPr="0024385C">
              <w:rPr>
                <w:rFonts w:eastAsia="Times New Roman" w:cs="Arial"/>
                <w:b/>
                <w:bCs/>
                <w:lang w:eastAsia="et-EE"/>
              </w:rPr>
              <w:t>764</w:t>
            </w:r>
          </w:p>
        </w:tc>
      </w:tr>
    </w:tbl>
    <w:p w14:paraId="3BF57B51" w14:textId="77777777" w:rsidR="007E3E30" w:rsidRPr="00F96436" w:rsidRDefault="007E3E30" w:rsidP="007E3E30">
      <w:pPr>
        <w:spacing w:before="0" w:after="0"/>
      </w:pPr>
    </w:p>
    <w:p w14:paraId="0946D784" w14:textId="1CE57876" w:rsidR="005528A1" w:rsidRPr="00F96436" w:rsidRDefault="005528A1" w:rsidP="00EA1658">
      <w:pPr>
        <w:spacing w:before="0" w:after="0"/>
        <w:rPr>
          <w:rFonts w:eastAsia="Arial" w:cs="Arial"/>
          <w:b/>
          <w:bCs/>
        </w:rPr>
      </w:pPr>
      <w:bookmarkStart w:id="38" w:name="_Hlk75186600"/>
      <w:r w:rsidRPr="00F96436">
        <w:rPr>
          <w:rFonts w:eastAsia="Arial" w:cs="Arial"/>
          <w:b/>
          <w:bCs/>
        </w:rPr>
        <w:t>Parkimiskohad korterelamu- ja keskusemaal vastavalt</w:t>
      </w:r>
      <w:r w:rsidRPr="00F96436">
        <w:rPr>
          <w:rFonts w:cs="Arial"/>
          <w:b/>
          <w:bCs/>
        </w:rPr>
        <w:t xml:space="preserve"> </w:t>
      </w:r>
      <w:r w:rsidRPr="00F96436">
        <w:rPr>
          <w:rFonts w:eastAsia="Arial" w:cs="Arial"/>
          <w:b/>
          <w:bCs/>
        </w:rPr>
        <w:t>Rae valla põhjapiirkonna üldplaneeringule</w:t>
      </w:r>
    </w:p>
    <w:bookmarkEnd w:id="38"/>
    <w:p w14:paraId="4809DA2C" w14:textId="751A9ED1" w:rsidR="00E81250" w:rsidRPr="00F96436" w:rsidRDefault="00EC582B" w:rsidP="00EA1658">
      <w:pPr>
        <w:spacing w:before="0" w:after="0"/>
      </w:pPr>
      <w:r w:rsidRPr="00F96436">
        <w:t>Hea linnalise või keskmise linnalise teenindustasemega piirkondades on võimalik parkimiskohtade arvu vähendada liikuvuseksperdi hinnangu alusel. Korterelamute juurde tuleb ette näha parkimiskohad elektriautode ja jalgrataste laadimiseks.</w:t>
      </w:r>
    </w:p>
    <w:p w14:paraId="428A72B1" w14:textId="77777777" w:rsidR="00E95160" w:rsidRPr="00F96436" w:rsidRDefault="00E95160" w:rsidP="00EA1658">
      <w:pPr>
        <w:spacing w:before="0" w:after="0"/>
      </w:pPr>
    </w:p>
    <w:p w14:paraId="3D03B68E" w14:textId="77777777" w:rsidR="00BC5E4E" w:rsidRPr="00F96436" w:rsidRDefault="00BC5E4E" w:rsidP="00EA1658">
      <w:pPr>
        <w:spacing w:before="0" w:after="0"/>
        <w:rPr>
          <w:rFonts w:cs="Arial"/>
          <w:b/>
        </w:rPr>
      </w:pPr>
      <w:bookmarkStart w:id="39" w:name="_Toc67559182"/>
      <w:r w:rsidRPr="00F96436">
        <w:rPr>
          <w:rFonts w:cs="Arial"/>
          <w:b/>
        </w:rPr>
        <w:t>Puuetega inimeste erivajadustega tulenevate nõuete tagamine</w:t>
      </w:r>
      <w:bookmarkStart w:id="40" w:name="_Toc31786564"/>
      <w:bookmarkEnd w:id="39"/>
      <w:bookmarkEnd w:id="40"/>
    </w:p>
    <w:p w14:paraId="77D35D34" w14:textId="57C00994" w:rsidR="00BB459A" w:rsidRPr="00F96436" w:rsidRDefault="00BC5E4E" w:rsidP="00EA1658">
      <w:pPr>
        <w:suppressAutoHyphens/>
        <w:spacing w:before="0" w:after="0"/>
        <w:rPr>
          <w:rFonts w:cs="Arial"/>
        </w:rPr>
      </w:pPr>
      <w:r w:rsidRPr="00F96436">
        <w:rPr>
          <w:rFonts w:cs="Arial"/>
        </w:rPr>
        <w:t>Jalg- ja kõnniteed peavad olema tasase pinnaga ja kõva kareda kattega, mis märgudes ei muutu libedaks. Autoparklates on ette nähtud vähemalt üks koht invaautodele hoone peasissepääsule võimalikult lähedal.</w:t>
      </w:r>
    </w:p>
    <w:p w14:paraId="02AB996B" w14:textId="25102981" w:rsidR="00BC5E4E" w:rsidRPr="00F96436" w:rsidRDefault="00BC5E4E" w:rsidP="00EA1658">
      <w:pPr>
        <w:tabs>
          <w:tab w:val="left" w:pos="2268"/>
        </w:tabs>
        <w:suppressAutoHyphens/>
        <w:spacing w:before="0" w:after="0"/>
        <w:rPr>
          <w:rFonts w:cs="Arial"/>
        </w:rPr>
      </w:pPr>
      <w:r w:rsidRPr="00F96436">
        <w:rPr>
          <w:rFonts w:cs="Arial"/>
        </w:rPr>
        <w:t xml:space="preserve">Vastavalt määrusele liikumis- või nägemispuudega inimest teenindava sõiduki ning liikumispuudega juhi sõiduki parkimiseks peab parkimiseks ettenähtud alal olema vähemalt üks protsent kõigist </w:t>
      </w:r>
      <w:r w:rsidRPr="00F96436">
        <w:rPr>
          <w:rFonts w:cs="Arial"/>
        </w:rPr>
        <w:lastRenderedPageBreak/>
        <w:t>parkimiskohtadest, kuid mitte vähem kui kaks kohta. Kui parkimiskoht asub kõnniteega paralleelselt, võib parkimiskoha laius olla 2,5</w:t>
      </w:r>
      <w:r w:rsidR="00C205BB" w:rsidRPr="00F96436">
        <w:t> </w:t>
      </w:r>
      <w:r w:rsidRPr="00F96436">
        <w:rPr>
          <w:rFonts w:cs="Arial"/>
        </w:rPr>
        <w:t>m juhul, kui auto servas on vähemalt 1,0</w:t>
      </w:r>
      <w:r w:rsidR="00C205BB" w:rsidRPr="00F96436">
        <w:t> </w:t>
      </w:r>
      <w:r w:rsidRPr="00F96436">
        <w:rPr>
          <w:rFonts w:cs="Arial"/>
        </w:rPr>
        <w:t>m vaba ruumi. Kavandatud parkimiskoha ja kõnnitee vahelise äärekivi kõrgus ei tohi olla üle 30 mm.</w:t>
      </w:r>
    </w:p>
    <w:p w14:paraId="05180773" w14:textId="77777777" w:rsidR="00121F50" w:rsidRPr="00F96436" w:rsidRDefault="00121F50" w:rsidP="00EA1658">
      <w:pPr>
        <w:tabs>
          <w:tab w:val="left" w:pos="2268"/>
        </w:tabs>
        <w:suppressAutoHyphens/>
        <w:spacing w:before="0" w:after="0"/>
        <w:rPr>
          <w:rFonts w:cs="Arial"/>
        </w:rPr>
      </w:pPr>
    </w:p>
    <w:p w14:paraId="5F392199" w14:textId="4B5835F9" w:rsidR="00121F50" w:rsidRPr="00F96436" w:rsidRDefault="00121F50" w:rsidP="00EA1658">
      <w:pPr>
        <w:tabs>
          <w:tab w:val="left" w:pos="2268"/>
        </w:tabs>
        <w:suppressAutoHyphens/>
        <w:spacing w:before="0" w:after="0"/>
        <w:rPr>
          <w:rFonts w:cs="Arial"/>
          <w:b/>
          <w:bCs/>
        </w:rPr>
      </w:pPr>
      <w:r w:rsidRPr="00F96436">
        <w:rPr>
          <w:rFonts w:cs="Arial"/>
          <w:b/>
          <w:bCs/>
        </w:rPr>
        <w:t>Jalgrataste parkimine</w:t>
      </w:r>
    </w:p>
    <w:p w14:paraId="37B4EBEC" w14:textId="147C61DF" w:rsidR="00121F50" w:rsidRPr="00F96436" w:rsidRDefault="00121F50" w:rsidP="00121F50">
      <w:pPr>
        <w:spacing w:before="0" w:after="0"/>
        <w:rPr>
          <w:rFonts w:cs="Arial"/>
        </w:rPr>
      </w:pPr>
      <w:r w:rsidRPr="00F96436">
        <w:rPr>
          <w:rFonts w:cs="Arial"/>
        </w:rPr>
        <w:t>Jalgrataste parkla kavandamisel tuleb lähtuda Eesti standard EVS</w:t>
      </w:r>
      <w:r w:rsidR="00C205BB" w:rsidRPr="00F96436">
        <w:t> </w:t>
      </w:r>
      <w:r w:rsidRPr="00F96436">
        <w:rPr>
          <w:rFonts w:cs="Arial"/>
        </w:rPr>
        <w:t>843:2016 normatiividest. Soovitavalt rakendada standardi nõudest oluliselt rohkem jalgrataste parkimiskohti. Näiteks ühele korterile näha ette vähemalt üks jalgratta parkimiskoht.</w:t>
      </w:r>
    </w:p>
    <w:p w14:paraId="41493BBD" w14:textId="30ACC9FC" w:rsidR="00121F50" w:rsidRPr="00F96436" w:rsidRDefault="00121F50" w:rsidP="00121F50">
      <w:pPr>
        <w:suppressAutoHyphens/>
        <w:spacing w:before="0" w:after="0"/>
        <w:rPr>
          <w:rFonts w:cs="Arial"/>
        </w:rPr>
      </w:pPr>
      <w:r w:rsidRPr="00F96436">
        <w:rPr>
          <w:rFonts w:cs="Arial"/>
        </w:rPr>
        <w:t>Projektis näha ette jalgrattaparklad korterelamute tarbeks. Jalgrataste parkimine tuleb tagada elanikele ja külastajatele. Rattaparkla peaks olema paigutatud võimalikult peasissepääsu lähedal. Parkla on võimalik lahendada kahel viisil: hoonesiseselt ja hooneväliselt. Korterelamus saab parkimisvõimaluse luua näiteks 1. korrusel panipaikadena, autoparkla laiendusena või spetsiaalse rataste hoiuruumina.</w:t>
      </w:r>
    </w:p>
    <w:p w14:paraId="541316DC" w14:textId="77777777" w:rsidR="00E95160" w:rsidRPr="00F96436" w:rsidRDefault="00E95160" w:rsidP="00121F50">
      <w:pPr>
        <w:suppressAutoHyphens/>
        <w:spacing w:before="0" w:after="0"/>
        <w:rPr>
          <w:rFonts w:cs="Arial"/>
        </w:rPr>
      </w:pPr>
    </w:p>
    <w:p w14:paraId="4ED53D91" w14:textId="3C571EA5" w:rsidR="00E95160" w:rsidRPr="00F96436" w:rsidRDefault="00E95160" w:rsidP="00121F50">
      <w:pPr>
        <w:suppressAutoHyphens/>
        <w:spacing w:before="0" w:after="0"/>
        <w:rPr>
          <w:rFonts w:cs="Arial"/>
          <w:b/>
          <w:bCs/>
        </w:rPr>
      </w:pPr>
      <w:r w:rsidRPr="00F96436">
        <w:rPr>
          <w:rFonts w:cs="Arial"/>
          <w:b/>
          <w:bCs/>
        </w:rPr>
        <w:t>Tee kaitsevöönd</w:t>
      </w:r>
    </w:p>
    <w:p w14:paraId="0E4F1109" w14:textId="77777777" w:rsidR="00E95160" w:rsidRPr="00F96436" w:rsidRDefault="00E95160" w:rsidP="00E95160">
      <w:pPr>
        <w:spacing w:before="0" w:after="0"/>
        <w:rPr>
          <w:rFonts w:cs="Arial"/>
          <w:u w:val="single"/>
        </w:rPr>
      </w:pPr>
      <w:r w:rsidRPr="00F96436">
        <w:rPr>
          <w:rFonts w:cs="Arial"/>
          <w:u w:val="single"/>
        </w:rPr>
        <w:t>Teel ja tee kaitsevööndis on tee omaniku nõusolekuta keelatud:</w:t>
      </w:r>
    </w:p>
    <w:p w14:paraId="0A4D4A15" w14:textId="77777777" w:rsidR="00E95160" w:rsidRPr="00F96436" w:rsidRDefault="00E95160" w:rsidP="00E95160">
      <w:pPr>
        <w:pStyle w:val="ListParagraph"/>
        <w:numPr>
          <w:ilvl w:val="0"/>
          <w:numId w:val="45"/>
        </w:numPr>
        <w:spacing w:before="0" w:after="0"/>
        <w:ind w:left="284" w:hanging="218"/>
        <w:rPr>
          <w:rFonts w:cs="Arial"/>
        </w:rPr>
      </w:pPr>
      <w:r w:rsidRPr="00F96436">
        <w:rPr>
          <w:rFonts w:cs="Arial"/>
        </w:rPr>
        <w:t>ehitada hooneid või rajatisi ning rajada istandikke. Detailplaneeringu koostamise kohustusega aladel võib hooneid ehitada tee kaitsevööndisse juhul, kui see on lubatud kohaliku omavalitsuse kehtestatud detailplaneeringus;</w:t>
      </w:r>
    </w:p>
    <w:p w14:paraId="521FC9DD" w14:textId="77777777" w:rsidR="00E95160" w:rsidRPr="00F96436" w:rsidRDefault="00E95160" w:rsidP="00E95160">
      <w:pPr>
        <w:pStyle w:val="ListParagraph"/>
        <w:numPr>
          <w:ilvl w:val="0"/>
          <w:numId w:val="45"/>
        </w:numPr>
        <w:spacing w:before="0" w:after="0"/>
        <w:ind w:left="284" w:hanging="218"/>
        <w:rPr>
          <w:rFonts w:cs="Arial"/>
        </w:rPr>
      </w:pPr>
      <w:r w:rsidRPr="00F96436">
        <w:rPr>
          <w:rFonts w:cs="Arial"/>
        </w:rPr>
        <w:t xml:space="preserve">ehitada kiirendus- või aeglustusrada, peale- või </w:t>
      </w:r>
      <w:proofErr w:type="spellStart"/>
      <w:r w:rsidRPr="00F96436">
        <w:rPr>
          <w:rFonts w:cs="Arial"/>
        </w:rPr>
        <w:t>mahasõiduteed</w:t>
      </w:r>
      <w:proofErr w:type="spellEnd"/>
      <w:r w:rsidRPr="00F96436">
        <w:rPr>
          <w:rFonts w:cs="Arial"/>
        </w:rPr>
        <w:t>, alalist või ajutist müügipunkti või muud teeninduskohta;</w:t>
      </w:r>
    </w:p>
    <w:p w14:paraId="28901301" w14:textId="77777777" w:rsidR="00E95160" w:rsidRPr="00F96436" w:rsidRDefault="00E95160" w:rsidP="00E95160">
      <w:pPr>
        <w:pStyle w:val="ListParagraph"/>
        <w:numPr>
          <w:ilvl w:val="0"/>
          <w:numId w:val="45"/>
        </w:numPr>
        <w:spacing w:before="0" w:after="0"/>
        <w:ind w:left="284" w:hanging="218"/>
        <w:rPr>
          <w:rFonts w:cs="Arial"/>
        </w:rPr>
      </w:pPr>
      <w:r w:rsidRPr="00F96436">
        <w:rPr>
          <w:rFonts w:cs="Arial"/>
        </w:rPr>
        <w:t>takistada jalakäijate liiklemist neid häiriva tegevusega;</w:t>
      </w:r>
    </w:p>
    <w:p w14:paraId="3A35E089" w14:textId="77777777" w:rsidR="00E95160" w:rsidRPr="00F96436" w:rsidRDefault="00E95160" w:rsidP="00E95160">
      <w:pPr>
        <w:pStyle w:val="ListParagraph"/>
        <w:numPr>
          <w:ilvl w:val="0"/>
          <w:numId w:val="45"/>
        </w:numPr>
        <w:spacing w:before="0" w:after="0"/>
        <w:ind w:left="284" w:hanging="218"/>
        <w:rPr>
          <w:rFonts w:cs="Arial"/>
        </w:rPr>
      </w:pPr>
      <w:r w:rsidRPr="00F96436">
        <w:rPr>
          <w:rFonts w:cs="Arial"/>
        </w:rPr>
        <w:t>paigaldada valgustusseadet või teabe- ja reklaamivahendit;</w:t>
      </w:r>
    </w:p>
    <w:p w14:paraId="3FF3B313" w14:textId="77777777" w:rsidR="00E95160" w:rsidRPr="00F96436" w:rsidRDefault="00E95160" w:rsidP="00E95160">
      <w:pPr>
        <w:pStyle w:val="ListParagraph"/>
        <w:numPr>
          <w:ilvl w:val="0"/>
          <w:numId w:val="45"/>
        </w:numPr>
        <w:spacing w:before="0" w:after="0"/>
        <w:ind w:left="284" w:hanging="218"/>
        <w:rPr>
          <w:rFonts w:cs="Arial"/>
        </w:rPr>
      </w:pPr>
      <w:r w:rsidRPr="00F96436">
        <w:rPr>
          <w:rFonts w:cs="Arial"/>
        </w:rPr>
        <w:t>korraldada spordivõistlust või muud rahvaüritust;</w:t>
      </w:r>
    </w:p>
    <w:p w14:paraId="0329A870" w14:textId="77777777" w:rsidR="00E95160" w:rsidRPr="00F96436" w:rsidRDefault="00E95160" w:rsidP="00E95160">
      <w:pPr>
        <w:pStyle w:val="ListParagraph"/>
        <w:numPr>
          <w:ilvl w:val="0"/>
          <w:numId w:val="45"/>
        </w:numPr>
        <w:spacing w:before="0" w:after="0"/>
        <w:ind w:left="284" w:hanging="218"/>
        <w:rPr>
          <w:rFonts w:cs="Arial"/>
        </w:rPr>
      </w:pPr>
      <w:r w:rsidRPr="00F96436">
        <w:rPr>
          <w:rFonts w:cs="Arial"/>
        </w:rPr>
        <w:t>kaevandada maavara ja maa-ainest;</w:t>
      </w:r>
    </w:p>
    <w:p w14:paraId="702F7D91" w14:textId="77777777" w:rsidR="00E95160" w:rsidRPr="00F96436" w:rsidRDefault="00E95160" w:rsidP="00E95160">
      <w:pPr>
        <w:pStyle w:val="ListParagraph"/>
        <w:numPr>
          <w:ilvl w:val="0"/>
          <w:numId w:val="45"/>
        </w:numPr>
        <w:spacing w:before="0" w:after="0"/>
        <w:ind w:left="284" w:hanging="218"/>
        <w:rPr>
          <w:rFonts w:cs="Arial"/>
        </w:rPr>
      </w:pPr>
      <w:r w:rsidRPr="00F96436">
        <w:rPr>
          <w:rFonts w:cs="Arial"/>
        </w:rPr>
        <w:t>teha metsa uuendamiseks lageraiet;</w:t>
      </w:r>
    </w:p>
    <w:p w14:paraId="68F11C4F" w14:textId="77777777" w:rsidR="00E95160" w:rsidRPr="00F96436" w:rsidRDefault="00E95160" w:rsidP="00E95160">
      <w:pPr>
        <w:pStyle w:val="ListParagraph"/>
        <w:numPr>
          <w:ilvl w:val="0"/>
          <w:numId w:val="45"/>
        </w:numPr>
        <w:spacing w:before="0" w:after="0"/>
        <w:ind w:left="284" w:hanging="218"/>
        <w:rPr>
          <w:rFonts w:cs="Arial"/>
        </w:rPr>
      </w:pPr>
      <w:r w:rsidRPr="00F96436">
        <w:rPr>
          <w:rFonts w:cs="Arial"/>
        </w:rPr>
        <w:t>teha veerežiimi muutust põhjustavat maaparandus- või muud teehoiuvälist tööd.</w:t>
      </w:r>
    </w:p>
    <w:p w14:paraId="04D8048E" w14:textId="77777777" w:rsidR="00E95160" w:rsidRPr="00F96436" w:rsidRDefault="00E95160" w:rsidP="00E95160">
      <w:pPr>
        <w:spacing w:before="0" w:after="0"/>
        <w:rPr>
          <w:rFonts w:cs="Arial"/>
        </w:rPr>
      </w:pPr>
    </w:p>
    <w:p w14:paraId="598ED669" w14:textId="55076708" w:rsidR="00E95160" w:rsidRPr="00F96436" w:rsidRDefault="00E95160" w:rsidP="00E95160">
      <w:pPr>
        <w:spacing w:before="0" w:after="0"/>
        <w:rPr>
          <w:rFonts w:cs="Arial"/>
        </w:rPr>
      </w:pPr>
      <w:r w:rsidRPr="00F96436">
        <w:rPr>
          <w:rFonts w:cs="Arial"/>
        </w:rPr>
        <w:t>Tee kaitsevööndi maa omanik on kohustatud kaitsevööndis hoidma korras teemaaga külgneva kaitsevööndi maa-ala ja sellel paikneva rajatise ning kõrvaldama või lubama kõrvaldada nähtavust piirava istandiku, puu, põõsa või muu liiklusele ohtliku rajatise. Ta peab võimaldama paigaldada teega külgnevale kaitsevööndi kinnistule talihooldeks ajutisi lumetõkkeid, rajada lumevalle ja kraave tuisklume tõkestamiseks ning paisata lund väljapoole teemaad, kui nimetatud tegevus ei takista juurdepääsu tema elukohale ja varale.</w:t>
      </w:r>
    </w:p>
    <w:p w14:paraId="218EDF74" w14:textId="77777777" w:rsidR="00E95160" w:rsidRPr="00F96436" w:rsidRDefault="00E95160" w:rsidP="00EA1658">
      <w:pPr>
        <w:tabs>
          <w:tab w:val="left" w:pos="2268"/>
        </w:tabs>
        <w:suppressAutoHyphens/>
        <w:spacing w:before="0" w:after="0"/>
        <w:rPr>
          <w:rFonts w:cs="Arial"/>
        </w:rPr>
      </w:pPr>
    </w:p>
    <w:p w14:paraId="09AEAE55" w14:textId="411CA941" w:rsidR="00A15C6E" w:rsidRPr="00F96436" w:rsidRDefault="00A15C6E" w:rsidP="00404E53">
      <w:pPr>
        <w:pStyle w:val="Heading3"/>
      </w:pPr>
      <w:bookmarkStart w:id="41" w:name="_Toc221812047"/>
      <w:r w:rsidRPr="00F96436">
        <w:t>Tallinna väike ringtee</w:t>
      </w:r>
      <w:bookmarkEnd w:id="41"/>
    </w:p>
    <w:p w14:paraId="0396072C" w14:textId="257A9694" w:rsidR="00A15C6E" w:rsidRPr="00F96436" w:rsidRDefault="00A15C6E" w:rsidP="00EA1658">
      <w:pPr>
        <w:spacing w:before="0" w:after="0"/>
        <w:rPr>
          <w:rFonts w:cs="Arial"/>
        </w:rPr>
      </w:pPr>
      <w:r w:rsidRPr="00F96436">
        <w:rPr>
          <w:rFonts w:cs="Arial"/>
        </w:rPr>
        <w:t>Detailplaneeringu ala läbib Tallinna väikese ringtee koridor, mis hõlmab enda alla Allika katastriüksusest keskosa ning Suur-Allika katastriüksuse kirdeosa. Tänavavõrgu planeerimisel on lähtutud planeeritavast Tallinna väikesest ringtee liikluslahendusest. Käesoleva detailplaneeringuga on ette nähtud Tallinna väikese ringtee tarbeks üks transpordimaa sihtotstarbega krunt (pos nr</w:t>
      </w:r>
      <w:r w:rsidR="00EE50BA" w:rsidRPr="00F96436">
        <w:rPr>
          <w:rFonts w:cs="Arial"/>
        </w:rPr>
        <w:t xml:space="preserve"> </w:t>
      </w:r>
      <w:r w:rsidR="008A0DF9">
        <w:rPr>
          <w:rFonts w:cs="Arial"/>
        </w:rPr>
        <w:t>25</w:t>
      </w:r>
      <w:r w:rsidRPr="00F96436">
        <w:rPr>
          <w:rFonts w:cs="Arial"/>
        </w:rPr>
        <w:t xml:space="preserve">) ning </w:t>
      </w:r>
      <w:r w:rsidR="008A0DF9">
        <w:rPr>
          <w:rFonts w:cs="Arial"/>
        </w:rPr>
        <w:t>seitse</w:t>
      </w:r>
      <w:r w:rsidRPr="00F96436">
        <w:rPr>
          <w:rFonts w:cs="Arial"/>
        </w:rPr>
        <w:t xml:space="preserve"> transpordimaa sihtotstarbega krunti (pos nr </w:t>
      </w:r>
      <w:r w:rsidR="008A0DF9">
        <w:rPr>
          <w:rFonts w:cs="Arial"/>
        </w:rPr>
        <w:t>19</w:t>
      </w:r>
      <w:r w:rsidR="00121F50" w:rsidRPr="00F96436">
        <w:rPr>
          <w:rFonts w:cs="Arial"/>
        </w:rPr>
        <w:t xml:space="preserve"> </w:t>
      </w:r>
      <w:r w:rsidR="004A6F34" w:rsidRPr="00F96436">
        <w:rPr>
          <w:rFonts w:cs="Arial"/>
        </w:rPr>
        <w:t>–</w:t>
      </w:r>
      <w:r w:rsidR="00121F50" w:rsidRPr="00F96436">
        <w:rPr>
          <w:rFonts w:cs="Arial"/>
        </w:rPr>
        <w:t xml:space="preserve"> </w:t>
      </w:r>
      <w:r w:rsidR="008A0DF9">
        <w:rPr>
          <w:rFonts w:cs="Arial"/>
        </w:rPr>
        <w:t>2</w:t>
      </w:r>
      <w:r w:rsidR="00121F50" w:rsidRPr="00F96436">
        <w:rPr>
          <w:rFonts w:cs="Arial"/>
        </w:rPr>
        <w:t>0</w:t>
      </w:r>
      <w:r w:rsidR="004A6F34" w:rsidRPr="00F96436">
        <w:rPr>
          <w:rFonts w:cs="Arial"/>
        </w:rPr>
        <w:t xml:space="preserve">, </w:t>
      </w:r>
      <w:r w:rsidR="008A0DF9">
        <w:rPr>
          <w:rFonts w:cs="Arial"/>
        </w:rPr>
        <w:t>22 – 26, 28</w:t>
      </w:r>
      <w:r w:rsidR="004A6F34" w:rsidRPr="00F96436">
        <w:rPr>
          <w:rFonts w:cs="Arial"/>
        </w:rPr>
        <w:t>)</w:t>
      </w:r>
      <w:r w:rsidRPr="00F96436">
        <w:rPr>
          <w:rFonts w:cs="Arial"/>
        </w:rPr>
        <w:t xml:space="preserve"> sellelt maha-/</w:t>
      </w:r>
      <w:r w:rsidR="0024385C">
        <w:rPr>
          <w:rFonts w:cs="Arial"/>
        </w:rPr>
        <w:t xml:space="preserve"> </w:t>
      </w:r>
      <w:proofErr w:type="spellStart"/>
      <w:r w:rsidRPr="00F96436">
        <w:rPr>
          <w:rFonts w:cs="Arial"/>
        </w:rPr>
        <w:t>pealesõitude</w:t>
      </w:r>
      <w:proofErr w:type="spellEnd"/>
      <w:r w:rsidR="007127A6" w:rsidRPr="00F96436">
        <w:rPr>
          <w:rFonts w:cs="Arial"/>
        </w:rPr>
        <w:t xml:space="preserve"> ja kergliiklusteede</w:t>
      </w:r>
      <w:r w:rsidRPr="00F96436">
        <w:rPr>
          <w:rFonts w:cs="Arial"/>
        </w:rPr>
        <w:t xml:space="preserve"> tarbeks.</w:t>
      </w:r>
    </w:p>
    <w:p w14:paraId="2DF415B1" w14:textId="06E40810" w:rsidR="00B24DEB" w:rsidRPr="00F96436" w:rsidRDefault="00221203" w:rsidP="00EA1658">
      <w:pPr>
        <w:tabs>
          <w:tab w:val="left" w:pos="2268"/>
        </w:tabs>
        <w:suppressAutoHyphens/>
        <w:spacing w:before="0" w:after="0"/>
        <w:rPr>
          <w:rFonts w:cs="Arial"/>
        </w:rPr>
      </w:pPr>
      <w:r w:rsidRPr="00F96436">
        <w:rPr>
          <w:rFonts w:cs="Arial"/>
        </w:rPr>
        <w:t>Detailplaneeringuga planeeritud tehnovõrgud ulatuvad Tallinna väikese ringtee koridori. Olemasolevad vee-, reovee kanalisatsiooni-</w:t>
      </w:r>
      <w:r w:rsidR="009E02F6" w:rsidRPr="00F96436">
        <w:rPr>
          <w:rFonts w:cs="Arial"/>
        </w:rPr>
        <w:t xml:space="preserve"> ja gaasitorustikud ning kanalisatsiooni survetorustik on detailplaneeringuga ette nähtud likvideeritavatena ning uued trassid paigutatakse planeeritud transpordimaadele. Trassid paralleelselt sõidutee / kergliiklusteega on paigutatud haljasaladele. Risti üle Tallinna väikese ringtee koridori põhitrassi on käesoleva detailplaneeringuga ette nähtud ainult sidekaabel. </w:t>
      </w:r>
      <w:r w:rsidR="00A95CFC" w:rsidRPr="00F96436">
        <w:rPr>
          <w:rFonts w:cs="Arial"/>
        </w:rPr>
        <w:t>Lisaks on risti ü</w:t>
      </w:r>
      <w:r w:rsidR="009E02F6" w:rsidRPr="00F96436">
        <w:rPr>
          <w:rFonts w:cs="Arial"/>
        </w:rPr>
        <w:t>le projekteeritud sõidutee, mis jätkab Lepiku teed,</w:t>
      </w:r>
      <w:r w:rsidR="00A95CFC" w:rsidRPr="00F96436">
        <w:rPr>
          <w:rFonts w:cs="Arial"/>
        </w:rPr>
        <w:t xml:space="preserve"> </w:t>
      </w:r>
      <w:r w:rsidR="009E02F6" w:rsidRPr="00F96436">
        <w:rPr>
          <w:rFonts w:cs="Arial"/>
        </w:rPr>
        <w:t xml:space="preserve">käesoleva detailplaneeringuga kavandatud </w:t>
      </w:r>
      <w:r w:rsidR="00A95CFC" w:rsidRPr="00F96436">
        <w:rPr>
          <w:rFonts w:cs="Arial"/>
        </w:rPr>
        <w:t>gaasitrass, reovee kanalisatsioonitrass, veetrass, sidekaabel ja madalpinge maakaabel.</w:t>
      </w:r>
    </w:p>
    <w:p w14:paraId="2D0A3689" w14:textId="398A3A1C" w:rsidR="00B015CD" w:rsidRPr="00F96436" w:rsidRDefault="00B015CD" w:rsidP="00EA1658">
      <w:pPr>
        <w:spacing w:before="0" w:after="0"/>
        <w:rPr>
          <w:rFonts w:cs="Arial"/>
        </w:rPr>
      </w:pPr>
      <w:r w:rsidRPr="00F96436">
        <w:rPr>
          <w:rFonts w:cs="Arial"/>
        </w:rPr>
        <w:t>Kruntide vertikaalplaneerimisel arvestada Tallinn</w:t>
      </w:r>
      <w:r w:rsidR="003C0729" w:rsidRPr="00F96436">
        <w:rPr>
          <w:rFonts w:cs="Arial"/>
        </w:rPr>
        <w:t>a</w:t>
      </w:r>
      <w:r w:rsidRPr="00F96436">
        <w:rPr>
          <w:rFonts w:cs="Arial"/>
        </w:rPr>
        <w:t xml:space="preserve"> väikese ringtee projektiga projekteeritud vertikaallahendusest, sh välistada sademevee valgumine ringtee maa-alale.</w:t>
      </w:r>
    </w:p>
    <w:p w14:paraId="62F561C9" w14:textId="4228B976" w:rsidR="00A95CFC" w:rsidRPr="00F96436" w:rsidRDefault="00A95CFC" w:rsidP="00EA1658">
      <w:pPr>
        <w:spacing w:before="0" w:after="0"/>
        <w:rPr>
          <w:rFonts w:cs="Arial"/>
        </w:rPr>
      </w:pPr>
      <w:r w:rsidRPr="00F96436">
        <w:rPr>
          <w:rFonts w:cs="Arial"/>
        </w:rPr>
        <w:t>Arvestada tuleb Tallinna väikese ringteest tulenevate piirangutega. Tee kaitsevöönd on äärmise sõidurea välimisest servast 10</w:t>
      </w:r>
      <w:r w:rsidR="001552C0" w:rsidRPr="00F96436">
        <w:t> </w:t>
      </w:r>
      <w:r w:rsidRPr="00F96436">
        <w:rPr>
          <w:rFonts w:cs="Arial"/>
        </w:rPr>
        <w:t>meetrit (Ehitusseadustik §</w:t>
      </w:r>
      <w:r w:rsidR="001552C0" w:rsidRPr="00F96436">
        <w:t> </w:t>
      </w:r>
      <w:r w:rsidRPr="00F96436">
        <w:rPr>
          <w:rFonts w:cs="Arial"/>
        </w:rPr>
        <w:t>71). Tee kaitsevööndi maa omanik on kohustatud kaitsevööndis hoidma korras teemaaga külgneva kaitsevööndi maa-ala ja sellel paikneva rajatise ning kõrvaldama või lubama kõrvaldada nähtavust piirava istandiku, puu, põõsa või muu liiklusele ohtliku rajatise. Ta peab võimaldama paigaldada teega külgnevale kaitsevööndi kinnistule talihooldeks ajutisi lumetõkkeid, rajada lumevalle ja kraave tuisklume tõkestamiseks ning paisata lund väljapoole teemaad, kui nimetatud tegevus ei takista juurdepääsu tema elukohale ja varale.</w:t>
      </w:r>
    </w:p>
    <w:p w14:paraId="7AB54E82" w14:textId="77777777" w:rsidR="00A95CFC" w:rsidRPr="00F96436" w:rsidRDefault="00A95CFC" w:rsidP="00EA1658">
      <w:pPr>
        <w:spacing w:before="0" w:after="0"/>
        <w:rPr>
          <w:rFonts w:cs="Arial"/>
        </w:rPr>
      </w:pPr>
      <w:r w:rsidRPr="00F96436">
        <w:rPr>
          <w:rFonts w:cs="Arial"/>
        </w:rPr>
        <w:lastRenderedPageBreak/>
        <w:t>Kõik arendusalaga seotud tehnilised projektid, mille koosseisus kavandatakse tegevusi Tallinna väikese ringtee liiklussõlmes tuleb kooskõlastada Transpordiametiga. Teeprojekte võib koostada vaid vastavat pädevust omav isik. Projekteerimise tehnilised nõuded väljastab Transpordiamet vastava taotluse alusel.</w:t>
      </w:r>
    </w:p>
    <w:p w14:paraId="2A8158B7" w14:textId="77777777" w:rsidR="00A95CFC" w:rsidRPr="00F96436" w:rsidRDefault="00A95CFC" w:rsidP="00EA1658">
      <w:pPr>
        <w:spacing w:before="0" w:after="0"/>
        <w:rPr>
          <w:rFonts w:cs="Arial"/>
        </w:rPr>
      </w:pPr>
      <w:r w:rsidRPr="00F96436">
        <w:rPr>
          <w:rFonts w:cs="Arial"/>
        </w:rPr>
        <w:t>Planeeringus määratud transpordimaade omandamise osas sõlmitakse notariaalsed kokkulepped.</w:t>
      </w:r>
    </w:p>
    <w:p w14:paraId="3F351B7A" w14:textId="77777777" w:rsidR="00A95CFC" w:rsidRPr="00F96436" w:rsidRDefault="00A95CFC" w:rsidP="00EA1658">
      <w:pPr>
        <w:spacing w:before="0" w:after="0"/>
        <w:rPr>
          <w:rFonts w:cs="Arial"/>
        </w:rPr>
      </w:pPr>
      <w:r w:rsidRPr="00F96436">
        <w:rPr>
          <w:rFonts w:cs="Arial"/>
        </w:rPr>
        <w:t>Eeldavalt transpordimaade omandamise osas on kavandatud järgmist:</w:t>
      </w:r>
    </w:p>
    <w:p w14:paraId="736BFD98" w14:textId="703AE607" w:rsidR="00A95CFC" w:rsidRPr="00F96436" w:rsidRDefault="002A21FC" w:rsidP="00EA1658">
      <w:pPr>
        <w:pStyle w:val="ListParagraph"/>
        <w:numPr>
          <w:ilvl w:val="0"/>
          <w:numId w:val="31"/>
        </w:numPr>
        <w:spacing w:before="0" w:after="0"/>
        <w:ind w:left="284" w:hanging="218"/>
        <w:contextualSpacing w:val="0"/>
        <w:rPr>
          <w:rFonts w:cs="Arial"/>
        </w:rPr>
      </w:pPr>
      <w:r w:rsidRPr="00F96436">
        <w:rPr>
          <w:rFonts w:cs="Arial"/>
        </w:rPr>
        <w:t>p</w:t>
      </w:r>
      <w:r w:rsidR="00A95CFC" w:rsidRPr="00F96436">
        <w:rPr>
          <w:rFonts w:cs="Arial"/>
        </w:rPr>
        <w:t xml:space="preserve">os </w:t>
      </w:r>
      <w:r w:rsidR="008A0DF9" w:rsidRPr="008A0DF9">
        <w:rPr>
          <w:rFonts w:cs="Arial"/>
        </w:rPr>
        <w:t xml:space="preserve">19 – 20, 22 – 26, 28 </w:t>
      </w:r>
      <w:r w:rsidR="00A95CFC" w:rsidRPr="00F96436">
        <w:rPr>
          <w:rFonts w:cs="Arial"/>
        </w:rPr>
        <w:t>omandab Rae vald avalikuks kasutamiseks;</w:t>
      </w:r>
    </w:p>
    <w:p w14:paraId="10ECAE1A" w14:textId="327F642B" w:rsidR="00A95CFC" w:rsidRPr="00F96436" w:rsidRDefault="002A21FC" w:rsidP="001552C0">
      <w:pPr>
        <w:pStyle w:val="ListParagraph"/>
        <w:numPr>
          <w:ilvl w:val="0"/>
          <w:numId w:val="31"/>
        </w:numPr>
        <w:spacing w:before="0" w:after="0"/>
        <w:ind w:left="284" w:right="-73" w:hanging="218"/>
        <w:contextualSpacing w:val="0"/>
        <w:rPr>
          <w:rFonts w:cs="Arial"/>
        </w:rPr>
      </w:pPr>
      <w:r w:rsidRPr="00F96436">
        <w:rPr>
          <w:rFonts w:cs="Arial"/>
        </w:rPr>
        <w:t>p</w:t>
      </w:r>
      <w:r w:rsidR="00A95CFC" w:rsidRPr="00F96436">
        <w:rPr>
          <w:rFonts w:cs="Arial"/>
        </w:rPr>
        <w:t>os</w:t>
      </w:r>
      <w:r w:rsidR="001552C0" w:rsidRPr="00F96436">
        <w:rPr>
          <w:spacing w:val="-6"/>
        </w:rPr>
        <w:t> </w:t>
      </w:r>
      <w:r w:rsidR="008A0DF9">
        <w:rPr>
          <w:rFonts w:cs="Arial"/>
        </w:rPr>
        <w:t>25</w:t>
      </w:r>
      <w:r w:rsidR="00A95CFC" w:rsidRPr="00F96436">
        <w:rPr>
          <w:rFonts w:cs="Arial"/>
          <w:spacing w:val="-6"/>
        </w:rPr>
        <w:t xml:space="preserve"> </w:t>
      </w:r>
      <w:r w:rsidR="00A95CFC" w:rsidRPr="00F96436">
        <w:rPr>
          <w:rFonts w:cs="Arial"/>
        </w:rPr>
        <w:t>(Tallinn</w:t>
      </w:r>
      <w:r w:rsidR="008E3334" w:rsidRPr="00F96436">
        <w:rPr>
          <w:rFonts w:cs="Arial"/>
        </w:rPr>
        <w:t>a</w:t>
      </w:r>
      <w:r w:rsidR="00A95CFC" w:rsidRPr="00F96436">
        <w:rPr>
          <w:rFonts w:cs="Arial"/>
          <w:spacing w:val="-6"/>
        </w:rPr>
        <w:t xml:space="preserve"> </w:t>
      </w:r>
      <w:r w:rsidR="00A95CFC" w:rsidRPr="00F96436">
        <w:rPr>
          <w:rFonts w:cs="Arial"/>
        </w:rPr>
        <w:t>väikese</w:t>
      </w:r>
      <w:r w:rsidR="00A95CFC" w:rsidRPr="00F96436">
        <w:rPr>
          <w:rFonts w:cs="Arial"/>
          <w:spacing w:val="-6"/>
        </w:rPr>
        <w:t xml:space="preserve"> </w:t>
      </w:r>
      <w:r w:rsidR="00A95CFC" w:rsidRPr="00F96436">
        <w:rPr>
          <w:rFonts w:cs="Arial"/>
        </w:rPr>
        <w:t>ringtee</w:t>
      </w:r>
      <w:r w:rsidR="00A95CFC" w:rsidRPr="00F96436">
        <w:rPr>
          <w:rFonts w:cs="Arial"/>
          <w:spacing w:val="-6"/>
        </w:rPr>
        <w:t xml:space="preserve"> </w:t>
      </w:r>
      <w:r w:rsidR="00A95CFC" w:rsidRPr="00F96436">
        <w:rPr>
          <w:rFonts w:cs="Arial"/>
        </w:rPr>
        <w:t>sõidutee</w:t>
      </w:r>
      <w:r w:rsidR="00A95CFC" w:rsidRPr="00F96436">
        <w:rPr>
          <w:rFonts w:cs="Arial"/>
          <w:spacing w:val="-6"/>
        </w:rPr>
        <w:t xml:space="preserve"> </w:t>
      </w:r>
      <w:r w:rsidR="00A95CFC" w:rsidRPr="00F96436">
        <w:rPr>
          <w:rFonts w:cs="Arial"/>
        </w:rPr>
        <w:t>lõik)</w:t>
      </w:r>
      <w:r w:rsidR="00A95CFC" w:rsidRPr="00F96436">
        <w:rPr>
          <w:rFonts w:cs="Arial"/>
          <w:spacing w:val="-6"/>
        </w:rPr>
        <w:t xml:space="preserve"> </w:t>
      </w:r>
      <w:r w:rsidR="00A95CFC" w:rsidRPr="00F96436">
        <w:rPr>
          <w:rFonts w:cs="Arial"/>
        </w:rPr>
        <w:t>omandab</w:t>
      </w:r>
      <w:r w:rsidR="00A95CFC" w:rsidRPr="00F96436">
        <w:rPr>
          <w:rFonts w:cs="Arial"/>
          <w:spacing w:val="-6"/>
        </w:rPr>
        <w:t xml:space="preserve"> </w:t>
      </w:r>
      <w:r w:rsidR="00A95CFC" w:rsidRPr="00F96436">
        <w:rPr>
          <w:rFonts w:cs="Arial"/>
        </w:rPr>
        <w:t>Ees</w:t>
      </w:r>
      <w:r w:rsidR="008E3334" w:rsidRPr="00F96436">
        <w:rPr>
          <w:rFonts w:cs="Arial"/>
        </w:rPr>
        <w:t>t</w:t>
      </w:r>
      <w:r w:rsidR="00A95CFC" w:rsidRPr="00F96436">
        <w:rPr>
          <w:rFonts w:cs="Arial"/>
        </w:rPr>
        <w:t>i</w:t>
      </w:r>
      <w:r w:rsidR="00A95CFC" w:rsidRPr="00F96436">
        <w:rPr>
          <w:rFonts w:cs="Arial"/>
          <w:spacing w:val="-6"/>
        </w:rPr>
        <w:t xml:space="preserve"> </w:t>
      </w:r>
      <w:r w:rsidR="00A95CFC" w:rsidRPr="00F96436">
        <w:rPr>
          <w:rFonts w:cs="Arial"/>
        </w:rPr>
        <w:t>Vabariik</w:t>
      </w:r>
      <w:r w:rsidR="008E3334" w:rsidRPr="00F96436">
        <w:rPr>
          <w:rFonts w:cs="Arial"/>
          <w:spacing w:val="-6"/>
        </w:rPr>
        <w:t xml:space="preserve"> </w:t>
      </w:r>
      <w:r w:rsidR="00A95CFC" w:rsidRPr="00F96436">
        <w:rPr>
          <w:rFonts w:cs="Arial"/>
        </w:rPr>
        <w:t>üldriiklikuks</w:t>
      </w:r>
      <w:r w:rsidR="00A95CFC" w:rsidRPr="00F96436">
        <w:rPr>
          <w:rFonts w:cs="Arial"/>
          <w:spacing w:val="-6"/>
        </w:rPr>
        <w:t xml:space="preserve"> </w:t>
      </w:r>
      <w:r w:rsidR="00A95CFC" w:rsidRPr="00F96436">
        <w:rPr>
          <w:rFonts w:cs="Arial"/>
        </w:rPr>
        <w:t>kasutamiseks.</w:t>
      </w:r>
    </w:p>
    <w:p w14:paraId="0C29455D" w14:textId="77777777" w:rsidR="00BC5E4E" w:rsidRPr="00F96436" w:rsidRDefault="00BC5E4E" w:rsidP="00EA1658">
      <w:pPr>
        <w:spacing w:before="0" w:after="0"/>
        <w:rPr>
          <w:rFonts w:cs="Arial"/>
        </w:rPr>
      </w:pPr>
    </w:p>
    <w:p w14:paraId="2656A9B3" w14:textId="77777777" w:rsidR="00E81250" w:rsidRPr="00F96436" w:rsidRDefault="00E81250" w:rsidP="00537880">
      <w:pPr>
        <w:pStyle w:val="Heading2"/>
        <w:tabs>
          <w:tab w:val="left" w:pos="426"/>
        </w:tabs>
        <w:rPr>
          <w:rFonts w:cs="Arial"/>
          <w:szCs w:val="22"/>
        </w:rPr>
      </w:pPr>
      <w:bookmarkStart w:id="42" w:name="_Toc497647811"/>
      <w:bookmarkStart w:id="43" w:name="_Toc221812048"/>
      <w:r w:rsidRPr="00F96436">
        <w:rPr>
          <w:rFonts w:cs="Arial"/>
          <w:szCs w:val="22"/>
        </w:rPr>
        <w:t>Haljastuse ja heakorra põhimõtted</w:t>
      </w:r>
      <w:bookmarkEnd w:id="42"/>
      <w:bookmarkEnd w:id="43"/>
    </w:p>
    <w:p w14:paraId="17623939" w14:textId="77777777" w:rsidR="00A5356E" w:rsidRPr="00F96436" w:rsidRDefault="00A5356E" w:rsidP="00A5356E">
      <w:pPr>
        <w:spacing w:before="0" w:after="0"/>
        <w:rPr>
          <w:rFonts w:cs="Arial"/>
        </w:rPr>
      </w:pPr>
      <w:r w:rsidRPr="00F96436">
        <w:rPr>
          <w:rFonts w:cs="Arial"/>
        </w:rPr>
        <w:t>Planeeringuala haljastusnõuded on seatud vastavalt Rae Vallavalitsuse 30.08.2022 määrusele nr 18 „Haljastuse hindamise metoodika ning avaliku ala haljastuse nõuded”.</w:t>
      </w:r>
    </w:p>
    <w:p w14:paraId="02A177C0" w14:textId="0DC5B0B1" w:rsidR="00A5356E" w:rsidRPr="00F96436" w:rsidRDefault="00593378" w:rsidP="00A5356E">
      <w:pPr>
        <w:spacing w:before="0" w:after="0"/>
      </w:pPr>
      <w:r w:rsidRPr="00F96436">
        <w:rPr>
          <w:rFonts w:cs="Arial"/>
        </w:rPr>
        <w:t xml:space="preserve">Transpordimaa kruntidel pos nr </w:t>
      </w:r>
      <w:r w:rsidR="008A0DF9">
        <w:rPr>
          <w:rFonts w:cs="Arial"/>
        </w:rPr>
        <w:t>17</w:t>
      </w:r>
      <w:r w:rsidRPr="00F96436">
        <w:rPr>
          <w:rFonts w:cs="Arial"/>
        </w:rPr>
        <w:t xml:space="preserve"> ja </w:t>
      </w:r>
      <w:r w:rsidR="008A0DF9">
        <w:rPr>
          <w:rFonts w:cs="Arial"/>
        </w:rPr>
        <w:t>18</w:t>
      </w:r>
      <w:r w:rsidR="0016216B" w:rsidRPr="00F96436">
        <w:rPr>
          <w:rFonts w:cs="Arial"/>
        </w:rPr>
        <w:t xml:space="preserve"> lõunaosale</w:t>
      </w:r>
      <w:r w:rsidRPr="00F96436">
        <w:rPr>
          <w:rFonts w:cs="Arial"/>
        </w:rPr>
        <w:t xml:space="preserve"> tuleb rajada puudeallee. Puud istutada 10 meetriste vahedega, arvestades planeeritud tehnovõrke, parkimiskohti ja kruntide juurdepääse. </w:t>
      </w:r>
      <w:r w:rsidR="00A5356E" w:rsidRPr="00F96436">
        <w:rPr>
          <w:rFonts w:cs="Arial"/>
        </w:rPr>
        <w:t xml:space="preserve">Transpordimaal </w:t>
      </w:r>
      <w:r w:rsidR="00A5356E" w:rsidRPr="00F96436">
        <w:t>muru rajamiseks vajaliku haljasriba laius peab olema vähemalt 1,2 m. Kasutada</w:t>
      </w:r>
      <w:r w:rsidR="00A5356E" w:rsidRPr="00F96436">
        <w:rPr>
          <w:spacing w:val="-6"/>
        </w:rPr>
        <w:t xml:space="preserve"> </w:t>
      </w:r>
      <w:r w:rsidR="00A5356E" w:rsidRPr="00F96436">
        <w:t>tuleb</w:t>
      </w:r>
      <w:r w:rsidR="00A5356E" w:rsidRPr="00F96436">
        <w:rPr>
          <w:spacing w:val="-6"/>
        </w:rPr>
        <w:t xml:space="preserve"> </w:t>
      </w:r>
      <w:r w:rsidR="00A5356E" w:rsidRPr="00F96436">
        <w:t>konkreetsele</w:t>
      </w:r>
      <w:r w:rsidR="00A5356E" w:rsidRPr="00F96436">
        <w:rPr>
          <w:spacing w:val="-6"/>
        </w:rPr>
        <w:t xml:space="preserve"> </w:t>
      </w:r>
      <w:r w:rsidR="00A5356E" w:rsidRPr="00F96436">
        <w:t>asukohale</w:t>
      </w:r>
      <w:r w:rsidR="00A5356E" w:rsidRPr="00F96436">
        <w:rPr>
          <w:spacing w:val="-6"/>
        </w:rPr>
        <w:t xml:space="preserve"> </w:t>
      </w:r>
      <w:r w:rsidR="00A5356E" w:rsidRPr="00F96436">
        <w:t>sobivaid,</w:t>
      </w:r>
      <w:r w:rsidR="00A5356E" w:rsidRPr="00F96436">
        <w:rPr>
          <w:spacing w:val="-6"/>
        </w:rPr>
        <w:t xml:space="preserve"> </w:t>
      </w:r>
      <w:r w:rsidR="00A5356E" w:rsidRPr="00F96436">
        <w:t>soovitatavalt</w:t>
      </w:r>
      <w:r w:rsidR="00A5356E" w:rsidRPr="00F96436">
        <w:rPr>
          <w:spacing w:val="-6"/>
        </w:rPr>
        <w:t xml:space="preserve"> </w:t>
      </w:r>
      <w:r w:rsidR="00A5356E" w:rsidRPr="00F96436">
        <w:t>kodumaiseid</w:t>
      </w:r>
      <w:r w:rsidR="00A5356E" w:rsidRPr="00F96436">
        <w:rPr>
          <w:spacing w:val="-6"/>
        </w:rPr>
        <w:t xml:space="preserve"> </w:t>
      </w:r>
      <w:r w:rsidR="00A5356E" w:rsidRPr="00F96436">
        <w:t>muruseemne</w:t>
      </w:r>
      <w:r w:rsidR="00A5356E" w:rsidRPr="00F96436">
        <w:rPr>
          <w:spacing w:val="-6"/>
        </w:rPr>
        <w:t xml:space="preserve"> </w:t>
      </w:r>
      <w:r w:rsidR="00A5356E" w:rsidRPr="00F96436">
        <w:t>segusid.</w:t>
      </w:r>
    </w:p>
    <w:p w14:paraId="04A9653D" w14:textId="0F468AF3" w:rsidR="001962D7" w:rsidRPr="00F96436" w:rsidRDefault="001962D7" w:rsidP="001962D7">
      <w:pPr>
        <w:tabs>
          <w:tab w:val="center" w:pos="3829"/>
          <w:tab w:val="right" w:pos="8149"/>
        </w:tabs>
        <w:autoSpaceDE w:val="0"/>
        <w:spacing w:before="0" w:after="0"/>
      </w:pPr>
      <w:r w:rsidRPr="00F96436">
        <w:t>Kuni Tallinn väike ringtee valmimiseni istutada transpordimaa kruntidel pos nr 2</w:t>
      </w:r>
      <w:r w:rsidR="008A0DF9">
        <w:t>3</w:t>
      </w:r>
      <w:r w:rsidRPr="00F96436">
        <w:t xml:space="preserve"> – </w:t>
      </w:r>
      <w:r w:rsidR="008A0DF9">
        <w:t>26, 28</w:t>
      </w:r>
      <w:r w:rsidRPr="00F96436">
        <w:t xml:space="preserve"> vabale alale madalhaljastust.</w:t>
      </w:r>
    </w:p>
    <w:p w14:paraId="4F0BE206" w14:textId="77777777" w:rsidR="001962D7" w:rsidRPr="00F96436" w:rsidRDefault="001962D7" w:rsidP="001962D7">
      <w:pPr>
        <w:tabs>
          <w:tab w:val="center" w:pos="3829"/>
          <w:tab w:val="right" w:pos="8149"/>
        </w:tabs>
        <w:autoSpaceDE w:val="0"/>
        <w:spacing w:before="0" w:after="0"/>
      </w:pPr>
    </w:p>
    <w:p w14:paraId="322110AF" w14:textId="20B6EA92" w:rsidR="00A5356E" w:rsidRPr="00F96436" w:rsidRDefault="00A5356E" w:rsidP="00A5356E">
      <w:pPr>
        <w:spacing w:before="0" w:after="0"/>
        <w:rPr>
          <w:rFonts w:cs="Arial"/>
          <w:b/>
          <w:bCs/>
        </w:rPr>
      </w:pPr>
      <w:bookmarkStart w:id="44" w:name="_Hlk184387030"/>
      <w:r w:rsidRPr="00F96436">
        <w:rPr>
          <w:rFonts w:cs="Arial"/>
          <w:b/>
          <w:bCs/>
        </w:rPr>
        <w:t>Krundid pos nr 1 – 7 haljastus, rida- ja korterelamumaa krundid</w:t>
      </w:r>
    </w:p>
    <w:p w14:paraId="4D093706" w14:textId="009A75C5" w:rsidR="001962D7" w:rsidRPr="00F96436" w:rsidRDefault="00A5356E" w:rsidP="00EA1658">
      <w:pPr>
        <w:spacing w:before="0" w:after="0"/>
      </w:pPr>
      <w:r w:rsidRPr="00F96436">
        <w:rPr>
          <w:rFonts w:cs="Arial"/>
        </w:rPr>
        <w:t xml:space="preserve">Haljastuse osakaal krundil on 20%. </w:t>
      </w:r>
      <w:r w:rsidRPr="00F96436">
        <w:t>Rida- ja korterelamumaa krundile planeerida min iga 300</w:t>
      </w:r>
      <w:r w:rsidR="00261057" w:rsidRPr="00F96436">
        <w:t> </w:t>
      </w:r>
      <w:r w:rsidRPr="00F96436">
        <w:t>m² kohta 1 puu täiskasvanukõrgusega min 6 m, istikute istutamise kõrgus min 2 m.</w:t>
      </w:r>
      <w:bookmarkEnd w:id="44"/>
    </w:p>
    <w:p w14:paraId="4BE2264F" w14:textId="77777777" w:rsidR="001962D7" w:rsidRPr="00F96436" w:rsidRDefault="001962D7" w:rsidP="00EA1658">
      <w:pPr>
        <w:spacing w:before="0" w:after="0"/>
        <w:rPr>
          <w:rFonts w:cs="Arial"/>
        </w:rPr>
      </w:pPr>
    </w:p>
    <w:p w14:paraId="35C799D3" w14:textId="07C7B1E8" w:rsidR="003B1FE1" w:rsidRPr="00F96436" w:rsidRDefault="003B1FE1" w:rsidP="00EA1658">
      <w:pPr>
        <w:spacing w:before="0" w:after="0"/>
        <w:rPr>
          <w:rFonts w:cs="Arial"/>
          <w:b/>
          <w:bCs/>
        </w:rPr>
      </w:pPr>
      <w:r w:rsidRPr="00F96436">
        <w:rPr>
          <w:rFonts w:cs="Arial"/>
          <w:b/>
          <w:bCs/>
        </w:rPr>
        <w:t xml:space="preserve">Krunt pos nr </w:t>
      </w:r>
      <w:r w:rsidR="00A5356E" w:rsidRPr="00F96436">
        <w:rPr>
          <w:rFonts w:cs="Arial"/>
          <w:b/>
          <w:bCs/>
        </w:rPr>
        <w:t>8</w:t>
      </w:r>
      <w:r w:rsidR="00FD7B94" w:rsidRPr="00F96436">
        <w:rPr>
          <w:rFonts w:cs="Arial"/>
          <w:b/>
          <w:bCs/>
        </w:rPr>
        <w:t>, ühiskondlike ehitiste maa</w:t>
      </w:r>
    </w:p>
    <w:p w14:paraId="39554D16" w14:textId="3B074A53" w:rsidR="00A5356E" w:rsidRDefault="00A5356E" w:rsidP="00A5356E">
      <w:pPr>
        <w:spacing w:before="0" w:after="0"/>
        <w:rPr>
          <w:rFonts w:cs="Arial"/>
        </w:rPr>
      </w:pPr>
      <w:r w:rsidRPr="00F96436">
        <w:rPr>
          <w:rFonts w:cs="Arial"/>
        </w:rPr>
        <w:t>Peateede (jaotusmagistraal ja jaotustänav) ääres kohustuslik puude allee teemaa koosseisus. Krundile planeerida minimaalselt iga 300</w:t>
      </w:r>
      <w:r w:rsidR="00261057" w:rsidRPr="00F96436">
        <w:t> </w:t>
      </w:r>
      <w:r w:rsidRPr="00F96436">
        <w:rPr>
          <w:rFonts w:cs="Arial"/>
        </w:rPr>
        <w:t>m² kohta 1</w:t>
      </w:r>
      <w:r w:rsidR="00261057" w:rsidRPr="00F96436">
        <w:t> </w:t>
      </w:r>
      <w:r w:rsidRPr="00F96436">
        <w:rPr>
          <w:rFonts w:cs="Arial"/>
        </w:rPr>
        <w:t>puu täiskasvanukõrgusega min 6</w:t>
      </w:r>
      <w:r w:rsidR="00261057" w:rsidRPr="00F96436">
        <w:t> </w:t>
      </w:r>
      <w:r w:rsidRPr="00F96436">
        <w:rPr>
          <w:rFonts w:cs="Arial"/>
        </w:rPr>
        <w:t>m. Istikute kõrgus min 3,0 m.</w:t>
      </w:r>
    </w:p>
    <w:p w14:paraId="5A643C3B" w14:textId="77777777" w:rsidR="001C06D5" w:rsidRDefault="001C06D5" w:rsidP="00A5356E">
      <w:pPr>
        <w:spacing w:before="0" w:after="0"/>
        <w:rPr>
          <w:rFonts w:cs="Arial"/>
        </w:rPr>
      </w:pPr>
    </w:p>
    <w:p w14:paraId="0A6EB3E4" w14:textId="77777777" w:rsidR="001C06D5" w:rsidRPr="00F96436" w:rsidRDefault="001C06D5" w:rsidP="001C06D5">
      <w:pPr>
        <w:spacing w:before="0" w:after="0"/>
        <w:rPr>
          <w:rFonts w:cs="Arial"/>
          <w:b/>
          <w:bCs/>
        </w:rPr>
      </w:pPr>
      <w:r w:rsidRPr="00F96436">
        <w:rPr>
          <w:rFonts w:cs="Arial"/>
          <w:b/>
          <w:bCs/>
        </w:rPr>
        <w:t xml:space="preserve">Krundid pos nr </w:t>
      </w:r>
      <w:r>
        <w:rPr>
          <w:rFonts w:cs="Arial"/>
          <w:b/>
          <w:bCs/>
        </w:rPr>
        <w:t>9</w:t>
      </w:r>
      <w:r w:rsidRPr="00F96436">
        <w:rPr>
          <w:rFonts w:cs="Arial"/>
          <w:b/>
          <w:bCs/>
        </w:rPr>
        <w:t xml:space="preserve"> – 1</w:t>
      </w:r>
      <w:r>
        <w:rPr>
          <w:rFonts w:cs="Arial"/>
          <w:b/>
          <w:bCs/>
        </w:rPr>
        <w:t>5</w:t>
      </w:r>
      <w:r w:rsidRPr="00F96436">
        <w:rPr>
          <w:rFonts w:cs="Arial"/>
          <w:b/>
          <w:bCs/>
        </w:rPr>
        <w:t>, ärimaa</w:t>
      </w:r>
    </w:p>
    <w:p w14:paraId="68FB440E" w14:textId="53F7ED65" w:rsidR="001C06D5" w:rsidRPr="00F96436" w:rsidRDefault="001C06D5" w:rsidP="001C06D5">
      <w:pPr>
        <w:spacing w:before="0" w:after="0"/>
        <w:rPr>
          <w:rFonts w:cs="Arial"/>
        </w:rPr>
      </w:pPr>
      <w:r w:rsidRPr="00F96436">
        <w:rPr>
          <w:rFonts w:cs="Arial"/>
        </w:rPr>
        <w:t xml:space="preserve">Haljastuse osakaal krundil on 15%. </w:t>
      </w:r>
      <w:r w:rsidRPr="00F96436">
        <w:t>Peateede (jaotusmagistraal ja jaotustänav) ääres kohustuslik puude rivi teemaa koosseisus. Krundile planeerida minimaalselt iga 300 m² kohta 1 puu täiskasvanukõrgusega min 6 m. Istikute kõrgus min. 3,0 m</w:t>
      </w:r>
    </w:p>
    <w:p w14:paraId="7AAE5D00" w14:textId="77777777" w:rsidR="00A5356E" w:rsidRPr="00F96436" w:rsidRDefault="00A5356E" w:rsidP="00A5356E">
      <w:pPr>
        <w:spacing w:before="0" w:after="0"/>
        <w:rPr>
          <w:rFonts w:cs="Arial"/>
        </w:rPr>
      </w:pPr>
    </w:p>
    <w:p w14:paraId="653378A8" w14:textId="6AEF7797" w:rsidR="00A5356E" w:rsidRPr="00F96436" w:rsidRDefault="001C06D5" w:rsidP="00A5356E">
      <w:pPr>
        <w:spacing w:before="0" w:after="0"/>
        <w:rPr>
          <w:rFonts w:cs="Arial"/>
          <w:b/>
          <w:bCs/>
        </w:rPr>
      </w:pPr>
      <w:r w:rsidRPr="00F96436">
        <w:rPr>
          <w:rFonts w:cs="Arial"/>
          <w:b/>
          <w:bCs/>
        </w:rPr>
        <w:t>K</w:t>
      </w:r>
      <w:r w:rsidR="00A5356E" w:rsidRPr="00F96436">
        <w:rPr>
          <w:rFonts w:cs="Arial"/>
          <w:b/>
          <w:bCs/>
        </w:rPr>
        <w:t>eskus</w:t>
      </w:r>
      <w:r>
        <w:rPr>
          <w:rFonts w:cs="Arial"/>
          <w:b/>
          <w:bCs/>
        </w:rPr>
        <w:t xml:space="preserve">e </w:t>
      </w:r>
      <w:r w:rsidR="00A5356E" w:rsidRPr="00F96436">
        <w:rPr>
          <w:rFonts w:cs="Arial"/>
          <w:b/>
          <w:bCs/>
        </w:rPr>
        <w:t>maa</w:t>
      </w:r>
    </w:p>
    <w:p w14:paraId="3A2AF212" w14:textId="3C00A701" w:rsidR="00500C1C" w:rsidRPr="001C06D5" w:rsidRDefault="00A5356E" w:rsidP="00EA1658">
      <w:pPr>
        <w:spacing w:before="0" w:after="0"/>
        <w:rPr>
          <w:rFonts w:cs="Arial"/>
        </w:rPr>
      </w:pPr>
      <w:r w:rsidRPr="00F96436">
        <w:rPr>
          <w:rFonts w:cs="Arial"/>
        </w:rPr>
        <w:t>Haljastuse osakaal krundil on 15%. Peateede (jaotusmagistraal ja jaotustänav) ääres kohustuslik puude allee teemaa koosseisus. Krundile planeerida minimaalselt iga 300</w:t>
      </w:r>
      <w:r w:rsidR="001552C0" w:rsidRPr="00F96436">
        <w:t> </w:t>
      </w:r>
      <w:r w:rsidRPr="00F96436">
        <w:rPr>
          <w:rFonts w:cs="Arial"/>
        </w:rPr>
        <w:t>m² kohta 1</w:t>
      </w:r>
      <w:r w:rsidR="00261057" w:rsidRPr="00F96436">
        <w:t> </w:t>
      </w:r>
      <w:r w:rsidRPr="00F96436">
        <w:rPr>
          <w:rFonts w:cs="Arial"/>
        </w:rPr>
        <w:t>puu täiskasvanukõrgusega min 6</w:t>
      </w:r>
      <w:r w:rsidR="001552C0" w:rsidRPr="00F96436">
        <w:t> </w:t>
      </w:r>
      <w:r w:rsidRPr="00F96436">
        <w:rPr>
          <w:rFonts w:cs="Arial"/>
        </w:rPr>
        <w:t>m. Istikute kõrgus min 3,0 m.</w:t>
      </w:r>
    </w:p>
    <w:p w14:paraId="53B99537" w14:textId="77777777" w:rsidR="00593378" w:rsidRPr="00F96436" w:rsidRDefault="00593378" w:rsidP="00EA1658">
      <w:pPr>
        <w:spacing w:before="0" w:after="0"/>
      </w:pPr>
    </w:p>
    <w:p w14:paraId="2CD9BD88" w14:textId="61DEFECD" w:rsidR="00E84180" w:rsidRPr="00F96436" w:rsidRDefault="00E84180" w:rsidP="00E84180">
      <w:pPr>
        <w:pStyle w:val="Caption"/>
        <w:keepNext/>
        <w:spacing w:after="0"/>
      </w:pPr>
      <w:r w:rsidRPr="00F96436">
        <w:rPr>
          <w:rFonts w:cs="Arial"/>
          <w:szCs w:val="22"/>
        </w:rPr>
        <w:t xml:space="preserve">Tabel </w:t>
      </w:r>
      <w:r w:rsidRPr="00F96436">
        <w:rPr>
          <w:rFonts w:cs="Arial"/>
          <w:szCs w:val="22"/>
        </w:rPr>
        <w:fldChar w:fldCharType="begin"/>
      </w:r>
      <w:r w:rsidRPr="00F96436">
        <w:rPr>
          <w:rFonts w:cs="Arial"/>
          <w:szCs w:val="22"/>
        </w:rPr>
        <w:instrText xml:space="preserve"> SEQ Tabel \* ARABIC </w:instrText>
      </w:r>
      <w:r w:rsidRPr="00F96436">
        <w:rPr>
          <w:rFonts w:cs="Arial"/>
          <w:szCs w:val="22"/>
        </w:rPr>
        <w:fldChar w:fldCharType="separate"/>
      </w:r>
      <w:r w:rsidR="007C35E4" w:rsidRPr="00F96436">
        <w:rPr>
          <w:rFonts w:cs="Arial"/>
          <w:szCs w:val="22"/>
        </w:rPr>
        <w:t>5</w:t>
      </w:r>
      <w:r w:rsidRPr="00F96436">
        <w:rPr>
          <w:rFonts w:cs="Arial"/>
          <w:szCs w:val="22"/>
        </w:rPr>
        <w:fldChar w:fldCharType="end"/>
      </w:r>
      <w:r w:rsidRPr="00F96436">
        <w:rPr>
          <w:rFonts w:cs="Arial"/>
          <w:szCs w:val="22"/>
        </w:rPr>
        <w:t xml:space="preserve">. </w:t>
      </w:r>
      <w:r w:rsidRPr="00F96436">
        <w:rPr>
          <w:rFonts w:cs="Arial"/>
        </w:rPr>
        <w:t>Planeeritud (minimaalne) puude arv krundil.</w:t>
      </w:r>
    </w:p>
    <w:tbl>
      <w:tblPr>
        <w:tblStyle w:val="GridTable1Light"/>
        <w:tblW w:w="0" w:type="auto"/>
        <w:tblInd w:w="108" w:type="dxa"/>
        <w:tblLook w:val="04A0" w:firstRow="1" w:lastRow="0" w:firstColumn="1" w:lastColumn="0" w:noHBand="0" w:noVBand="1"/>
      </w:tblPr>
      <w:tblGrid>
        <w:gridCol w:w="2552"/>
        <w:gridCol w:w="3544"/>
        <w:gridCol w:w="3543"/>
      </w:tblGrid>
      <w:tr w:rsidR="00593378" w:rsidRPr="00F96436" w14:paraId="18F7B1E3" w14:textId="4470A990" w:rsidTr="009A2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32509AEE" w14:textId="77777777" w:rsidR="00593378" w:rsidRPr="00F96436" w:rsidRDefault="00593378" w:rsidP="00593378">
            <w:pPr>
              <w:spacing w:before="0"/>
              <w:jc w:val="center"/>
              <w:rPr>
                <w:rFonts w:cs="Arial"/>
              </w:rPr>
            </w:pPr>
            <w:r w:rsidRPr="00F96436">
              <w:rPr>
                <w:rFonts w:cs="Arial"/>
              </w:rPr>
              <w:t>Krundi pos nr</w:t>
            </w:r>
          </w:p>
        </w:tc>
        <w:tc>
          <w:tcPr>
            <w:tcW w:w="3544" w:type="dxa"/>
            <w:shd w:val="clear" w:color="auto" w:fill="F2F2F2" w:themeFill="background1" w:themeFillShade="F2"/>
          </w:tcPr>
          <w:p w14:paraId="59547ACB" w14:textId="77777777" w:rsidR="00593378" w:rsidRPr="00F96436" w:rsidRDefault="00593378" w:rsidP="00593378">
            <w:pPr>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F96436">
              <w:rPr>
                <w:rFonts w:cs="Arial"/>
              </w:rPr>
              <w:t>Minimaalne puude arv krundil</w:t>
            </w:r>
          </w:p>
        </w:tc>
        <w:tc>
          <w:tcPr>
            <w:tcW w:w="3543" w:type="dxa"/>
            <w:shd w:val="clear" w:color="auto" w:fill="F2F2F2" w:themeFill="background1" w:themeFillShade="F2"/>
          </w:tcPr>
          <w:p w14:paraId="3125CF42" w14:textId="05E57FD3" w:rsidR="00593378" w:rsidRPr="00F96436" w:rsidRDefault="00593378" w:rsidP="00593378">
            <w:pPr>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F96436">
              <w:rPr>
                <w:rFonts w:cs="Arial"/>
              </w:rPr>
              <w:t>Minimaalne haljastuse osakaal</w:t>
            </w:r>
          </w:p>
        </w:tc>
      </w:tr>
      <w:tr w:rsidR="00593378" w:rsidRPr="00F96436" w14:paraId="3FB458B4" w14:textId="128CD791"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717019C5" w14:textId="77777777" w:rsidR="00593378" w:rsidRPr="00F96436" w:rsidRDefault="00593378" w:rsidP="00593378">
            <w:pPr>
              <w:spacing w:before="0"/>
              <w:jc w:val="center"/>
              <w:rPr>
                <w:rFonts w:cs="Arial"/>
              </w:rPr>
            </w:pPr>
            <w:r w:rsidRPr="00F96436">
              <w:rPr>
                <w:rFonts w:cs="Arial"/>
              </w:rPr>
              <w:t xml:space="preserve">1 </w:t>
            </w:r>
          </w:p>
        </w:tc>
        <w:tc>
          <w:tcPr>
            <w:tcW w:w="3544" w:type="dxa"/>
            <w:vAlign w:val="center"/>
          </w:tcPr>
          <w:p w14:paraId="74997F44" w14:textId="09C5714C"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10</w:t>
            </w:r>
          </w:p>
        </w:tc>
        <w:tc>
          <w:tcPr>
            <w:tcW w:w="3543" w:type="dxa"/>
          </w:tcPr>
          <w:p w14:paraId="40369F2E" w14:textId="1307F5C1"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20%</w:t>
            </w:r>
          </w:p>
        </w:tc>
      </w:tr>
      <w:tr w:rsidR="00593378" w:rsidRPr="00F96436" w14:paraId="3FD29600" w14:textId="0A8588D2"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04BBB4C1" w14:textId="77777777" w:rsidR="00593378" w:rsidRPr="00F96436" w:rsidRDefault="00593378" w:rsidP="00593378">
            <w:pPr>
              <w:spacing w:before="0"/>
              <w:jc w:val="center"/>
              <w:rPr>
                <w:rFonts w:cs="Arial"/>
              </w:rPr>
            </w:pPr>
            <w:r w:rsidRPr="00F96436">
              <w:rPr>
                <w:rFonts w:cs="Arial"/>
              </w:rPr>
              <w:t>2</w:t>
            </w:r>
          </w:p>
        </w:tc>
        <w:tc>
          <w:tcPr>
            <w:tcW w:w="3544" w:type="dxa"/>
            <w:vAlign w:val="center"/>
          </w:tcPr>
          <w:p w14:paraId="30120EE8" w14:textId="08AF0CE2"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10</w:t>
            </w:r>
          </w:p>
        </w:tc>
        <w:tc>
          <w:tcPr>
            <w:tcW w:w="3543" w:type="dxa"/>
          </w:tcPr>
          <w:p w14:paraId="3FDEA35A" w14:textId="3E8DE69C"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20%</w:t>
            </w:r>
          </w:p>
        </w:tc>
      </w:tr>
      <w:tr w:rsidR="00593378" w:rsidRPr="00F96436" w14:paraId="6DBA06B1" w14:textId="5B2D7CF9"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0CD14EED" w14:textId="77777777" w:rsidR="00593378" w:rsidRPr="00F96436" w:rsidRDefault="00593378" w:rsidP="00593378">
            <w:pPr>
              <w:spacing w:before="0"/>
              <w:jc w:val="center"/>
              <w:rPr>
                <w:rFonts w:cs="Arial"/>
              </w:rPr>
            </w:pPr>
            <w:r w:rsidRPr="00F96436">
              <w:rPr>
                <w:rFonts w:cs="Arial"/>
              </w:rPr>
              <w:t>3</w:t>
            </w:r>
          </w:p>
        </w:tc>
        <w:tc>
          <w:tcPr>
            <w:tcW w:w="3544" w:type="dxa"/>
            <w:vAlign w:val="center"/>
          </w:tcPr>
          <w:p w14:paraId="54CD942B" w14:textId="5181E23F"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10</w:t>
            </w:r>
          </w:p>
        </w:tc>
        <w:tc>
          <w:tcPr>
            <w:tcW w:w="3543" w:type="dxa"/>
          </w:tcPr>
          <w:p w14:paraId="7B204F05" w14:textId="7ED15CA1"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20%</w:t>
            </w:r>
          </w:p>
        </w:tc>
      </w:tr>
      <w:tr w:rsidR="00593378" w:rsidRPr="00F96436" w14:paraId="1B47F10E" w14:textId="2184689B"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149FA2AC" w14:textId="77777777" w:rsidR="00593378" w:rsidRPr="00F96436" w:rsidRDefault="00593378" w:rsidP="00593378">
            <w:pPr>
              <w:spacing w:before="0"/>
              <w:jc w:val="center"/>
              <w:rPr>
                <w:rFonts w:cs="Arial"/>
              </w:rPr>
            </w:pPr>
            <w:r w:rsidRPr="00F96436">
              <w:rPr>
                <w:rFonts w:cs="Arial"/>
              </w:rPr>
              <w:t>4</w:t>
            </w:r>
          </w:p>
        </w:tc>
        <w:tc>
          <w:tcPr>
            <w:tcW w:w="3544" w:type="dxa"/>
            <w:vAlign w:val="center"/>
          </w:tcPr>
          <w:p w14:paraId="4B306964" w14:textId="42AB48DF"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10</w:t>
            </w:r>
          </w:p>
        </w:tc>
        <w:tc>
          <w:tcPr>
            <w:tcW w:w="3543" w:type="dxa"/>
          </w:tcPr>
          <w:p w14:paraId="6FADCA76" w14:textId="40176D13"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20%</w:t>
            </w:r>
          </w:p>
        </w:tc>
      </w:tr>
      <w:tr w:rsidR="00593378" w:rsidRPr="00F96436" w14:paraId="66017011" w14:textId="793D0DFF"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31F763C1" w14:textId="77777777" w:rsidR="00593378" w:rsidRPr="00F96436" w:rsidRDefault="00593378" w:rsidP="00593378">
            <w:pPr>
              <w:spacing w:before="0"/>
              <w:jc w:val="center"/>
              <w:rPr>
                <w:rFonts w:cs="Arial"/>
              </w:rPr>
            </w:pPr>
            <w:r w:rsidRPr="00F96436">
              <w:rPr>
                <w:rFonts w:cs="Arial"/>
              </w:rPr>
              <w:t>5</w:t>
            </w:r>
          </w:p>
        </w:tc>
        <w:tc>
          <w:tcPr>
            <w:tcW w:w="3544" w:type="dxa"/>
            <w:vAlign w:val="center"/>
          </w:tcPr>
          <w:p w14:paraId="7ABAA965" w14:textId="370F33B6"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10</w:t>
            </w:r>
          </w:p>
        </w:tc>
        <w:tc>
          <w:tcPr>
            <w:tcW w:w="3543" w:type="dxa"/>
          </w:tcPr>
          <w:p w14:paraId="364ED6AA" w14:textId="5D3F9C77"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20%</w:t>
            </w:r>
          </w:p>
        </w:tc>
      </w:tr>
      <w:tr w:rsidR="00593378" w:rsidRPr="00F96436" w14:paraId="1999947D" w14:textId="098E084F"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60351710" w14:textId="77777777" w:rsidR="00593378" w:rsidRPr="00F96436" w:rsidRDefault="00593378" w:rsidP="00593378">
            <w:pPr>
              <w:spacing w:before="0"/>
              <w:jc w:val="center"/>
              <w:rPr>
                <w:rFonts w:cs="Arial"/>
              </w:rPr>
            </w:pPr>
            <w:r w:rsidRPr="00F96436">
              <w:rPr>
                <w:rFonts w:cs="Arial"/>
              </w:rPr>
              <w:t>6</w:t>
            </w:r>
          </w:p>
        </w:tc>
        <w:tc>
          <w:tcPr>
            <w:tcW w:w="3544" w:type="dxa"/>
            <w:vAlign w:val="center"/>
          </w:tcPr>
          <w:p w14:paraId="6FC2A750" w14:textId="165A9B8C"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10</w:t>
            </w:r>
          </w:p>
        </w:tc>
        <w:tc>
          <w:tcPr>
            <w:tcW w:w="3543" w:type="dxa"/>
          </w:tcPr>
          <w:p w14:paraId="28E17C4B" w14:textId="2D0E0A13"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20%</w:t>
            </w:r>
          </w:p>
        </w:tc>
      </w:tr>
      <w:tr w:rsidR="00593378" w:rsidRPr="00F96436" w14:paraId="4942594A" w14:textId="6D6A088F"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33E22C98" w14:textId="77777777" w:rsidR="00593378" w:rsidRPr="00F96436" w:rsidRDefault="00593378" w:rsidP="00593378">
            <w:pPr>
              <w:spacing w:before="0"/>
              <w:jc w:val="center"/>
              <w:rPr>
                <w:rFonts w:cs="Arial"/>
              </w:rPr>
            </w:pPr>
            <w:r w:rsidRPr="00F96436">
              <w:rPr>
                <w:rFonts w:cs="Arial"/>
              </w:rPr>
              <w:t>7</w:t>
            </w:r>
          </w:p>
        </w:tc>
        <w:tc>
          <w:tcPr>
            <w:tcW w:w="3544" w:type="dxa"/>
            <w:vAlign w:val="center"/>
          </w:tcPr>
          <w:p w14:paraId="06D58B01" w14:textId="2BEDA0C0"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85</w:t>
            </w:r>
          </w:p>
        </w:tc>
        <w:tc>
          <w:tcPr>
            <w:tcW w:w="3543" w:type="dxa"/>
          </w:tcPr>
          <w:p w14:paraId="17D74273" w14:textId="2E0913AF" w:rsidR="00593378" w:rsidRPr="00F96436" w:rsidRDefault="00593378"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20%</w:t>
            </w:r>
          </w:p>
        </w:tc>
      </w:tr>
      <w:tr w:rsidR="00593378" w:rsidRPr="00F96436" w14:paraId="7ADFD103" w14:textId="381CE9DA"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11684101" w14:textId="77777777" w:rsidR="00593378" w:rsidRPr="00F96436" w:rsidRDefault="00593378" w:rsidP="00593378">
            <w:pPr>
              <w:spacing w:before="0"/>
              <w:jc w:val="center"/>
              <w:rPr>
                <w:rFonts w:cs="Arial"/>
              </w:rPr>
            </w:pPr>
            <w:r w:rsidRPr="00F96436">
              <w:rPr>
                <w:rFonts w:cs="Arial"/>
              </w:rPr>
              <w:t>8</w:t>
            </w:r>
          </w:p>
        </w:tc>
        <w:tc>
          <w:tcPr>
            <w:tcW w:w="3544" w:type="dxa"/>
            <w:vAlign w:val="center"/>
          </w:tcPr>
          <w:p w14:paraId="67928406" w14:textId="7B5B0D72" w:rsidR="00593378" w:rsidRPr="00F96436" w:rsidRDefault="009A2017"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50</w:t>
            </w:r>
          </w:p>
        </w:tc>
        <w:tc>
          <w:tcPr>
            <w:tcW w:w="3543" w:type="dxa"/>
          </w:tcPr>
          <w:p w14:paraId="48443340" w14:textId="6F1FD342" w:rsidR="00593378" w:rsidRPr="00F96436" w:rsidRDefault="009A2017"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w:t>
            </w:r>
          </w:p>
        </w:tc>
      </w:tr>
      <w:tr w:rsidR="00593378" w:rsidRPr="00F96436" w14:paraId="562F21CF" w14:textId="59D4CCF6"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3CE1A064" w14:textId="5B54AF26" w:rsidR="00593378" w:rsidRPr="00F96436" w:rsidRDefault="001C06D5" w:rsidP="00593378">
            <w:pPr>
              <w:spacing w:before="0"/>
              <w:jc w:val="center"/>
              <w:rPr>
                <w:rFonts w:cs="Arial"/>
              </w:rPr>
            </w:pPr>
            <w:r>
              <w:rPr>
                <w:rFonts w:cs="Arial"/>
              </w:rPr>
              <w:t>9</w:t>
            </w:r>
          </w:p>
        </w:tc>
        <w:tc>
          <w:tcPr>
            <w:tcW w:w="3544" w:type="dxa"/>
            <w:vAlign w:val="center"/>
          </w:tcPr>
          <w:p w14:paraId="36D2F5DE" w14:textId="400879E3" w:rsidR="00593378" w:rsidRPr="00F96436" w:rsidRDefault="009A2017"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12</w:t>
            </w:r>
          </w:p>
        </w:tc>
        <w:tc>
          <w:tcPr>
            <w:tcW w:w="3543" w:type="dxa"/>
          </w:tcPr>
          <w:p w14:paraId="53C7EC75" w14:textId="3FF60B02" w:rsidR="00593378" w:rsidRPr="00F96436" w:rsidRDefault="009A2017" w:rsidP="0059337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15%</w:t>
            </w:r>
          </w:p>
        </w:tc>
      </w:tr>
      <w:tr w:rsidR="009A2017" w:rsidRPr="00F96436" w14:paraId="7E009742" w14:textId="37C71E58"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78C88CA9" w14:textId="7C59FB70" w:rsidR="009A2017" w:rsidRPr="00F96436" w:rsidRDefault="009A2017" w:rsidP="009A2017">
            <w:pPr>
              <w:spacing w:before="0"/>
              <w:jc w:val="center"/>
              <w:rPr>
                <w:rFonts w:cs="Arial"/>
              </w:rPr>
            </w:pPr>
            <w:r w:rsidRPr="00F96436">
              <w:rPr>
                <w:rFonts w:cs="Arial"/>
              </w:rPr>
              <w:t>1</w:t>
            </w:r>
            <w:r w:rsidR="001C06D5">
              <w:rPr>
                <w:rFonts w:cs="Arial"/>
              </w:rPr>
              <w:t>0</w:t>
            </w:r>
          </w:p>
        </w:tc>
        <w:tc>
          <w:tcPr>
            <w:tcW w:w="3544" w:type="dxa"/>
            <w:vAlign w:val="center"/>
          </w:tcPr>
          <w:p w14:paraId="40C91A3E" w14:textId="2D0EE183" w:rsidR="009A2017" w:rsidRPr="00F96436" w:rsidRDefault="009A2017" w:rsidP="009A201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22</w:t>
            </w:r>
          </w:p>
        </w:tc>
        <w:tc>
          <w:tcPr>
            <w:tcW w:w="3543" w:type="dxa"/>
          </w:tcPr>
          <w:p w14:paraId="6CE3E7A3" w14:textId="69427B27" w:rsidR="009A2017" w:rsidRPr="00F96436" w:rsidRDefault="009A2017" w:rsidP="009A201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15%</w:t>
            </w:r>
          </w:p>
        </w:tc>
      </w:tr>
      <w:tr w:rsidR="009A2017" w:rsidRPr="00F96436" w14:paraId="3E45B407" w14:textId="7E3A57F7"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0351193A" w14:textId="3785ED7D" w:rsidR="009A2017" w:rsidRPr="00F96436" w:rsidRDefault="009A2017" w:rsidP="009A2017">
            <w:pPr>
              <w:spacing w:before="0"/>
              <w:jc w:val="center"/>
              <w:rPr>
                <w:rFonts w:cs="Arial"/>
              </w:rPr>
            </w:pPr>
            <w:r w:rsidRPr="00F96436">
              <w:rPr>
                <w:rFonts w:cs="Arial"/>
              </w:rPr>
              <w:t>1</w:t>
            </w:r>
            <w:r w:rsidR="001C06D5">
              <w:rPr>
                <w:rFonts w:cs="Arial"/>
              </w:rPr>
              <w:t>1</w:t>
            </w:r>
          </w:p>
        </w:tc>
        <w:tc>
          <w:tcPr>
            <w:tcW w:w="3544" w:type="dxa"/>
            <w:vAlign w:val="center"/>
          </w:tcPr>
          <w:p w14:paraId="59416ED5" w14:textId="0003D329" w:rsidR="009A2017" w:rsidRPr="00F96436" w:rsidRDefault="009A2017" w:rsidP="009A201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19</w:t>
            </w:r>
          </w:p>
        </w:tc>
        <w:tc>
          <w:tcPr>
            <w:tcW w:w="3543" w:type="dxa"/>
          </w:tcPr>
          <w:p w14:paraId="1F4D9365" w14:textId="367B67C0" w:rsidR="009A2017" w:rsidRPr="00F96436" w:rsidRDefault="009A2017" w:rsidP="009A201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15%</w:t>
            </w:r>
          </w:p>
        </w:tc>
      </w:tr>
      <w:tr w:rsidR="009A2017" w:rsidRPr="00F96436" w14:paraId="27A0FC1F" w14:textId="7E1C5C7C"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22F80D2E" w14:textId="6F9A0CC2" w:rsidR="009A2017" w:rsidRPr="00F96436" w:rsidRDefault="009A2017" w:rsidP="009A2017">
            <w:pPr>
              <w:spacing w:before="0"/>
              <w:jc w:val="center"/>
              <w:rPr>
                <w:rFonts w:cs="Arial"/>
              </w:rPr>
            </w:pPr>
            <w:r w:rsidRPr="00F96436">
              <w:rPr>
                <w:rFonts w:cs="Arial"/>
              </w:rPr>
              <w:t>1</w:t>
            </w:r>
            <w:r w:rsidR="001C06D5">
              <w:rPr>
                <w:rFonts w:cs="Arial"/>
              </w:rPr>
              <w:t>2</w:t>
            </w:r>
          </w:p>
        </w:tc>
        <w:tc>
          <w:tcPr>
            <w:tcW w:w="3544" w:type="dxa"/>
            <w:vAlign w:val="center"/>
          </w:tcPr>
          <w:p w14:paraId="211E6F4F" w14:textId="7EA5FE5F" w:rsidR="009A2017" w:rsidRPr="00F96436" w:rsidRDefault="009A2017" w:rsidP="009A201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20</w:t>
            </w:r>
          </w:p>
        </w:tc>
        <w:tc>
          <w:tcPr>
            <w:tcW w:w="3543" w:type="dxa"/>
          </w:tcPr>
          <w:p w14:paraId="2114F63D" w14:textId="37480FC3" w:rsidR="009A2017" w:rsidRPr="00F96436" w:rsidRDefault="009A2017" w:rsidP="009A201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15%</w:t>
            </w:r>
          </w:p>
        </w:tc>
      </w:tr>
      <w:tr w:rsidR="009A2017" w:rsidRPr="00F96436" w14:paraId="0C012880" w14:textId="3C3738EF"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4178C1E6" w14:textId="03F11D4F" w:rsidR="009A2017" w:rsidRPr="00F96436" w:rsidRDefault="009A2017" w:rsidP="009A2017">
            <w:pPr>
              <w:spacing w:before="0"/>
              <w:jc w:val="center"/>
              <w:rPr>
                <w:rFonts w:cs="Arial"/>
              </w:rPr>
            </w:pPr>
            <w:r w:rsidRPr="00F96436">
              <w:rPr>
                <w:rFonts w:cs="Arial"/>
              </w:rPr>
              <w:t>1</w:t>
            </w:r>
            <w:r w:rsidR="001C06D5">
              <w:rPr>
                <w:rFonts w:cs="Arial"/>
              </w:rPr>
              <w:t>3</w:t>
            </w:r>
          </w:p>
        </w:tc>
        <w:tc>
          <w:tcPr>
            <w:tcW w:w="3544" w:type="dxa"/>
            <w:vAlign w:val="center"/>
          </w:tcPr>
          <w:p w14:paraId="50B35CEF" w14:textId="7F9153F2" w:rsidR="009A2017" w:rsidRPr="00F96436" w:rsidRDefault="009A2017" w:rsidP="009A201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40</w:t>
            </w:r>
          </w:p>
        </w:tc>
        <w:tc>
          <w:tcPr>
            <w:tcW w:w="3543" w:type="dxa"/>
          </w:tcPr>
          <w:p w14:paraId="2D8FFA33" w14:textId="62916B9A" w:rsidR="009A2017" w:rsidRPr="00F96436" w:rsidRDefault="009A2017" w:rsidP="009A201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15%</w:t>
            </w:r>
          </w:p>
        </w:tc>
      </w:tr>
      <w:tr w:rsidR="009A2017" w:rsidRPr="00F96436" w14:paraId="51809A5E" w14:textId="077E340C"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39D48AE8" w14:textId="5427230C" w:rsidR="009A2017" w:rsidRPr="00F96436" w:rsidRDefault="009A2017" w:rsidP="009A2017">
            <w:pPr>
              <w:spacing w:before="0"/>
              <w:jc w:val="center"/>
              <w:rPr>
                <w:rFonts w:cs="Arial"/>
              </w:rPr>
            </w:pPr>
            <w:r w:rsidRPr="00F96436">
              <w:rPr>
                <w:rFonts w:cs="Arial"/>
              </w:rPr>
              <w:t>1</w:t>
            </w:r>
            <w:r w:rsidR="001C06D5">
              <w:rPr>
                <w:rFonts w:cs="Arial"/>
              </w:rPr>
              <w:t>4</w:t>
            </w:r>
          </w:p>
        </w:tc>
        <w:tc>
          <w:tcPr>
            <w:tcW w:w="3544" w:type="dxa"/>
            <w:vAlign w:val="center"/>
          </w:tcPr>
          <w:p w14:paraId="29E1AB97" w14:textId="2DF9FDDB" w:rsidR="009A2017" w:rsidRPr="00F96436" w:rsidRDefault="009A2017" w:rsidP="009A201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28</w:t>
            </w:r>
          </w:p>
        </w:tc>
        <w:tc>
          <w:tcPr>
            <w:tcW w:w="3543" w:type="dxa"/>
          </w:tcPr>
          <w:p w14:paraId="0F9F68B5" w14:textId="7FD9E2E2" w:rsidR="009A2017" w:rsidRPr="00F96436" w:rsidRDefault="009A2017" w:rsidP="009A201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15%</w:t>
            </w:r>
          </w:p>
        </w:tc>
      </w:tr>
      <w:tr w:rsidR="009A2017" w:rsidRPr="00F96436" w14:paraId="031E889E" w14:textId="7180B201" w:rsidTr="009A2017">
        <w:tc>
          <w:tcPr>
            <w:cnfStyle w:val="001000000000" w:firstRow="0" w:lastRow="0" w:firstColumn="1" w:lastColumn="0" w:oddVBand="0" w:evenVBand="0" w:oddHBand="0" w:evenHBand="0" w:firstRowFirstColumn="0" w:firstRowLastColumn="0" w:lastRowFirstColumn="0" w:lastRowLastColumn="0"/>
            <w:tcW w:w="2552" w:type="dxa"/>
            <w:vAlign w:val="center"/>
          </w:tcPr>
          <w:p w14:paraId="0C74F45A" w14:textId="307CA0A0" w:rsidR="009A2017" w:rsidRPr="00F96436" w:rsidRDefault="009A2017" w:rsidP="009A2017">
            <w:pPr>
              <w:spacing w:before="0"/>
              <w:jc w:val="center"/>
              <w:rPr>
                <w:rFonts w:cs="Arial"/>
              </w:rPr>
            </w:pPr>
            <w:r w:rsidRPr="00F96436">
              <w:rPr>
                <w:rFonts w:cs="Arial"/>
              </w:rPr>
              <w:t>1</w:t>
            </w:r>
            <w:r w:rsidR="001C06D5">
              <w:rPr>
                <w:rFonts w:cs="Arial"/>
              </w:rPr>
              <w:t>5</w:t>
            </w:r>
          </w:p>
        </w:tc>
        <w:tc>
          <w:tcPr>
            <w:tcW w:w="3544" w:type="dxa"/>
            <w:vAlign w:val="center"/>
          </w:tcPr>
          <w:p w14:paraId="7DCED717" w14:textId="29F5AEF7" w:rsidR="009A2017" w:rsidRPr="00F96436" w:rsidRDefault="009A2017" w:rsidP="009A201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28</w:t>
            </w:r>
          </w:p>
        </w:tc>
        <w:tc>
          <w:tcPr>
            <w:tcW w:w="3543" w:type="dxa"/>
          </w:tcPr>
          <w:p w14:paraId="7139D0CA" w14:textId="64E2068A" w:rsidR="009A2017" w:rsidRPr="00F96436" w:rsidRDefault="009A2017" w:rsidP="009A201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F96436">
              <w:rPr>
                <w:rFonts w:cs="Arial"/>
              </w:rPr>
              <w:t>15%</w:t>
            </w:r>
          </w:p>
        </w:tc>
      </w:tr>
    </w:tbl>
    <w:p w14:paraId="1E8BCB39" w14:textId="7D2BA634" w:rsidR="00A5356E" w:rsidRPr="00F96436" w:rsidRDefault="00593378" w:rsidP="00C205BB">
      <w:pPr>
        <w:tabs>
          <w:tab w:val="center" w:pos="3829"/>
          <w:tab w:val="right" w:pos="8149"/>
        </w:tabs>
        <w:autoSpaceDE w:val="0"/>
        <w:spacing w:before="200" w:after="0"/>
        <w:rPr>
          <w:rFonts w:eastAsia="Arial" w:cs="Arial"/>
        </w:rPr>
      </w:pPr>
      <w:r w:rsidRPr="00F96436">
        <w:rPr>
          <w:rFonts w:eastAsia="Arial" w:cs="Arial"/>
        </w:rPr>
        <w:t>Põhijoonisel on näidatud planeeritava haljastuse ligikaudne asukoht. Täpne uue haljastuse asukoht lahendatakse ehitusprojekti staadiumis.</w:t>
      </w:r>
    </w:p>
    <w:p w14:paraId="7877B531" w14:textId="77777777" w:rsidR="00593378" w:rsidRPr="00F96436" w:rsidRDefault="00593378" w:rsidP="00593378">
      <w:pPr>
        <w:spacing w:before="0" w:after="0"/>
        <w:rPr>
          <w:rFonts w:cs="Arial"/>
        </w:rPr>
      </w:pPr>
      <w:r w:rsidRPr="00F96436">
        <w:t>Uushaljastuses sobivad muuhulgas näiteks arukask, harilik mänd, harilik tamm, samuti erinevad pihlakaliigid, toomingad, viirpuid, lodjapuud, kuslapuud, sarapuud, magesõstar, pajud ja remmelgad.</w:t>
      </w:r>
    </w:p>
    <w:p w14:paraId="236F12F0" w14:textId="77777777" w:rsidR="00593378" w:rsidRPr="00F96436" w:rsidRDefault="00593378" w:rsidP="00593378">
      <w:pPr>
        <w:spacing w:before="0" w:after="0"/>
        <w:rPr>
          <w:rFonts w:cs="Arial"/>
        </w:rPr>
      </w:pPr>
      <w:r w:rsidRPr="00F96436">
        <w:rPr>
          <w:rFonts w:cs="Arial"/>
        </w:rPr>
        <w:lastRenderedPageBreak/>
        <w:t>Planeeritud kruntide haljastamisel istutades erinevaid põõsa ja puu liike (erineva õitsemisajaga ja erineva värvusega lehestikega). Erinevat laadi haljastuse sissetoomine loob rahuliku ja samas atraktiivse elukeskkonna.</w:t>
      </w:r>
    </w:p>
    <w:p w14:paraId="773637A8" w14:textId="77777777" w:rsidR="00593378" w:rsidRPr="00F96436" w:rsidRDefault="00593378" w:rsidP="00593378">
      <w:pPr>
        <w:spacing w:before="0" w:after="0"/>
        <w:rPr>
          <w:rFonts w:cs="Arial"/>
        </w:rPr>
      </w:pPr>
      <w:r w:rsidRPr="00F96436">
        <w:rPr>
          <w:rFonts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76022A41" w14:textId="77777777" w:rsidR="00593378" w:rsidRPr="00F96436" w:rsidRDefault="00593378" w:rsidP="00593378">
      <w:pPr>
        <w:spacing w:before="0" w:after="0"/>
        <w:rPr>
          <w:rFonts w:cs="Arial"/>
        </w:rPr>
      </w:pPr>
      <w:r w:rsidRPr="00F96436">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4C1BF420" w14:textId="330F62F1" w:rsidR="00593378" w:rsidRPr="00F96436" w:rsidRDefault="00593378" w:rsidP="00593378">
      <w:pPr>
        <w:autoSpaceDE w:val="0"/>
        <w:autoSpaceDN w:val="0"/>
        <w:adjustRightInd w:val="0"/>
        <w:spacing w:before="0" w:after="0"/>
      </w:pPr>
      <w:r w:rsidRPr="00F96436">
        <w:rPr>
          <w:rFonts w:cs="Arial"/>
        </w:rPr>
        <w:t xml:space="preserve">Üldkasutatava maa </w:t>
      </w:r>
      <w:r w:rsidR="001C06D5">
        <w:rPr>
          <w:rFonts w:cs="Arial"/>
        </w:rPr>
        <w:t>kruntidele</w:t>
      </w:r>
      <w:r w:rsidRPr="00F96436">
        <w:rPr>
          <w:rFonts w:cs="Arial"/>
        </w:rPr>
        <w:t xml:space="preserve"> tuleb haljastuse rajamiseks koostada haljastusprojekt. Haljastusprojekti koostamisel lähtuda </w:t>
      </w:r>
      <w:r w:rsidRPr="00F96436">
        <w:t>Rae Vallavalitsuse 30.08.2022 määrusest nr 18 „Haljastuse hindamise metoodika ning avaliku ala haljastuse nõuded”.</w:t>
      </w:r>
    </w:p>
    <w:p w14:paraId="2DC88EF4" w14:textId="4E21C183" w:rsidR="005B18C7" w:rsidRPr="00F96436" w:rsidRDefault="00593378" w:rsidP="009A2017">
      <w:pPr>
        <w:spacing w:before="0" w:after="0"/>
        <w:rPr>
          <w:rFonts w:cs="Arial"/>
        </w:rPr>
      </w:pPr>
      <w:r w:rsidRPr="00F96436">
        <w:rPr>
          <w:rFonts w:cs="Arial"/>
        </w:rPr>
        <w:t>Hoonete ehitusprojekti koostamisel tuleb arvestada Rae Vallavolikogu 18.10.2022 määrusega nr 11 „Haljastusnõuded projekteerimisel ja ehitamisel Rae vallas”.</w:t>
      </w:r>
      <w:r w:rsidRPr="00F96436">
        <w:t xml:space="preserve"> </w:t>
      </w:r>
      <w:r w:rsidRPr="00F96436">
        <w:rPr>
          <w:rFonts w:cs="Arial"/>
        </w:rPr>
        <w:t>Puude likvideerimisel lähtuda Rae Vallavalitsuse 22.02.2011 määrusest nr 17 „Puu raieloa andmise kord Rae vallas”.</w:t>
      </w:r>
      <w:r w:rsidRPr="00F96436">
        <w:t xml:space="preserve"> </w:t>
      </w:r>
      <w:r w:rsidRPr="00F96436">
        <w:rPr>
          <w:rFonts w:cs="Arial"/>
        </w:rPr>
        <w:t>Raietegevuse teostamisel tuleb arvestada pesitsusrahu perioodiga (15.04. – 30.06.).</w:t>
      </w:r>
    </w:p>
    <w:p w14:paraId="6E7547A7" w14:textId="77777777" w:rsidR="004F08D9" w:rsidRPr="00F96436" w:rsidRDefault="004F08D9" w:rsidP="00EA1658">
      <w:pPr>
        <w:spacing w:before="0" w:after="0"/>
        <w:rPr>
          <w:rFonts w:cs="Arial"/>
        </w:rPr>
      </w:pPr>
    </w:p>
    <w:p w14:paraId="7459FF9A" w14:textId="77777777" w:rsidR="00E81250" w:rsidRPr="00F96436" w:rsidRDefault="00E81250" w:rsidP="00537880">
      <w:pPr>
        <w:pStyle w:val="Heading2"/>
        <w:tabs>
          <w:tab w:val="left" w:pos="426"/>
        </w:tabs>
        <w:rPr>
          <w:rFonts w:cs="Arial"/>
          <w:szCs w:val="22"/>
        </w:rPr>
      </w:pPr>
      <w:bookmarkStart w:id="45" w:name="_Toc497647813"/>
      <w:bookmarkStart w:id="46" w:name="_Toc221812049"/>
      <w:r w:rsidRPr="00F96436">
        <w:rPr>
          <w:rFonts w:cs="Arial"/>
          <w:szCs w:val="22"/>
        </w:rPr>
        <w:t>Tuleohutusnõuded</w:t>
      </w:r>
      <w:bookmarkEnd w:id="45"/>
      <w:bookmarkEnd w:id="46"/>
    </w:p>
    <w:p w14:paraId="142310B9" w14:textId="42F400C2" w:rsidR="00DC69E2" w:rsidRPr="00F96436" w:rsidRDefault="00DC69E2" w:rsidP="00EA1658">
      <w:pPr>
        <w:spacing w:before="0" w:after="0"/>
        <w:rPr>
          <w:rFonts w:cs="Arial"/>
        </w:rPr>
      </w:pPr>
      <w:r w:rsidRPr="00F96436">
        <w:rPr>
          <w:rFonts w:cs="Arial"/>
        </w:rPr>
        <w:t xml:space="preserve">Planeeringu tuleohutuse osa koostamisel on aluseks siseministri </w:t>
      </w:r>
      <w:r w:rsidR="00ED498E" w:rsidRPr="00F96436">
        <w:rPr>
          <w:rFonts w:cs="Arial"/>
        </w:rPr>
        <w:t>30</w:t>
      </w:r>
      <w:r w:rsidRPr="00F96436">
        <w:rPr>
          <w:rFonts w:cs="Arial"/>
        </w:rPr>
        <w:t>.</w:t>
      </w:r>
      <w:r w:rsidR="00F71B8A" w:rsidRPr="00F96436">
        <w:rPr>
          <w:rFonts w:cs="Arial"/>
        </w:rPr>
        <w:t>03.</w:t>
      </w:r>
      <w:r w:rsidRPr="00F96436">
        <w:rPr>
          <w:rFonts w:cs="Arial"/>
        </w:rPr>
        <w:t>201</w:t>
      </w:r>
      <w:r w:rsidR="00ED498E" w:rsidRPr="00F96436">
        <w:rPr>
          <w:rFonts w:cs="Arial"/>
        </w:rPr>
        <w:t>7</w:t>
      </w:r>
      <w:r w:rsidRPr="00F96436">
        <w:rPr>
          <w:rFonts w:cs="Arial"/>
        </w:rPr>
        <w:t xml:space="preserve"> määrus nr 17 „Ehitisele esitatavad tuleohutusnõuded”. Välise tuletõrjevesivarustuse projekteerimisel tuleb lähtuda siseministri 18.</w:t>
      </w:r>
      <w:r w:rsidR="00F71B8A" w:rsidRPr="00F96436">
        <w:rPr>
          <w:rFonts w:cs="Arial"/>
        </w:rPr>
        <w:t>02.</w:t>
      </w:r>
      <w:r w:rsidRPr="00F96436">
        <w:rPr>
          <w:rFonts w:cs="Arial"/>
        </w:rPr>
        <w:t>2021</w:t>
      </w:r>
      <w:r w:rsidR="00F71B8A" w:rsidRPr="00F96436">
        <w:rPr>
          <w:rFonts w:cs="Arial"/>
        </w:rPr>
        <w:t xml:space="preserve"> </w:t>
      </w:r>
      <w:r w:rsidRPr="00F96436">
        <w:rPr>
          <w:rFonts w:cs="Arial"/>
        </w:rPr>
        <w:t>määruse nr 10 „Veevõtukoha rajamise, katsetamise, kasutamise, korrashoiu, tähistamise ja teabevahetuse nõuded, tingimused ning kord” nõuetest.</w:t>
      </w:r>
    </w:p>
    <w:p w14:paraId="13BF9A90" w14:textId="519E73C2" w:rsidR="00391123" w:rsidRPr="00F96436" w:rsidRDefault="00EA3639" w:rsidP="00391123">
      <w:pPr>
        <w:spacing w:before="0" w:after="0"/>
        <w:rPr>
          <w:rFonts w:cs="Arial"/>
        </w:rPr>
      </w:pPr>
      <w:r w:rsidRPr="00F96436">
        <w:rPr>
          <w:rFonts w:cs="Arial"/>
        </w:rPr>
        <w:t>Tuleohutusest tulenevalt on hoonete vaheline minimaalne vahekagus ette nähtud 8</w:t>
      </w:r>
      <w:r w:rsidR="00ED498E" w:rsidRPr="00F96436">
        <w:t> </w:t>
      </w:r>
      <w:r w:rsidRPr="00F96436">
        <w:rPr>
          <w:rFonts w:cs="Arial"/>
        </w:rPr>
        <w:t xml:space="preserve">m. </w:t>
      </w:r>
      <w:r w:rsidR="00391123" w:rsidRPr="00F96436">
        <w:rPr>
          <w:rFonts w:eastAsia="Times New Roman" w:cs="Arial"/>
          <w:lang w:eastAsia="ar-SA"/>
        </w:rPr>
        <w:t>Planeeritud kruntide pos nr 13 – 1</w:t>
      </w:r>
      <w:r w:rsidR="001C06D5">
        <w:rPr>
          <w:rFonts w:eastAsia="Times New Roman" w:cs="Arial"/>
          <w:lang w:eastAsia="ar-SA"/>
        </w:rPr>
        <w:t>5</w:t>
      </w:r>
      <w:r w:rsidR="00391123" w:rsidRPr="00F96436">
        <w:rPr>
          <w:rFonts w:eastAsia="Times New Roman" w:cs="Arial"/>
          <w:lang w:eastAsia="ar-SA"/>
        </w:rPr>
        <w:t xml:space="preserve"> hoonestusalad võimaldavad kavandada hoonete ehitamist eraldiseisvatena või ehitatuna piirile kokku tuleohutusnõudeid järgides.</w:t>
      </w:r>
    </w:p>
    <w:p w14:paraId="331D3BFB" w14:textId="7C3750B2" w:rsidR="00023FE0" w:rsidRPr="00F96436" w:rsidRDefault="00EA3639" w:rsidP="00EA1658">
      <w:pPr>
        <w:spacing w:before="0" w:after="0"/>
        <w:rPr>
          <w:rFonts w:cs="Arial"/>
        </w:rPr>
      </w:pPr>
      <w:r w:rsidRPr="00F96436">
        <w:rPr>
          <w:rFonts w:cs="Arial"/>
        </w:rPr>
        <w:t>Põhijoonisel on näidatud lubatud hoonestusala. Planeeritavate hoonete tulepüsivusklass määratakse hoone ehitusprojekti koostamise käigus. Päästemeeskonnale peab olema tagatud päästetööde tegemiseks piisav juurdepääs tulekahju kustutamiseks ettenähtud päästevahenditega.</w:t>
      </w:r>
      <w:bookmarkStart w:id="47" w:name="_Toc497647814"/>
    </w:p>
    <w:p w14:paraId="0392EAD2" w14:textId="77777777" w:rsidR="004412F9" w:rsidRPr="00F96436" w:rsidRDefault="004412F9" w:rsidP="00ED498E">
      <w:pPr>
        <w:spacing w:before="0" w:after="0"/>
        <w:rPr>
          <w:rFonts w:cs="Arial"/>
        </w:rPr>
      </w:pPr>
    </w:p>
    <w:p w14:paraId="36473D93" w14:textId="114ED5EF" w:rsidR="00E81250" w:rsidRPr="00F96436" w:rsidRDefault="00023FE0" w:rsidP="00537880">
      <w:pPr>
        <w:pStyle w:val="Heading2"/>
        <w:tabs>
          <w:tab w:val="left" w:pos="426"/>
        </w:tabs>
        <w:ind w:left="550" w:hanging="550"/>
        <w:rPr>
          <w:rFonts w:cs="Arial"/>
          <w:szCs w:val="22"/>
        </w:rPr>
      </w:pPr>
      <w:bookmarkStart w:id="48" w:name="_Toc221812050"/>
      <w:bookmarkEnd w:id="47"/>
      <w:r w:rsidRPr="00F96436">
        <w:rPr>
          <w:rFonts w:cs="Arial"/>
          <w:szCs w:val="22"/>
        </w:rPr>
        <w:t>Tehnovõrkude lahendus</w:t>
      </w:r>
      <w:bookmarkEnd w:id="48"/>
    </w:p>
    <w:p w14:paraId="31EAC8F1" w14:textId="391E6A3A" w:rsidR="00550FDA" w:rsidRPr="00F96436" w:rsidRDefault="00550FDA" w:rsidP="00F0580A">
      <w:pPr>
        <w:spacing w:before="0" w:after="0"/>
        <w:rPr>
          <w:rFonts w:cs="Arial"/>
          <w:lang w:eastAsia="ar-SA"/>
        </w:rPr>
      </w:pPr>
      <w:r w:rsidRPr="00F96436">
        <w:rPr>
          <w:rFonts w:cs="Arial"/>
          <w:lang w:eastAsia="ar-SA"/>
        </w:rPr>
        <w:t>Tehnovõrkude lahendus koosta</w:t>
      </w:r>
      <w:r w:rsidR="00F0580A">
        <w:rPr>
          <w:rFonts w:cs="Arial"/>
          <w:lang w:eastAsia="ar-SA"/>
        </w:rPr>
        <w:t xml:space="preserve">takse detailplaneeringu järgmises etapis. </w:t>
      </w:r>
    </w:p>
    <w:p w14:paraId="2EA4AAAA" w14:textId="77777777" w:rsidR="00550FDA" w:rsidRPr="00F96436" w:rsidRDefault="00550FDA" w:rsidP="00550FDA">
      <w:pPr>
        <w:spacing w:before="0" w:after="0"/>
        <w:rPr>
          <w:rFonts w:cs="Arial"/>
          <w:lang w:eastAsia="ar-SA"/>
        </w:rPr>
      </w:pPr>
    </w:p>
    <w:p w14:paraId="4565DE3B" w14:textId="3432334A" w:rsidR="00697D9E" w:rsidRPr="00F96436" w:rsidRDefault="007363E7" w:rsidP="00550FDA">
      <w:pPr>
        <w:pStyle w:val="Heading3"/>
        <w:numPr>
          <w:ilvl w:val="2"/>
          <w:numId w:val="27"/>
        </w:numPr>
        <w:rPr>
          <w:rFonts w:cs="Arial"/>
          <w:szCs w:val="22"/>
        </w:rPr>
      </w:pPr>
      <w:bookmarkStart w:id="49" w:name="_Toc221812051"/>
      <w:bookmarkStart w:id="50" w:name="_Toc497432699"/>
      <w:r w:rsidRPr="00F96436">
        <w:rPr>
          <w:rFonts w:cs="Arial"/>
          <w:szCs w:val="22"/>
        </w:rPr>
        <w:t>Vertikaalplaneerimine ja sademevee ärajuhtimine</w:t>
      </w:r>
      <w:bookmarkEnd w:id="49"/>
    </w:p>
    <w:p w14:paraId="4D23AF1E" w14:textId="07DCA5B5" w:rsidR="007363E7" w:rsidRPr="00F96436" w:rsidRDefault="007363E7" w:rsidP="0024385C">
      <w:pPr>
        <w:spacing w:before="0" w:after="0"/>
        <w:rPr>
          <w:rFonts w:cs="Arial"/>
          <w:lang w:eastAsia="ar-SA"/>
        </w:rPr>
      </w:pPr>
      <w:r w:rsidRPr="00F96436">
        <w:rPr>
          <w:rFonts w:cs="Arial"/>
          <w:lang w:eastAsia="ar-SA"/>
        </w:rPr>
        <w:t xml:space="preserve">Planeeritava ala maapinna reljeef on vähesel määral </w:t>
      </w:r>
      <w:r w:rsidR="007F5412" w:rsidRPr="00F96436">
        <w:rPr>
          <w:rFonts w:cs="Arial"/>
          <w:lang w:eastAsia="ar-SA"/>
        </w:rPr>
        <w:t>tõusev edelasuunas</w:t>
      </w:r>
      <w:r w:rsidRPr="00F96436">
        <w:rPr>
          <w:rFonts w:cs="Arial"/>
          <w:lang w:eastAsia="ar-SA"/>
        </w:rPr>
        <w:t xml:space="preserve">. Maapinna absoluutkõrgused vahemikus u </w:t>
      </w:r>
      <w:r w:rsidR="007F5412" w:rsidRPr="00F96436">
        <w:rPr>
          <w:rFonts w:cs="Arial"/>
          <w:lang w:eastAsia="ar-SA"/>
        </w:rPr>
        <w:t>38,</w:t>
      </w:r>
      <w:r w:rsidR="00010081" w:rsidRPr="00F96436">
        <w:rPr>
          <w:rFonts w:cs="Arial"/>
          <w:lang w:eastAsia="ar-SA"/>
        </w:rPr>
        <w:t>17</w:t>
      </w:r>
      <w:r w:rsidRPr="00F96436">
        <w:rPr>
          <w:rFonts w:cs="Arial"/>
          <w:lang w:eastAsia="ar-SA"/>
        </w:rPr>
        <w:t xml:space="preserve"> – </w:t>
      </w:r>
      <w:r w:rsidR="007F5412" w:rsidRPr="00F96436">
        <w:rPr>
          <w:rFonts w:cs="Arial"/>
          <w:lang w:eastAsia="ar-SA"/>
        </w:rPr>
        <w:t>44,64</w:t>
      </w:r>
      <w:r w:rsidRPr="00F96436">
        <w:rPr>
          <w:rFonts w:cs="Arial"/>
          <w:lang w:eastAsia="ar-SA"/>
        </w:rPr>
        <w:t xml:space="preserve"> m.</w:t>
      </w:r>
    </w:p>
    <w:p w14:paraId="2A5F9CDC" w14:textId="3857EA99" w:rsidR="00EA2A64" w:rsidRPr="00F96436" w:rsidRDefault="00EA2A64" w:rsidP="0024385C">
      <w:pPr>
        <w:spacing w:before="0" w:after="0"/>
        <w:rPr>
          <w:rFonts w:cs="Arial"/>
        </w:rPr>
      </w:pPr>
      <w:r w:rsidRPr="00F96436">
        <w:rPr>
          <w:rFonts w:cs="Arial"/>
        </w:rPr>
        <w:t>Maksimaalselt võib maapinda tõsta kuni 1</w:t>
      </w:r>
      <w:r w:rsidR="00ED498E" w:rsidRPr="00F96436">
        <w:t> </w:t>
      </w:r>
      <w:r w:rsidRPr="00F96436">
        <w:rPr>
          <w:rFonts w:cs="Arial"/>
        </w:rPr>
        <w:t xml:space="preserve">m olemasolevate maapinna kõrgusmärkide suhtes. </w:t>
      </w:r>
      <w:r w:rsidRPr="00F96436">
        <w:rPr>
          <w:rFonts w:cs="Arial"/>
          <w:lang w:eastAsia="et-EE"/>
        </w:rPr>
        <w:t xml:space="preserve">Olemasolevat maapinda ei või tõsta kõrgemale hoonestatud naaberkinnistu maapinnast. </w:t>
      </w:r>
      <w:r w:rsidRPr="00F96436">
        <w:rPr>
          <w:rFonts w:cs="Arial"/>
        </w:rPr>
        <w:t>Vertikaalplaneerimisega tuleb tagada sademete vee mitte kaldumine naaberkinnistutele.</w:t>
      </w:r>
    </w:p>
    <w:p w14:paraId="5DC676B1" w14:textId="4CFA4E1A" w:rsidR="002073C3" w:rsidRPr="00F96436" w:rsidRDefault="00D137D5" w:rsidP="0024385C">
      <w:pPr>
        <w:spacing w:before="0" w:after="0"/>
        <w:rPr>
          <w:rFonts w:cs="Arial"/>
        </w:rPr>
      </w:pPr>
      <w:r w:rsidRPr="00F96436">
        <w:rPr>
          <w:rFonts w:cs="Arial"/>
        </w:rPr>
        <w:t xml:space="preserve">Detailplaneeringu ala sademevee ärajuhtimise on planeeritud vastavalt kehtivale Rae valla ÜVK arengukavale alates </w:t>
      </w:r>
      <w:proofErr w:type="spellStart"/>
      <w:r w:rsidRPr="00F96436">
        <w:rPr>
          <w:rFonts w:cs="Arial"/>
        </w:rPr>
        <w:t>Soodevahe</w:t>
      </w:r>
      <w:proofErr w:type="spellEnd"/>
      <w:r w:rsidRPr="00F96436">
        <w:rPr>
          <w:rFonts w:cs="Arial"/>
        </w:rPr>
        <w:t xml:space="preserve"> peakraavist.</w:t>
      </w:r>
    </w:p>
    <w:p w14:paraId="74BA8522" w14:textId="201E84A9" w:rsidR="009C3158" w:rsidRPr="00F96436" w:rsidRDefault="009C3158" w:rsidP="0024385C">
      <w:pPr>
        <w:spacing w:before="0" w:after="0"/>
        <w:rPr>
          <w:rFonts w:cs="Arial"/>
        </w:rPr>
      </w:pPr>
      <w:r w:rsidRPr="00F96436">
        <w:rPr>
          <w:rFonts w:cs="Arial"/>
        </w:rPr>
        <w:t xml:space="preserve">Lahenduse koostamisel on </w:t>
      </w:r>
      <w:r w:rsidR="00E904F4" w:rsidRPr="00F96436">
        <w:rPr>
          <w:rFonts w:cs="Arial"/>
        </w:rPr>
        <w:t>arvestatud</w:t>
      </w:r>
      <w:r w:rsidR="00EF6D7D" w:rsidRPr="00F96436">
        <w:rPr>
          <w:rFonts w:cs="Arial"/>
        </w:rPr>
        <w:t xml:space="preserve"> maapinna langevat reljeefi kirdesuunas ja planeeringuala pinnase geoloogiat. </w:t>
      </w:r>
      <w:r w:rsidR="0000451A" w:rsidRPr="00F96436">
        <w:rPr>
          <w:rFonts w:cs="Arial"/>
        </w:rPr>
        <w:t xml:space="preserve">OÜ Reaalprojekt </w:t>
      </w:r>
      <w:r w:rsidR="00EF6D7D" w:rsidRPr="00F96436">
        <w:rPr>
          <w:rFonts w:cs="Arial"/>
        </w:rPr>
        <w:t>poolt 2017</w:t>
      </w:r>
      <w:r w:rsidR="00AF0BF3" w:rsidRPr="00F96436">
        <w:rPr>
          <w:rFonts w:cs="Arial"/>
        </w:rPr>
        <w:t>.</w:t>
      </w:r>
      <w:r w:rsidR="00EF6D7D" w:rsidRPr="00F96436">
        <w:rPr>
          <w:rFonts w:cs="Arial"/>
        </w:rPr>
        <w:t xml:space="preserve"> aastal </w:t>
      </w:r>
      <w:r w:rsidR="003C2A97" w:rsidRPr="00F96436">
        <w:rPr>
          <w:rFonts w:cs="Arial"/>
        </w:rPr>
        <w:t xml:space="preserve">koostatud </w:t>
      </w:r>
      <w:proofErr w:type="spellStart"/>
      <w:r w:rsidR="003C2A97" w:rsidRPr="00F96436">
        <w:rPr>
          <w:rFonts w:cs="Arial"/>
        </w:rPr>
        <w:t>geotehnilise</w:t>
      </w:r>
      <w:proofErr w:type="spellEnd"/>
      <w:r w:rsidR="003C2A97" w:rsidRPr="00F96436">
        <w:rPr>
          <w:rFonts w:cs="Arial"/>
        </w:rPr>
        <w:t xml:space="preserve"> pinnaseuuringu tulemus</w:t>
      </w:r>
      <w:r w:rsidR="00EF6D7D" w:rsidRPr="00F96436">
        <w:rPr>
          <w:rFonts w:cs="Arial"/>
        </w:rPr>
        <w:t>te põhjal</w:t>
      </w:r>
      <w:r w:rsidR="005C44EC" w:rsidRPr="00F96436">
        <w:rPr>
          <w:rFonts w:cs="Arial"/>
        </w:rPr>
        <w:t xml:space="preserve"> </w:t>
      </w:r>
      <w:r w:rsidR="00EF6D7D" w:rsidRPr="00F96436">
        <w:rPr>
          <w:rFonts w:cs="Arial"/>
        </w:rPr>
        <w:t>on</w:t>
      </w:r>
      <w:r w:rsidR="00AF0BF3" w:rsidRPr="00F96436">
        <w:rPr>
          <w:rFonts w:cs="Arial"/>
        </w:rPr>
        <w:t xml:space="preserve"> </w:t>
      </w:r>
      <w:r w:rsidR="005C44EC" w:rsidRPr="00F96436">
        <w:rPr>
          <w:rFonts w:cs="Arial"/>
        </w:rPr>
        <w:t>põhjavee tase peamiselt 0,8</w:t>
      </w:r>
      <w:r w:rsidR="00ED498E" w:rsidRPr="00F96436">
        <w:rPr>
          <w:rFonts w:cs="Arial"/>
        </w:rPr>
        <w:t xml:space="preserve"> – </w:t>
      </w:r>
      <w:r w:rsidR="005C44EC" w:rsidRPr="00F96436">
        <w:rPr>
          <w:rFonts w:cs="Arial"/>
        </w:rPr>
        <w:t>2,1 meetri ja lubjakivi kiht peamiselt 1,0</w:t>
      </w:r>
      <w:r w:rsidR="00AF0BF3" w:rsidRPr="00F96436">
        <w:rPr>
          <w:rFonts w:cs="Arial"/>
        </w:rPr>
        <w:t xml:space="preserve"> –</w:t>
      </w:r>
      <w:r w:rsidR="005C44EC" w:rsidRPr="00F96436">
        <w:rPr>
          <w:rFonts w:cs="Arial"/>
        </w:rPr>
        <w:t xml:space="preserve"> 2,6 meetri sügavusel, sh kohati 0,4</w:t>
      </w:r>
      <w:r w:rsidR="00AF0BF3" w:rsidRPr="00F96436">
        <w:rPr>
          <w:rFonts w:cs="Arial"/>
        </w:rPr>
        <w:t xml:space="preserve"> – </w:t>
      </w:r>
      <w:r w:rsidR="005C44EC" w:rsidRPr="00F96436">
        <w:rPr>
          <w:rFonts w:cs="Arial"/>
        </w:rPr>
        <w:t>1,0 meetri sügavusel.</w:t>
      </w:r>
    </w:p>
    <w:p w14:paraId="6E508C0F" w14:textId="4DD409EE" w:rsidR="00B015CD" w:rsidRPr="00F96436" w:rsidRDefault="00B015CD" w:rsidP="0024385C">
      <w:pPr>
        <w:spacing w:before="0" w:after="0"/>
        <w:rPr>
          <w:rFonts w:cs="Arial"/>
        </w:rPr>
      </w:pPr>
      <w:r w:rsidRPr="00F96436">
        <w:rPr>
          <w:rFonts w:cs="Arial"/>
        </w:rPr>
        <w:t>Kruntide vertikaalplaneerimisel arvestada Tallinn</w:t>
      </w:r>
      <w:r w:rsidR="008E3334" w:rsidRPr="00F96436">
        <w:rPr>
          <w:rFonts w:cs="Arial"/>
        </w:rPr>
        <w:t>a</w:t>
      </w:r>
      <w:r w:rsidRPr="00F96436">
        <w:rPr>
          <w:rFonts w:cs="Arial"/>
        </w:rPr>
        <w:t xml:space="preserve"> väikese ringtee projektiga projekteeritud vertikaallahendusest, sh välistada sademevee valgumine ringtee maa-alale.</w:t>
      </w:r>
    </w:p>
    <w:p w14:paraId="3A8A75AC" w14:textId="3240EBC6" w:rsidR="00342088" w:rsidRPr="00F96436" w:rsidRDefault="00673006" w:rsidP="0024385C">
      <w:pPr>
        <w:spacing w:before="0" w:after="0"/>
        <w:rPr>
          <w:rFonts w:cs="Arial"/>
        </w:rPr>
      </w:pPr>
      <w:r w:rsidRPr="00F96436">
        <w:rPr>
          <w:rFonts w:cs="Arial"/>
        </w:rPr>
        <w:t>Sademevee ärajuhtimise l</w:t>
      </w:r>
      <w:r w:rsidR="00E904F4" w:rsidRPr="00F96436">
        <w:rPr>
          <w:rFonts w:cs="Arial"/>
        </w:rPr>
        <w:t xml:space="preserve">ahenduse koostamisel on </w:t>
      </w:r>
      <w:r w:rsidRPr="00F96436">
        <w:rPr>
          <w:rFonts w:cs="Arial"/>
        </w:rPr>
        <w:t>võetud arvesse</w:t>
      </w:r>
      <w:r w:rsidR="00E904F4" w:rsidRPr="00F96436">
        <w:rPr>
          <w:rFonts w:cs="Arial"/>
        </w:rPr>
        <w:t xml:space="preserve"> OÜ Reaalprojekt poolt 2018</w:t>
      </w:r>
      <w:r w:rsidR="00ED498E" w:rsidRPr="00F96436">
        <w:rPr>
          <w:rFonts w:cs="Arial"/>
        </w:rPr>
        <w:t>.</w:t>
      </w:r>
      <w:r w:rsidR="00E904F4" w:rsidRPr="00F96436">
        <w:rPr>
          <w:rFonts w:cs="Arial"/>
        </w:rPr>
        <w:t xml:space="preserve"> aastal koostatud töö nr P17056 sademevee kanalisatsiooni lahenduse põhimõtteid.</w:t>
      </w:r>
    </w:p>
    <w:p w14:paraId="0A711ACE" w14:textId="77777777" w:rsidR="00342088" w:rsidRPr="00F96436" w:rsidRDefault="00342088" w:rsidP="0024385C">
      <w:pPr>
        <w:pStyle w:val="NormalWeb"/>
        <w:spacing w:before="0" w:beforeAutospacing="0" w:after="0" w:afterAutospacing="0"/>
        <w:jc w:val="both"/>
        <w:rPr>
          <w:rFonts w:ascii="Arial" w:hAnsi="Arial" w:cs="Arial"/>
          <w:sz w:val="22"/>
          <w:szCs w:val="22"/>
          <w:lang w:val="et-EE"/>
        </w:rPr>
      </w:pPr>
      <w:r w:rsidRPr="00F96436">
        <w:rPr>
          <w:rFonts w:ascii="Arial" w:hAnsi="Arial" w:cs="Arial"/>
          <w:sz w:val="22"/>
          <w:szCs w:val="22"/>
          <w:lang w:val="et-EE"/>
        </w:rPr>
        <w:t>Detailplaneeringu koostamisel on sademevee ärajuhtimiseks valitud lahendus, mille kohaselt juhitakse planeeringualalt kogutavad sademeveed kohapealsetesse rajatavatesse tiikidesse, tagades sademevee ajutise puhastumise ja vooluhulkade tasandamise enne edasist ärajuhtimist. Sademevee üldine liikumissuund planeeringualal on edelast kirdesuunas ning see toimub tiikide ja kraavide süsteemi kaudu.</w:t>
      </w:r>
    </w:p>
    <w:p w14:paraId="301DF879" w14:textId="5D54A322" w:rsidR="00342088" w:rsidRPr="00F96436" w:rsidRDefault="00342088" w:rsidP="0024385C">
      <w:pPr>
        <w:pStyle w:val="NormalWeb"/>
        <w:spacing w:before="0" w:beforeAutospacing="0" w:after="0" w:afterAutospacing="0"/>
        <w:jc w:val="both"/>
        <w:rPr>
          <w:rFonts w:ascii="Arial" w:hAnsi="Arial" w:cs="Arial"/>
          <w:sz w:val="22"/>
          <w:szCs w:val="22"/>
          <w:lang w:val="et-EE"/>
        </w:rPr>
      </w:pPr>
      <w:r w:rsidRPr="00F96436">
        <w:rPr>
          <w:rFonts w:ascii="Arial" w:hAnsi="Arial" w:cs="Arial"/>
          <w:sz w:val="22"/>
          <w:szCs w:val="22"/>
          <w:lang w:val="et-EE"/>
        </w:rPr>
        <w:t>Planeeringuala edelaossa, üldkasutatava maa krundile, on kavandatud tiik, mis on funktsionaalselt seotud sini-</w:t>
      </w:r>
      <w:r w:rsidR="00F0580A">
        <w:rPr>
          <w:rFonts w:ascii="Arial" w:hAnsi="Arial" w:cs="Arial"/>
          <w:sz w:val="22"/>
          <w:szCs w:val="22"/>
          <w:lang w:val="et-EE"/>
        </w:rPr>
        <w:t xml:space="preserve"> </w:t>
      </w:r>
      <w:r w:rsidRPr="00F96436">
        <w:rPr>
          <w:rFonts w:ascii="Arial" w:hAnsi="Arial" w:cs="Arial"/>
          <w:sz w:val="22"/>
          <w:szCs w:val="22"/>
          <w:lang w:val="et-EE"/>
        </w:rPr>
        <w:t>rohelise koridoriga. Sellest tiigist juhitakse sademeveed kraavide kaudu krundile pos nr 2</w:t>
      </w:r>
      <w:r w:rsidR="001C06D5">
        <w:rPr>
          <w:rFonts w:ascii="Arial" w:hAnsi="Arial" w:cs="Arial"/>
          <w:sz w:val="22"/>
          <w:szCs w:val="22"/>
          <w:lang w:val="et-EE"/>
        </w:rPr>
        <w:t>0</w:t>
      </w:r>
      <w:r w:rsidRPr="00F96436">
        <w:rPr>
          <w:rFonts w:ascii="Arial" w:hAnsi="Arial" w:cs="Arial"/>
          <w:sz w:val="22"/>
          <w:szCs w:val="22"/>
          <w:lang w:val="et-EE"/>
        </w:rPr>
        <w:t xml:space="preserve"> kavandatud tiiki. Planeeringuala kirdeossa on ette nähtud kaks tiiki, millest üks paikneb Tallinna väikese ringtee koridori mõlemal küljel, tagades sademevee juhtimise ja hajutamise ka tulevase ringtee mõjualas.</w:t>
      </w:r>
    </w:p>
    <w:p w14:paraId="08D2172C" w14:textId="250F8624" w:rsidR="00342088" w:rsidRPr="00F96436" w:rsidRDefault="00342088" w:rsidP="0024385C">
      <w:pPr>
        <w:pStyle w:val="NormalWeb"/>
        <w:spacing w:before="0" w:beforeAutospacing="0" w:after="0" w:afterAutospacing="0"/>
        <w:jc w:val="both"/>
        <w:rPr>
          <w:rFonts w:ascii="Arial" w:hAnsi="Arial" w:cs="Arial"/>
          <w:sz w:val="22"/>
          <w:szCs w:val="22"/>
          <w:lang w:val="et-EE"/>
        </w:rPr>
      </w:pPr>
      <w:r w:rsidRPr="00F96436">
        <w:rPr>
          <w:rFonts w:ascii="Arial" w:hAnsi="Arial" w:cs="Arial"/>
          <w:sz w:val="22"/>
          <w:szCs w:val="22"/>
          <w:lang w:val="et-EE"/>
        </w:rPr>
        <w:lastRenderedPageBreak/>
        <w:t>Enne Tallinna väikese ringtee valmimist juhitakse kruntidele pos nr 1</w:t>
      </w:r>
      <w:r w:rsidR="001C06D5">
        <w:rPr>
          <w:rFonts w:ascii="Arial" w:hAnsi="Arial" w:cs="Arial"/>
          <w:sz w:val="22"/>
          <w:szCs w:val="22"/>
          <w:lang w:val="et-EE"/>
        </w:rPr>
        <w:t>3</w:t>
      </w:r>
      <w:r w:rsidR="0024385C">
        <w:rPr>
          <w:rFonts w:ascii="Arial" w:hAnsi="Arial" w:cs="Arial"/>
          <w:sz w:val="22"/>
          <w:szCs w:val="22"/>
          <w:lang w:val="et-EE"/>
        </w:rPr>
        <w:t xml:space="preserve"> </w:t>
      </w:r>
      <w:r w:rsidRPr="00F96436">
        <w:rPr>
          <w:rFonts w:ascii="Arial" w:hAnsi="Arial" w:cs="Arial"/>
          <w:sz w:val="22"/>
          <w:szCs w:val="22"/>
          <w:lang w:val="et-EE"/>
        </w:rPr>
        <w:t>–</w:t>
      </w:r>
      <w:r w:rsidR="0024385C">
        <w:rPr>
          <w:rFonts w:ascii="Arial" w:hAnsi="Arial" w:cs="Arial"/>
          <w:sz w:val="22"/>
          <w:szCs w:val="22"/>
          <w:lang w:val="et-EE"/>
        </w:rPr>
        <w:t xml:space="preserve"> </w:t>
      </w:r>
      <w:r w:rsidRPr="00F96436">
        <w:rPr>
          <w:rFonts w:ascii="Arial" w:hAnsi="Arial" w:cs="Arial"/>
          <w:sz w:val="22"/>
          <w:szCs w:val="22"/>
          <w:lang w:val="et-EE"/>
        </w:rPr>
        <w:t>1</w:t>
      </w:r>
      <w:r w:rsidR="001C06D5">
        <w:rPr>
          <w:rFonts w:ascii="Arial" w:hAnsi="Arial" w:cs="Arial"/>
          <w:sz w:val="22"/>
          <w:szCs w:val="22"/>
          <w:lang w:val="et-EE"/>
        </w:rPr>
        <w:t>5</w:t>
      </w:r>
      <w:r w:rsidRPr="00F96436">
        <w:rPr>
          <w:rFonts w:ascii="Arial" w:hAnsi="Arial" w:cs="Arial"/>
          <w:sz w:val="22"/>
          <w:szCs w:val="22"/>
          <w:lang w:val="et-EE"/>
        </w:rPr>
        <w:t xml:space="preserve"> kavandatud tiigist sademeveed olemasolevasse kraavi. Edasiselt suunatakse planeeringuala sademeveed olemasolevate kraavisüsteemide kaudu üle Tartu maantee </w:t>
      </w:r>
      <w:proofErr w:type="spellStart"/>
      <w:r w:rsidRPr="00F96436">
        <w:rPr>
          <w:rFonts w:ascii="Arial" w:hAnsi="Arial" w:cs="Arial"/>
          <w:sz w:val="22"/>
          <w:szCs w:val="22"/>
          <w:lang w:val="et-EE"/>
        </w:rPr>
        <w:t>Soodevahe</w:t>
      </w:r>
      <w:proofErr w:type="spellEnd"/>
      <w:r w:rsidRPr="00F96436">
        <w:rPr>
          <w:rFonts w:ascii="Arial" w:hAnsi="Arial" w:cs="Arial"/>
          <w:sz w:val="22"/>
          <w:szCs w:val="22"/>
          <w:lang w:val="et-EE"/>
        </w:rPr>
        <w:t xml:space="preserve"> peakraavi.</w:t>
      </w:r>
    </w:p>
    <w:p w14:paraId="7ECFA4F5" w14:textId="2BEF89E7" w:rsidR="00342088" w:rsidRPr="00F96436" w:rsidRDefault="00342088" w:rsidP="0024385C">
      <w:pPr>
        <w:pStyle w:val="NormalWeb"/>
        <w:spacing w:before="0" w:beforeAutospacing="0" w:after="0" w:afterAutospacing="0"/>
        <w:jc w:val="both"/>
        <w:rPr>
          <w:rFonts w:ascii="Arial" w:hAnsi="Arial" w:cs="Arial"/>
          <w:sz w:val="22"/>
          <w:szCs w:val="22"/>
          <w:lang w:val="et-EE"/>
        </w:rPr>
      </w:pPr>
      <w:r w:rsidRPr="00F96436">
        <w:rPr>
          <w:rFonts w:ascii="Arial" w:hAnsi="Arial" w:cs="Arial"/>
          <w:sz w:val="22"/>
          <w:szCs w:val="22"/>
          <w:lang w:val="et-EE"/>
        </w:rPr>
        <w:t>Pärast Tallinna väikese ringtee valmimist likvideeritakse olemasolev kraav Tartu mnt ääres, mille kaudu juhiti sademeveed kruntidel pos nr 1</w:t>
      </w:r>
      <w:r w:rsidR="001C06D5">
        <w:rPr>
          <w:rFonts w:ascii="Arial" w:hAnsi="Arial" w:cs="Arial"/>
          <w:sz w:val="22"/>
          <w:szCs w:val="22"/>
          <w:lang w:val="et-EE"/>
        </w:rPr>
        <w:t>3</w:t>
      </w:r>
      <w:r w:rsidR="0024385C">
        <w:rPr>
          <w:rFonts w:ascii="Arial" w:hAnsi="Arial" w:cs="Arial"/>
          <w:sz w:val="22"/>
          <w:szCs w:val="22"/>
          <w:lang w:val="et-EE"/>
        </w:rPr>
        <w:t xml:space="preserve"> </w:t>
      </w:r>
      <w:r w:rsidRPr="00F96436">
        <w:rPr>
          <w:rFonts w:ascii="Arial" w:hAnsi="Arial" w:cs="Arial"/>
          <w:sz w:val="22"/>
          <w:szCs w:val="22"/>
          <w:lang w:val="et-EE"/>
        </w:rPr>
        <w:t>–</w:t>
      </w:r>
      <w:r w:rsidR="0024385C">
        <w:rPr>
          <w:rFonts w:ascii="Arial" w:hAnsi="Arial" w:cs="Arial"/>
          <w:sz w:val="22"/>
          <w:szCs w:val="22"/>
          <w:lang w:val="et-EE"/>
        </w:rPr>
        <w:t xml:space="preserve"> </w:t>
      </w:r>
      <w:r w:rsidRPr="00F96436">
        <w:rPr>
          <w:rFonts w:ascii="Arial" w:hAnsi="Arial" w:cs="Arial"/>
          <w:sz w:val="22"/>
          <w:szCs w:val="22"/>
          <w:lang w:val="et-EE"/>
        </w:rPr>
        <w:t>1</w:t>
      </w:r>
      <w:r w:rsidR="001C06D5">
        <w:rPr>
          <w:rFonts w:ascii="Arial" w:hAnsi="Arial" w:cs="Arial"/>
          <w:sz w:val="22"/>
          <w:szCs w:val="22"/>
          <w:lang w:val="et-EE"/>
        </w:rPr>
        <w:t>5</w:t>
      </w:r>
      <w:r w:rsidRPr="00F96436">
        <w:rPr>
          <w:rFonts w:ascii="Arial" w:hAnsi="Arial" w:cs="Arial"/>
          <w:sz w:val="22"/>
          <w:szCs w:val="22"/>
          <w:lang w:val="et-EE"/>
        </w:rPr>
        <w:t xml:space="preserve"> paiknevast tiigist. Planeeringuga tehakse ettepanek suunata sademeveed nimetatud tiigist Tallinna väikese ringtee projektiga kavandatud sademevee kanalisatsiooni. Selle kaudu juhitakse sademeveed kagusuunalisse kraavi ning sealt edasi üle Tartu maantee Radari tee piirkonnas paiknevate olemasolevate kraavisüsteemide kaudu </w:t>
      </w:r>
      <w:proofErr w:type="spellStart"/>
      <w:r w:rsidRPr="00F96436">
        <w:rPr>
          <w:rFonts w:ascii="Arial" w:hAnsi="Arial" w:cs="Arial"/>
          <w:sz w:val="22"/>
          <w:szCs w:val="22"/>
          <w:lang w:val="et-EE"/>
        </w:rPr>
        <w:t>Soodevahe</w:t>
      </w:r>
      <w:proofErr w:type="spellEnd"/>
      <w:r w:rsidRPr="00F96436">
        <w:rPr>
          <w:rFonts w:ascii="Arial" w:hAnsi="Arial" w:cs="Arial"/>
          <w:sz w:val="22"/>
          <w:szCs w:val="22"/>
          <w:lang w:val="et-EE"/>
        </w:rPr>
        <w:t xml:space="preserve"> peakraavi.</w:t>
      </w:r>
    </w:p>
    <w:p w14:paraId="4E0BFDE7" w14:textId="1FCEB88C" w:rsidR="0098443D" w:rsidRPr="00F96436" w:rsidRDefault="0098443D" w:rsidP="0024385C">
      <w:pPr>
        <w:spacing w:before="0" w:after="0"/>
        <w:rPr>
          <w:rFonts w:cs="Arial"/>
        </w:rPr>
      </w:pPr>
      <w:r w:rsidRPr="00F96436">
        <w:rPr>
          <w:rFonts w:cs="Arial"/>
        </w:rPr>
        <w:t xml:space="preserve">Planeeringuala kruntidelt kogutakse sademevee- ja pinnavesi kokku restkaevude ja sademevee kanalisatsioonitorustike abil. </w:t>
      </w:r>
      <w:r w:rsidR="00621837" w:rsidRPr="00F96436">
        <w:rPr>
          <w:rFonts w:cs="Arial"/>
        </w:rPr>
        <w:t>Äri- ja tootmismaa kruntide kõvakattega platsidelt juhtida sademevesi</w:t>
      </w:r>
      <w:r w:rsidR="00A87085" w:rsidRPr="00F96436">
        <w:rPr>
          <w:rFonts w:cs="Arial"/>
        </w:rPr>
        <w:t xml:space="preserve"> olen</w:t>
      </w:r>
      <w:r w:rsidR="00183CD0" w:rsidRPr="00F96436">
        <w:rPr>
          <w:rFonts w:cs="Arial"/>
        </w:rPr>
        <w:t>evalt</w:t>
      </w:r>
      <w:r w:rsidR="00A87085" w:rsidRPr="00F96436">
        <w:rPr>
          <w:rFonts w:cs="Arial"/>
        </w:rPr>
        <w:t xml:space="preserve"> krundist</w:t>
      </w:r>
      <w:r w:rsidR="00621837" w:rsidRPr="00F96436">
        <w:rPr>
          <w:rFonts w:cs="Arial"/>
        </w:rPr>
        <w:t xml:space="preserve"> teemaal</w:t>
      </w:r>
      <w:r w:rsidR="00A87085" w:rsidRPr="00F96436">
        <w:rPr>
          <w:rFonts w:cs="Arial"/>
        </w:rPr>
        <w:t xml:space="preserve">e planeeritud sademevee kanalisatsioonitorustikku </w:t>
      </w:r>
      <w:r w:rsidR="00621837" w:rsidRPr="00F96436">
        <w:rPr>
          <w:rFonts w:cs="Arial"/>
        </w:rPr>
        <w:t xml:space="preserve">või tiiki läbi </w:t>
      </w:r>
      <w:r w:rsidR="001962D7" w:rsidRPr="00F96436">
        <w:rPr>
          <w:rFonts w:cs="Arial"/>
        </w:rPr>
        <w:t>muda</w:t>
      </w:r>
      <w:r w:rsidR="00621837" w:rsidRPr="00F96436">
        <w:rPr>
          <w:rFonts w:cs="Arial"/>
        </w:rPr>
        <w:t xml:space="preserve">-õlipüüdurite. Planeeringuala eesvooluks on </w:t>
      </w:r>
      <w:r w:rsidRPr="00F96436">
        <w:rPr>
          <w:rFonts w:cs="Arial"/>
        </w:rPr>
        <w:t>planeerit</w:t>
      </w:r>
      <w:r w:rsidR="00621837" w:rsidRPr="00F96436">
        <w:rPr>
          <w:rFonts w:cs="Arial"/>
        </w:rPr>
        <w:t>ud</w:t>
      </w:r>
      <w:r w:rsidRPr="00F96436">
        <w:rPr>
          <w:rFonts w:cs="Arial"/>
        </w:rPr>
        <w:t xml:space="preserve"> sademevee keskendustii</w:t>
      </w:r>
      <w:r w:rsidR="00621837" w:rsidRPr="00F96436">
        <w:rPr>
          <w:rFonts w:cs="Arial"/>
        </w:rPr>
        <w:t>g</w:t>
      </w:r>
      <w:r w:rsidRPr="00F96436">
        <w:rPr>
          <w:rFonts w:cs="Arial"/>
        </w:rPr>
        <w:t>i</w:t>
      </w:r>
      <w:r w:rsidR="00621837" w:rsidRPr="00F96436">
        <w:rPr>
          <w:rFonts w:cs="Arial"/>
        </w:rPr>
        <w:t>d</w:t>
      </w:r>
      <w:r w:rsidRPr="00F96436">
        <w:rPr>
          <w:rFonts w:cs="Arial"/>
        </w:rPr>
        <w:t xml:space="preserve"> maa-ala loode serval ja maantee poolsel küljel. Sademevee keskendustiigid raja</w:t>
      </w:r>
      <w:r w:rsidR="00621837" w:rsidRPr="00F96436">
        <w:rPr>
          <w:rFonts w:cs="Arial"/>
        </w:rPr>
        <w:t>da</w:t>
      </w:r>
      <w:r w:rsidRPr="00F96436">
        <w:rPr>
          <w:rFonts w:cs="Arial"/>
        </w:rPr>
        <w:t xml:space="preserve"> olemasolevate kraavide asukohas ning maantee äärse</w:t>
      </w:r>
      <w:r w:rsidR="00183CD0" w:rsidRPr="00F96436">
        <w:rPr>
          <w:rFonts w:cs="Arial"/>
        </w:rPr>
        <w:t>l alal</w:t>
      </w:r>
      <w:r w:rsidRPr="00F96436">
        <w:rPr>
          <w:rFonts w:cs="Arial"/>
        </w:rPr>
        <w:t xml:space="preserve"> olemasoleva kraavi kõrval</w:t>
      </w:r>
      <w:r w:rsidR="00183CD0" w:rsidRPr="00F96436">
        <w:rPr>
          <w:rFonts w:cs="Arial"/>
        </w:rPr>
        <w:t>e</w:t>
      </w:r>
      <w:r w:rsidRPr="00F96436">
        <w:rPr>
          <w:rFonts w:cs="Arial"/>
        </w:rPr>
        <w:t>. Detailplaneeringu maa-alalt pinnavete kogumisel on arvestatud tiikide lahendusega, vältimaks maantee truupide suunas liigsete vete juhtimist.</w:t>
      </w:r>
    </w:p>
    <w:p w14:paraId="6BEE5C84" w14:textId="130E7EFB" w:rsidR="0098443D" w:rsidRPr="00F96436" w:rsidRDefault="0098443D" w:rsidP="0024385C">
      <w:pPr>
        <w:spacing w:before="0" w:after="0"/>
        <w:rPr>
          <w:rFonts w:cs="Arial"/>
        </w:rPr>
      </w:pPr>
      <w:r w:rsidRPr="00F96436">
        <w:rPr>
          <w:rFonts w:cs="Arial"/>
        </w:rPr>
        <w:t xml:space="preserve">Tiikide keskendusvõime pinna ja mahu kalkuleerimisel on arvestatud kogu piirkonna sademevee keskendamise võimalusega vastavalt </w:t>
      </w:r>
      <w:r w:rsidR="003F0E58" w:rsidRPr="00F96436">
        <w:rPr>
          <w:rFonts w:cs="Arial"/>
        </w:rPr>
        <w:t>Rae valla ühisveevärgi ja -kanalisatsiooni ning sademevee ärajuhtimise arendamise kava aastateks 2024 – 2035</w:t>
      </w:r>
      <w:r w:rsidRPr="00F96436">
        <w:rPr>
          <w:rFonts w:cs="Arial"/>
        </w:rPr>
        <w:t>. Kogu detailplaneeringu</w:t>
      </w:r>
      <w:r w:rsidR="00F823EE">
        <w:rPr>
          <w:rFonts w:cs="Arial"/>
        </w:rPr>
        <w:t xml:space="preserve"> </w:t>
      </w:r>
      <w:r w:rsidRPr="00F96436">
        <w:rPr>
          <w:rFonts w:cs="Arial"/>
        </w:rPr>
        <w:t>ala sademevee ärajuhtimine on võimalik peale ÜVK arengukava järgsete investeeringute tegemist.</w:t>
      </w:r>
    </w:p>
    <w:p w14:paraId="35AD6F89" w14:textId="0A712315" w:rsidR="00D137D5" w:rsidRPr="00F96436" w:rsidRDefault="00D137D5" w:rsidP="0024385C">
      <w:pPr>
        <w:spacing w:before="0" w:after="0"/>
        <w:rPr>
          <w:rFonts w:cs="Arial"/>
        </w:rPr>
      </w:pPr>
      <w:r w:rsidRPr="00F96436">
        <w:rPr>
          <w:rFonts w:cs="Arial"/>
        </w:rPr>
        <w:t>Niidu teel olemasolev sademevee kanalisatsioonitorustik on planeeritud ühendada käesoleva detailplaneeringuga planeeritud sademevee kanalisatsioonitorustikuga.</w:t>
      </w:r>
    </w:p>
    <w:p w14:paraId="2268E149" w14:textId="57FE8CE9" w:rsidR="0098443D" w:rsidRPr="00F96436" w:rsidRDefault="00D137D5" w:rsidP="0024385C">
      <w:pPr>
        <w:spacing w:before="0" w:after="0"/>
        <w:rPr>
          <w:rFonts w:cs="Arial"/>
        </w:rPr>
      </w:pPr>
      <w:r w:rsidRPr="00F96436">
        <w:rPr>
          <w:rFonts w:cs="Arial"/>
        </w:rPr>
        <w:t>Olemasolev Ø 400 maaparanduskollektor planeerida minimaalselt Ø 600, detailplaneeringu ala sademevee ärajuhtimist maaparanduskollektorisse mitte planeerida.</w:t>
      </w:r>
      <w:r w:rsidR="00F66F59" w:rsidRPr="00F96436">
        <w:rPr>
          <w:rFonts w:cs="Arial"/>
        </w:rPr>
        <w:t xml:space="preserve"> </w:t>
      </w:r>
      <w:r w:rsidRPr="00F96436">
        <w:rPr>
          <w:rFonts w:cs="Arial"/>
        </w:rPr>
        <w:t xml:space="preserve">Sademevee kanalisatsiooni </w:t>
      </w:r>
      <w:r w:rsidRPr="00F96436">
        <w:rPr>
          <w:rFonts w:eastAsia="Times New Roman" w:cs="Arial"/>
        </w:rPr>
        <w:t>l</w:t>
      </w:r>
      <w:r w:rsidR="0098443D" w:rsidRPr="00F96436">
        <w:rPr>
          <w:rFonts w:eastAsia="Times New Roman" w:cs="Arial"/>
        </w:rPr>
        <w:t>iitumispunktid on planeeritud teemaale kuni 1,0 m kaugusele krundi piirist.</w:t>
      </w:r>
    </w:p>
    <w:p w14:paraId="4B2F61AB" w14:textId="26C7C36E" w:rsidR="0098443D" w:rsidRPr="00F96436" w:rsidRDefault="005F46A1" w:rsidP="0024385C">
      <w:pPr>
        <w:spacing w:before="0" w:after="0"/>
        <w:rPr>
          <w:rFonts w:cs="Arial"/>
        </w:rPr>
      </w:pPr>
      <w:r w:rsidRPr="00F96436">
        <w:rPr>
          <w:rFonts w:cs="Arial"/>
        </w:rPr>
        <w:t xml:space="preserve">Sademevee hinnanguline max sademevee vooluhulk kõvakatendite aladelt on 1100 l/s ja kogus </w:t>
      </w:r>
      <w:r w:rsidRPr="00F96436">
        <w:rPr>
          <w:rFonts w:cs="Arial"/>
          <w:i/>
          <w:iCs/>
        </w:rPr>
        <w:t>ca</w:t>
      </w:r>
      <w:r w:rsidRPr="00F96436">
        <w:rPr>
          <w:rFonts w:cs="Arial"/>
        </w:rPr>
        <w:t xml:space="preserve"> 3</w:t>
      </w:r>
      <w:r w:rsidR="00A55EA8" w:rsidRPr="00F96436">
        <w:rPr>
          <w:rFonts w:cs="Arial"/>
        </w:rPr>
        <w:t>3</w:t>
      </w:r>
      <w:r w:rsidRPr="00F96436">
        <w:rPr>
          <w:rFonts w:cs="Arial"/>
        </w:rPr>
        <w:t>00</w:t>
      </w:r>
      <w:r w:rsidR="007C35E4" w:rsidRPr="00F96436">
        <w:t> </w:t>
      </w:r>
      <w:r w:rsidRPr="00F96436">
        <w:rPr>
          <w:rFonts w:cs="Arial"/>
        </w:rPr>
        <w:t>m</w:t>
      </w:r>
      <w:r w:rsidRPr="00F96436">
        <w:rPr>
          <w:rFonts w:cs="Arial"/>
          <w:vertAlign w:val="superscript"/>
        </w:rPr>
        <w:t>3</w:t>
      </w:r>
      <w:r w:rsidRPr="00F96436">
        <w:rPr>
          <w:rFonts w:cs="Arial"/>
        </w:rPr>
        <w:t xml:space="preserve">. </w:t>
      </w:r>
      <w:r w:rsidR="0098443D" w:rsidRPr="00F96436">
        <w:rPr>
          <w:rFonts w:cs="Arial"/>
        </w:rPr>
        <w:t>Sademevee arvutuslike vooluhulkade ja koguste arvutamisel on arvestatud, et haljasaladelt juhitakse sademevett torustikku minimaalselt.</w:t>
      </w:r>
    </w:p>
    <w:p w14:paraId="2C6DF11C" w14:textId="542EDACC" w:rsidR="000E4F26" w:rsidRPr="00F96436" w:rsidRDefault="000E4F26" w:rsidP="0024385C">
      <w:pPr>
        <w:spacing w:before="0" w:after="0"/>
        <w:rPr>
          <w:rFonts w:cs="Arial"/>
        </w:rPr>
      </w:pPr>
      <w:r w:rsidRPr="00F96436">
        <w:rPr>
          <w:rFonts w:cs="Arial"/>
        </w:rPr>
        <w:t>Kinnistutelt ärajuhitavad sademeveekogused piirata De110 toru läbimõõduga.</w:t>
      </w:r>
    </w:p>
    <w:p w14:paraId="67C31958" w14:textId="1F782CDA" w:rsidR="0098443D" w:rsidRPr="00F96436" w:rsidRDefault="0098443D" w:rsidP="0024385C">
      <w:pPr>
        <w:spacing w:before="0" w:after="0"/>
        <w:rPr>
          <w:rFonts w:cs="Arial"/>
        </w:rPr>
      </w:pPr>
      <w:r w:rsidRPr="00F96436">
        <w:rPr>
          <w:rFonts w:cs="Arial"/>
        </w:rPr>
        <w:t xml:space="preserve">Planeeringuala on vastavalt kinnistute ja tänavate jaotusele, maapinna reljeefile ning planeeritud sademevee </w:t>
      </w:r>
      <w:r w:rsidR="00700ED4" w:rsidRPr="00F96436">
        <w:rPr>
          <w:rFonts w:cs="Arial"/>
        </w:rPr>
        <w:t xml:space="preserve">alad </w:t>
      </w:r>
      <w:r w:rsidRPr="00F96436">
        <w:rPr>
          <w:rFonts w:cs="Arial"/>
        </w:rPr>
        <w:t>jagat</w:t>
      </w:r>
      <w:r w:rsidR="005F46A1" w:rsidRPr="00F96436">
        <w:rPr>
          <w:rFonts w:cs="Arial"/>
        </w:rPr>
        <w:t xml:space="preserve">ud valgaladeks. </w:t>
      </w:r>
      <w:r w:rsidRPr="00F96436">
        <w:rPr>
          <w:rFonts w:cs="Arial"/>
        </w:rPr>
        <w:t>Valgalad on määratud arvestades kõige optimaalsemat ja ökonoomsemat sademevee lahendust.</w:t>
      </w:r>
    </w:p>
    <w:p w14:paraId="378BAFF9" w14:textId="33832C3C" w:rsidR="0098443D" w:rsidRDefault="0098443D" w:rsidP="0024385C">
      <w:pPr>
        <w:spacing w:before="0" w:after="0"/>
        <w:rPr>
          <w:rFonts w:cs="Arial"/>
        </w:rPr>
      </w:pPr>
      <w:r w:rsidRPr="00F96436">
        <w:rPr>
          <w:rFonts w:cs="Arial"/>
        </w:rPr>
        <w:t>Planeeritud sademevee keskendustiikide vajalikud mahud</w:t>
      </w:r>
      <w:r w:rsidR="00CE3CAC" w:rsidRPr="00F96436">
        <w:rPr>
          <w:rFonts w:cs="Arial"/>
        </w:rPr>
        <w:t xml:space="preserve"> (kokku </w:t>
      </w:r>
      <w:r w:rsidR="00AF0BF3" w:rsidRPr="00F96436">
        <w:rPr>
          <w:rFonts w:cs="Arial"/>
        </w:rPr>
        <w:t>u</w:t>
      </w:r>
      <w:r w:rsidR="00CE3CAC" w:rsidRPr="00F96436">
        <w:rPr>
          <w:rFonts w:cs="Arial"/>
        </w:rPr>
        <w:t xml:space="preserve"> 10</w:t>
      </w:r>
      <w:r w:rsidR="00A55EA8" w:rsidRPr="00F96436">
        <w:rPr>
          <w:rFonts w:cs="Arial"/>
        </w:rPr>
        <w:t>23</w:t>
      </w:r>
      <w:r w:rsidR="00CE3CAC" w:rsidRPr="00F96436">
        <w:rPr>
          <w:rFonts w:cs="Arial"/>
        </w:rPr>
        <w:t>0</w:t>
      </w:r>
      <w:r w:rsidR="00ED498E" w:rsidRPr="00F96436">
        <w:t> </w:t>
      </w:r>
      <w:r w:rsidR="00CE3CAC" w:rsidRPr="00F96436">
        <w:rPr>
          <w:rFonts w:cs="Arial"/>
        </w:rPr>
        <w:t>m</w:t>
      </w:r>
      <w:r w:rsidR="00CE3CAC" w:rsidRPr="00F96436">
        <w:rPr>
          <w:rFonts w:cs="Arial"/>
          <w:vertAlign w:val="superscript"/>
        </w:rPr>
        <w:t>3</w:t>
      </w:r>
      <w:r w:rsidR="00CE3CAC" w:rsidRPr="00F96436">
        <w:rPr>
          <w:rFonts w:cs="Arial"/>
        </w:rPr>
        <w:t>)</w:t>
      </w:r>
      <w:r w:rsidRPr="00F96436">
        <w:rPr>
          <w:rFonts w:cs="Arial"/>
        </w:rPr>
        <w:t xml:space="preserve"> on </w:t>
      </w:r>
      <w:r w:rsidR="005F46A1" w:rsidRPr="00F96436">
        <w:rPr>
          <w:rFonts w:cs="Arial"/>
        </w:rPr>
        <w:t xml:space="preserve">hinnangulised, </w:t>
      </w:r>
      <w:r w:rsidRPr="00F96436">
        <w:rPr>
          <w:rFonts w:cs="Arial"/>
        </w:rPr>
        <w:t xml:space="preserve">arvestades planeeringuala </w:t>
      </w:r>
      <w:r w:rsidR="00CE3CAC" w:rsidRPr="00F96436">
        <w:rPr>
          <w:rFonts w:cs="Arial"/>
        </w:rPr>
        <w:t xml:space="preserve">ning ÜVK arengukava kohaselt </w:t>
      </w:r>
      <w:r w:rsidRPr="00F96436">
        <w:rPr>
          <w:rFonts w:cs="Arial"/>
        </w:rPr>
        <w:t xml:space="preserve">sademevee vooluhulkasid. Igal järgneval tiigil on arvestatud ka eelnevast tiigist tuleva transiitvooluhulgaga. Sademevee keskendustiikides voolab vesi kaskaadina ülemistest tiikidest läbi alumiste tiikide. </w:t>
      </w:r>
      <w:r w:rsidR="00700ED4" w:rsidRPr="00F96436">
        <w:rPr>
          <w:rFonts w:cs="Arial"/>
        </w:rPr>
        <w:t>Tiikide osas on antud planeeritavad maapinna kõrgused ning nende mahud ja parameetrid (pindalad, sügavused) määrata ehitusprojekti koostamisel.</w:t>
      </w:r>
    </w:p>
    <w:p w14:paraId="49BD8918" w14:textId="77777777" w:rsidR="0024385C" w:rsidRPr="00F96436" w:rsidRDefault="0024385C" w:rsidP="0024385C">
      <w:pPr>
        <w:spacing w:before="0" w:after="0"/>
        <w:rPr>
          <w:rFonts w:cs="Arial"/>
        </w:rPr>
      </w:pPr>
    </w:p>
    <w:p w14:paraId="71E5C936" w14:textId="4F1E4735" w:rsidR="005F46A1" w:rsidRPr="00F96436" w:rsidRDefault="005F46A1" w:rsidP="0024385C">
      <w:pPr>
        <w:spacing w:before="0" w:after="0"/>
        <w:rPr>
          <w:rFonts w:cs="Arial"/>
          <w:u w:val="single"/>
        </w:rPr>
      </w:pPr>
      <w:r w:rsidRPr="00F96436">
        <w:rPr>
          <w:rFonts w:cs="Arial"/>
          <w:u w:val="single"/>
        </w:rPr>
        <w:t>Nõuded ehitusprojektile vertikaalprojekteerimise ja sademevee lahenduse osas:</w:t>
      </w:r>
    </w:p>
    <w:p w14:paraId="655905A8" w14:textId="65167414" w:rsidR="005F46A1" w:rsidRPr="00F96436" w:rsidRDefault="00341E6D" w:rsidP="00ED498E">
      <w:pPr>
        <w:pStyle w:val="ListParagraph"/>
        <w:numPr>
          <w:ilvl w:val="0"/>
          <w:numId w:val="46"/>
        </w:numPr>
        <w:spacing w:before="0" w:after="0"/>
        <w:ind w:left="284" w:hanging="218"/>
        <w:rPr>
          <w:rFonts w:cs="Arial"/>
        </w:rPr>
      </w:pPr>
      <w:r w:rsidRPr="00F96436">
        <w:rPr>
          <w:rFonts w:cs="Arial"/>
        </w:rPr>
        <w:t>a</w:t>
      </w:r>
      <w:r w:rsidR="005F46A1" w:rsidRPr="00F96436">
        <w:rPr>
          <w:rFonts w:cs="Arial"/>
        </w:rPr>
        <w:t>rvestades planeeringuala pinnase geoloogilisi tingimusi</w:t>
      </w:r>
      <w:r w:rsidR="00CE3CAC" w:rsidRPr="00F96436">
        <w:rPr>
          <w:rFonts w:cs="Arial"/>
        </w:rPr>
        <w:t>, sellest lähtudes</w:t>
      </w:r>
      <w:r w:rsidR="005F46A1" w:rsidRPr="00F96436">
        <w:rPr>
          <w:rFonts w:cs="Arial"/>
        </w:rPr>
        <w:t xml:space="preserve"> tuleb tiigid rajada </w:t>
      </w:r>
      <w:r w:rsidR="0098443D" w:rsidRPr="00F96436">
        <w:rPr>
          <w:rFonts w:cs="Arial"/>
        </w:rPr>
        <w:t>võimalikult madalad</w:t>
      </w:r>
      <w:r w:rsidR="005F46A1" w:rsidRPr="00F96436">
        <w:rPr>
          <w:rFonts w:cs="Arial"/>
        </w:rPr>
        <w:t>;</w:t>
      </w:r>
    </w:p>
    <w:p w14:paraId="3A4AB6DB" w14:textId="6BD26F53" w:rsidR="0098443D" w:rsidRPr="00F96436" w:rsidRDefault="0098443D" w:rsidP="00ED498E">
      <w:pPr>
        <w:pStyle w:val="ListParagraph"/>
        <w:numPr>
          <w:ilvl w:val="0"/>
          <w:numId w:val="46"/>
        </w:numPr>
        <w:spacing w:before="0" w:after="0"/>
        <w:ind w:left="284" w:hanging="218"/>
        <w:rPr>
          <w:rFonts w:cs="Arial"/>
        </w:rPr>
      </w:pPr>
      <w:r w:rsidRPr="00F96436">
        <w:rPr>
          <w:rFonts w:cs="Arial"/>
        </w:rPr>
        <w:t xml:space="preserve">vajalik </w:t>
      </w:r>
      <w:r w:rsidR="00181E3B" w:rsidRPr="00F96436">
        <w:rPr>
          <w:rFonts w:cs="Arial"/>
        </w:rPr>
        <w:t xml:space="preserve">on </w:t>
      </w:r>
      <w:r w:rsidRPr="00F96436">
        <w:rPr>
          <w:rFonts w:cs="Arial"/>
        </w:rPr>
        <w:t>ette näha meetmed tiigi põhja veepidavaks muutmiseks</w:t>
      </w:r>
      <w:r w:rsidR="00181E3B" w:rsidRPr="00F96436">
        <w:rPr>
          <w:rFonts w:cs="Arial"/>
        </w:rPr>
        <w:t>;</w:t>
      </w:r>
    </w:p>
    <w:p w14:paraId="3E5ABD87" w14:textId="449D1433" w:rsidR="00621837" w:rsidRPr="00F96436" w:rsidRDefault="00621837" w:rsidP="00ED498E">
      <w:pPr>
        <w:pStyle w:val="ListParagraph"/>
        <w:numPr>
          <w:ilvl w:val="0"/>
          <w:numId w:val="46"/>
        </w:numPr>
        <w:spacing w:before="0" w:after="0"/>
        <w:ind w:left="284" w:hanging="218"/>
        <w:rPr>
          <w:rFonts w:cs="Arial"/>
        </w:rPr>
      </w:pPr>
      <w:r w:rsidRPr="00F96436">
        <w:rPr>
          <w:rFonts w:cs="Arial"/>
        </w:rPr>
        <w:t>olemasolevad kraavid korrastada ja paigaldada vajalikus läbimõõdus truubid;</w:t>
      </w:r>
    </w:p>
    <w:p w14:paraId="0305A1CA" w14:textId="579EA441" w:rsidR="00181E3B" w:rsidRPr="00F96436" w:rsidRDefault="00181E3B" w:rsidP="00ED498E">
      <w:pPr>
        <w:pStyle w:val="ListParagraph"/>
        <w:numPr>
          <w:ilvl w:val="0"/>
          <w:numId w:val="46"/>
        </w:numPr>
        <w:spacing w:before="0" w:after="0"/>
        <w:ind w:left="284" w:hanging="218"/>
        <w:rPr>
          <w:rFonts w:cs="Arial"/>
        </w:rPr>
      </w:pPr>
      <w:r w:rsidRPr="00F96436">
        <w:rPr>
          <w:rFonts w:cs="Arial"/>
        </w:rPr>
        <w:t>vertikaalplaneerimisel</w:t>
      </w:r>
      <w:r w:rsidR="00700ED4" w:rsidRPr="00F96436">
        <w:rPr>
          <w:rFonts w:cs="Arial"/>
        </w:rPr>
        <w:t xml:space="preserve"> arvestada, et keskendustiikidele piirnevatelt haljasaladelt võimaldada</w:t>
      </w:r>
      <w:r w:rsidR="00CE3CAC" w:rsidRPr="00F96436">
        <w:rPr>
          <w:rFonts w:cs="Arial"/>
        </w:rPr>
        <w:t xml:space="preserve"> </w:t>
      </w:r>
      <w:r w:rsidR="00700ED4" w:rsidRPr="00F96436">
        <w:rPr>
          <w:rFonts w:cs="Arial"/>
        </w:rPr>
        <w:t>sademevee äravool ja</w:t>
      </w:r>
      <w:r w:rsidR="00CE3CAC" w:rsidRPr="00F96436">
        <w:rPr>
          <w:rFonts w:cs="Arial"/>
        </w:rPr>
        <w:t xml:space="preserve"> samas </w:t>
      </w:r>
      <w:r w:rsidR="00700ED4" w:rsidRPr="00F96436">
        <w:rPr>
          <w:rFonts w:cs="Arial"/>
        </w:rPr>
        <w:t>vältida parklate aladele langeva sademevee otsevalgumist</w:t>
      </w:r>
      <w:r w:rsidR="00CE3CAC" w:rsidRPr="00F96436">
        <w:rPr>
          <w:rFonts w:cs="Arial"/>
        </w:rPr>
        <w:t xml:space="preserve"> </w:t>
      </w:r>
      <w:r w:rsidR="00453FAD" w:rsidRPr="00F96436">
        <w:rPr>
          <w:rFonts w:cs="Arial"/>
        </w:rPr>
        <w:t>tiikidesse</w:t>
      </w:r>
      <w:r w:rsidR="00CE3CAC" w:rsidRPr="00F96436">
        <w:rPr>
          <w:rFonts w:cs="Arial"/>
        </w:rPr>
        <w:t>.</w:t>
      </w:r>
    </w:p>
    <w:p w14:paraId="5ADA9E83" w14:textId="77777777" w:rsidR="007363E7" w:rsidRPr="00F96436" w:rsidRDefault="007363E7" w:rsidP="00EA1658">
      <w:pPr>
        <w:spacing w:before="0" w:after="0"/>
        <w:rPr>
          <w:rFonts w:cs="Arial"/>
          <w:lang w:eastAsia="ar-SA"/>
        </w:rPr>
      </w:pPr>
    </w:p>
    <w:p w14:paraId="21C45B37" w14:textId="77777777" w:rsidR="00EA3639" w:rsidRPr="00F96436" w:rsidRDefault="00EA3639" w:rsidP="00537880">
      <w:pPr>
        <w:pStyle w:val="Heading2"/>
        <w:tabs>
          <w:tab w:val="left" w:pos="426"/>
        </w:tabs>
        <w:rPr>
          <w:rFonts w:cs="Arial"/>
          <w:szCs w:val="22"/>
        </w:rPr>
      </w:pPr>
      <w:bookmarkStart w:id="51" w:name="_Toc221812052"/>
      <w:r w:rsidRPr="00F96436">
        <w:rPr>
          <w:rFonts w:cs="Arial"/>
          <w:szCs w:val="22"/>
        </w:rPr>
        <w:t>Meetmed kuritegevuse ennetamiseks</w:t>
      </w:r>
      <w:bookmarkEnd w:id="51"/>
    </w:p>
    <w:p w14:paraId="04EC0A93" w14:textId="77777777" w:rsidR="00EA3639" w:rsidRPr="00F96436" w:rsidRDefault="00EA3639" w:rsidP="00EA1658">
      <w:pPr>
        <w:spacing w:before="0" w:after="0"/>
        <w:rPr>
          <w:rFonts w:cs="Arial"/>
        </w:rPr>
      </w:pPr>
      <w:r w:rsidRPr="00F96436">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6E5E68B7" w14:textId="3FF1B7E7" w:rsidR="00EA3639" w:rsidRPr="00F96436" w:rsidRDefault="00B658DE" w:rsidP="00ED498E">
      <w:pPr>
        <w:numPr>
          <w:ilvl w:val="0"/>
          <w:numId w:val="11"/>
        </w:numPr>
        <w:tabs>
          <w:tab w:val="clear" w:pos="435"/>
        </w:tabs>
        <w:suppressAutoHyphens/>
        <w:spacing w:before="0" w:after="0"/>
        <w:ind w:left="284" w:hanging="224"/>
        <w:rPr>
          <w:rFonts w:cs="Arial"/>
        </w:rPr>
      </w:pPr>
      <w:r w:rsidRPr="00F96436">
        <w:rPr>
          <w:rFonts w:cs="Arial"/>
        </w:rPr>
        <w:t>n</w:t>
      </w:r>
      <w:r w:rsidR="00EA3639" w:rsidRPr="00F96436">
        <w:rPr>
          <w:rFonts w:cs="Arial"/>
        </w:rPr>
        <w:t>ähtavus</w:t>
      </w:r>
      <w:r w:rsidRPr="00F96436">
        <w:rPr>
          <w:rFonts w:cs="Arial"/>
        </w:rPr>
        <w:t>,</w:t>
      </w:r>
    </w:p>
    <w:p w14:paraId="36E420FA" w14:textId="35D0F25C" w:rsidR="00EA3639" w:rsidRPr="00F96436" w:rsidRDefault="00B658DE" w:rsidP="00ED498E">
      <w:pPr>
        <w:numPr>
          <w:ilvl w:val="0"/>
          <w:numId w:val="11"/>
        </w:numPr>
        <w:tabs>
          <w:tab w:val="clear" w:pos="435"/>
        </w:tabs>
        <w:suppressAutoHyphens/>
        <w:spacing w:before="0" w:after="0"/>
        <w:ind w:left="284" w:hanging="224"/>
        <w:rPr>
          <w:rFonts w:cs="Arial"/>
        </w:rPr>
      </w:pPr>
      <w:r w:rsidRPr="00F96436">
        <w:rPr>
          <w:rFonts w:cs="Arial"/>
        </w:rPr>
        <w:t>j</w:t>
      </w:r>
      <w:r w:rsidR="00EA3639" w:rsidRPr="00F96436">
        <w:rPr>
          <w:rFonts w:cs="Arial"/>
        </w:rPr>
        <w:t>uurdepääsuvõimalus</w:t>
      </w:r>
      <w:r w:rsidRPr="00F96436">
        <w:rPr>
          <w:rFonts w:cs="Arial"/>
        </w:rPr>
        <w:t>,</w:t>
      </w:r>
    </w:p>
    <w:p w14:paraId="68D1F142" w14:textId="7A0FD09D" w:rsidR="00EA3639" w:rsidRPr="00F96436" w:rsidRDefault="00B658DE" w:rsidP="00ED498E">
      <w:pPr>
        <w:numPr>
          <w:ilvl w:val="0"/>
          <w:numId w:val="11"/>
        </w:numPr>
        <w:tabs>
          <w:tab w:val="clear" w:pos="435"/>
        </w:tabs>
        <w:suppressAutoHyphens/>
        <w:spacing w:before="0" w:after="0"/>
        <w:ind w:left="284" w:hanging="224"/>
        <w:rPr>
          <w:rFonts w:cs="Arial"/>
        </w:rPr>
      </w:pPr>
      <w:r w:rsidRPr="00F96436">
        <w:rPr>
          <w:rFonts w:cs="Arial"/>
        </w:rPr>
        <w:t>t</w:t>
      </w:r>
      <w:r w:rsidR="00EA3639" w:rsidRPr="00F96436">
        <w:rPr>
          <w:rFonts w:cs="Arial"/>
        </w:rPr>
        <w:t>erritoriaalsus</w:t>
      </w:r>
      <w:r w:rsidRPr="00F96436">
        <w:rPr>
          <w:rFonts w:cs="Arial"/>
        </w:rPr>
        <w:t>,</w:t>
      </w:r>
    </w:p>
    <w:p w14:paraId="59215408" w14:textId="128DFCE1" w:rsidR="00EA3639" w:rsidRPr="00F96436" w:rsidRDefault="00B658DE" w:rsidP="00ED498E">
      <w:pPr>
        <w:numPr>
          <w:ilvl w:val="0"/>
          <w:numId w:val="11"/>
        </w:numPr>
        <w:tabs>
          <w:tab w:val="clear" w:pos="435"/>
        </w:tabs>
        <w:suppressAutoHyphens/>
        <w:spacing w:before="0" w:after="0"/>
        <w:ind w:left="284" w:hanging="224"/>
        <w:rPr>
          <w:rFonts w:cs="Arial"/>
        </w:rPr>
      </w:pPr>
      <w:r w:rsidRPr="00F96436">
        <w:rPr>
          <w:rFonts w:cs="Arial"/>
        </w:rPr>
        <w:t>a</w:t>
      </w:r>
      <w:r w:rsidR="00EA3639" w:rsidRPr="00F96436">
        <w:rPr>
          <w:rFonts w:cs="Arial"/>
        </w:rPr>
        <w:t>traktiivsus</w:t>
      </w:r>
      <w:r w:rsidRPr="00F96436">
        <w:rPr>
          <w:rFonts w:cs="Arial"/>
        </w:rPr>
        <w:t>,</w:t>
      </w:r>
    </w:p>
    <w:p w14:paraId="6EA195B0" w14:textId="4B573CBE" w:rsidR="00EA3639" w:rsidRPr="00F96436" w:rsidRDefault="00B658DE" w:rsidP="00ED498E">
      <w:pPr>
        <w:numPr>
          <w:ilvl w:val="0"/>
          <w:numId w:val="11"/>
        </w:numPr>
        <w:tabs>
          <w:tab w:val="clear" w:pos="435"/>
        </w:tabs>
        <w:suppressAutoHyphens/>
        <w:spacing w:before="0" w:after="0"/>
        <w:ind w:left="284" w:hanging="224"/>
        <w:rPr>
          <w:rFonts w:cs="Arial"/>
        </w:rPr>
      </w:pPr>
      <w:r w:rsidRPr="00F96436">
        <w:rPr>
          <w:rFonts w:cs="Arial"/>
        </w:rPr>
        <w:t>v</w:t>
      </w:r>
      <w:r w:rsidR="00EA3639" w:rsidRPr="00F96436">
        <w:rPr>
          <w:rFonts w:cs="Arial"/>
        </w:rPr>
        <w:t>astupidavus</w:t>
      </w:r>
      <w:r w:rsidRPr="00F96436">
        <w:rPr>
          <w:rFonts w:cs="Arial"/>
        </w:rPr>
        <w:t>,</w:t>
      </w:r>
    </w:p>
    <w:p w14:paraId="47F87886" w14:textId="17E58D9D" w:rsidR="00EA3639" w:rsidRPr="00F96436" w:rsidRDefault="00EA3639" w:rsidP="00ED498E">
      <w:pPr>
        <w:numPr>
          <w:ilvl w:val="0"/>
          <w:numId w:val="11"/>
        </w:numPr>
        <w:tabs>
          <w:tab w:val="clear" w:pos="435"/>
        </w:tabs>
        <w:suppressAutoHyphens/>
        <w:spacing w:before="0" w:after="0"/>
        <w:ind w:left="284" w:hanging="224"/>
        <w:rPr>
          <w:rFonts w:cs="Arial"/>
        </w:rPr>
      </w:pPr>
      <w:r w:rsidRPr="00F96436">
        <w:rPr>
          <w:rFonts w:cs="Arial"/>
        </w:rPr>
        <w:t>valgustatus</w:t>
      </w:r>
      <w:r w:rsidR="00B658DE" w:rsidRPr="00F96436">
        <w:rPr>
          <w:rFonts w:cs="Arial"/>
        </w:rPr>
        <w:t>.</w:t>
      </w:r>
    </w:p>
    <w:p w14:paraId="1EF94B7A" w14:textId="77777777" w:rsidR="00F823EE" w:rsidRDefault="00F823EE" w:rsidP="00EA1658">
      <w:pPr>
        <w:spacing w:before="0" w:after="0"/>
        <w:rPr>
          <w:rFonts w:cs="Arial"/>
        </w:rPr>
      </w:pPr>
    </w:p>
    <w:p w14:paraId="5383F4B6" w14:textId="2E2A11CA" w:rsidR="00EA3639" w:rsidRPr="00F96436" w:rsidRDefault="00EA3639" w:rsidP="00EA1658">
      <w:pPr>
        <w:spacing w:before="0" w:after="0"/>
        <w:rPr>
          <w:rFonts w:cs="Arial"/>
        </w:rPr>
      </w:pPr>
      <w:r w:rsidRPr="00F96436">
        <w:rPr>
          <w:rFonts w:cs="Arial"/>
        </w:rPr>
        <w:lastRenderedPageBreak/>
        <w:t>Käesolev planeering soovitab:</w:t>
      </w:r>
    </w:p>
    <w:p w14:paraId="084FD9FD" w14:textId="6CC21951" w:rsidR="00EA3639" w:rsidRPr="00F96436" w:rsidRDefault="00EA3639" w:rsidP="00ED498E">
      <w:pPr>
        <w:numPr>
          <w:ilvl w:val="0"/>
          <w:numId w:val="11"/>
        </w:numPr>
        <w:tabs>
          <w:tab w:val="clear" w:pos="435"/>
        </w:tabs>
        <w:suppressAutoHyphens/>
        <w:spacing w:before="0" w:after="0"/>
        <w:ind w:left="284" w:hanging="224"/>
        <w:rPr>
          <w:rFonts w:cs="Arial"/>
        </w:rPr>
      </w:pPr>
      <w:r w:rsidRPr="00F96436">
        <w:rPr>
          <w:rFonts w:cs="Arial"/>
        </w:rPr>
        <w:t>kinnistu valgustada ja heakorrastada</w:t>
      </w:r>
      <w:r w:rsidR="00B658DE" w:rsidRPr="00F96436">
        <w:rPr>
          <w:rFonts w:cs="Arial"/>
        </w:rPr>
        <w:t>,</w:t>
      </w:r>
    </w:p>
    <w:p w14:paraId="7A6A79A7" w14:textId="6D521F86" w:rsidR="00EA3639" w:rsidRPr="00F96436" w:rsidRDefault="00EA3639" w:rsidP="00ED498E">
      <w:pPr>
        <w:numPr>
          <w:ilvl w:val="0"/>
          <w:numId w:val="11"/>
        </w:numPr>
        <w:tabs>
          <w:tab w:val="clear" w:pos="435"/>
        </w:tabs>
        <w:suppressAutoHyphens/>
        <w:spacing w:before="0" w:after="0"/>
        <w:ind w:left="284" w:hanging="224"/>
        <w:rPr>
          <w:rFonts w:cs="Arial"/>
        </w:rPr>
      </w:pPr>
      <w:r w:rsidRPr="00F96436">
        <w:rPr>
          <w:rFonts w:cs="Arial"/>
        </w:rPr>
        <w:t>tagada hea nähtavus</w:t>
      </w:r>
      <w:r w:rsidR="00B658DE" w:rsidRPr="00F96436">
        <w:rPr>
          <w:rFonts w:cs="Arial"/>
        </w:rPr>
        <w:t>,</w:t>
      </w:r>
    </w:p>
    <w:p w14:paraId="61C9E517" w14:textId="0290557D" w:rsidR="00EA3639" w:rsidRPr="00F96436" w:rsidRDefault="00EA3639" w:rsidP="00ED498E">
      <w:pPr>
        <w:numPr>
          <w:ilvl w:val="0"/>
          <w:numId w:val="11"/>
        </w:numPr>
        <w:tabs>
          <w:tab w:val="clear" w:pos="435"/>
        </w:tabs>
        <w:suppressAutoHyphens/>
        <w:spacing w:before="0" w:after="0"/>
        <w:ind w:left="284" w:hanging="224"/>
        <w:rPr>
          <w:rFonts w:cs="Arial"/>
        </w:rPr>
      </w:pPr>
      <w:r w:rsidRPr="00F96436">
        <w:rPr>
          <w:rFonts w:cs="Arial"/>
        </w:rPr>
        <w:t>parkida sõidukid oma krundile</w:t>
      </w:r>
      <w:r w:rsidR="00B658DE" w:rsidRPr="00F96436">
        <w:rPr>
          <w:rFonts w:cs="Arial"/>
        </w:rPr>
        <w:t>,</w:t>
      </w:r>
    </w:p>
    <w:p w14:paraId="19669314" w14:textId="762C4EFC" w:rsidR="00EA3639" w:rsidRPr="00F96436" w:rsidRDefault="00EA3639" w:rsidP="00ED498E">
      <w:pPr>
        <w:numPr>
          <w:ilvl w:val="0"/>
          <w:numId w:val="11"/>
        </w:numPr>
        <w:tabs>
          <w:tab w:val="clear" w:pos="435"/>
        </w:tabs>
        <w:suppressAutoHyphens/>
        <w:spacing w:before="0" w:after="0"/>
        <w:ind w:left="284" w:hanging="224"/>
        <w:rPr>
          <w:rFonts w:cs="Arial"/>
        </w:rPr>
      </w:pPr>
      <w:r w:rsidRPr="00F96436">
        <w:rPr>
          <w:rFonts w:cs="Arial"/>
        </w:rPr>
        <w:t>kasutada vastupidavaid materjale</w:t>
      </w:r>
      <w:r w:rsidR="00B658DE" w:rsidRPr="00F96436">
        <w:rPr>
          <w:rFonts w:cs="Arial"/>
        </w:rPr>
        <w:t>,</w:t>
      </w:r>
    </w:p>
    <w:p w14:paraId="0F251313" w14:textId="1CDF0AB2" w:rsidR="00EA3639" w:rsidRPr="00F96436" w:rsidRDefault="00EA3639" w:rsidP="00ED498E">
      <w:pPr>
        <w:numPr>
          <w:ilvl w:val="0"/>
          <w:numId w:val="11"/>
        </w:numPr>
        <w:tabs>
          <w:tab w:val="clear" w:pos="435"/>
        </w:tabs>
        <w:suppressAutoHyphens/>
        <w:spacing w:before="0" w:after="0"/>
        <w:ind w:left="284" w:hanging="224"/>
        <w:rPr>
          <w:rFonts w:cs="Arial"/>
        </w:rPr>
      </w:pPr>
      <w:r w:rsidRPr="00F96436">
        <w:rPr>
          <w:rFonts w:cs="Arial"/>
        </w:rPr>
        <w:t>paigaldada selged viidad</w:t>
      </w:r>
      <w:r w:rsidR="00B658DE" w:rsidRPr="00F96436">
        <w:rPr>
          <w:rFonts w:cs="Arial"/>
        </w:rPr>
        <w:t>,</w:t>
      </w:r>
    </w:p>
    <w:p w14:paraId="1C598B35" w14:textId="77777777" w:rsidR="00EA3639" w:rsidRPr="00F96436" w:rsidRDefault="00EA3639" w:rsidP="00ED498E">
      <w:pPr>
        <w:numPr>
          <w:ilvl w:val="0"/>
          <w:numId w:val="11"/>
        </w:numPr>
        <w:tabs>
          <w:tab w:val="clear" w:pos="435"/>
        </w:tabs>
        <w:suppressAutoHyphens/>
        <w:spacing w:before="0" w:after="0"/>
        <w:ind w:left="284" w:hanging="224"/>
        <w:rPr>
          <w:rFonts w:cs="Arial"/>
        </w:rPr>
      </w:pPr>
      <w:r w:rsidRPr="00F96436">
        <w:rPr>
          <w:rFonts w:cs="Arial"/>
        </w:rPr>
        <w:t>selgelt eristatavad juurdepääsud.</w:t>
      </w:r>
    </w:p>
    <w:p w14:paraId="323E38C9" w14:textId="77777777" w:rsidR="00127ECF" w:rsidRPr="00F96436" w:rsidRDefault="00127ECF" w:rsidP="00EA1658">
      <w:pPr>
        <w:suppressAutoHyphens/>
        <w:spacing w:before="0" w:after="0"/>
        <w:rPr>
          <w:rFonts w:cs="Arial"/>
        </w:rPr>
      </w:pPr>
    </w:p>
    <w:p w14:paraId="18154A45" w14:textId="77777777" w:rsidR="00EA3639" w:rsidRPr="00F96436" w:rsidRDefault="00EA3639" w:rsidP="00537880">
      <w:pPr>
        <w:pStyle w:val="Heading2"/>
        <w:tabs>
          <w:tab w:val="left" w:pos="426"/>
        </w:tabs>
        <w:rPr>
          <w:rFonts w:cs="Arial"/>
          <w:szCs w:val="22"/>
        </w:rPr>
      </w:pPr>
      <w:bookmarkStart w:id="52" w:name="_Toc221812053"/>
      <w:r w:rsidRPr="00F96436">
        <w:rPr>
          <w:rFonts w:cs="Arial"/>
          <w:szCs w:val="22"/>
        </w:rPr>
        <w:t>Jäätmete prognoos ja käitlemine</w:t>
      </w:r>
      <w:bookmarkEnd w:id="52"/>
    </w:p>
    <w:bookmarkEnd w:id="50"/>
    <w:p w14:paraId="09132B3D" w14:textId="77777777" w:rsidR="00A21781" w:rsidRPr="00F96436" w:rsidRDefault="00A21781" w:rsidP="00A21781">
      <w:pPr>
        <w:spacing w:before="0" w:after="0"/>
        <w:rPr>
          <w:rFonts w:cs="Arial"/>
        </w:rPr>
      </w:pPr>
      <w:r w:rsidRPr="00F96436">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Vastavalt Rae valla jäätmehoolduseeskirjale on jäätmevaldaja jäätmetekitaja või muu isik või riigi- või kohaliku omavalitsuse asutus, kelle valduses on jäätmed. Kokkuleppe alusel on võimalik kahel jäätmevaldajal kasutada ühel kinnistul ühist jäätmemahutit.</w:t>
      </w:r>
    </w:p>
    <w:p w14:paraId="3F6E840C" w14:textId="77777777" w:rsidR="00A21781" w:rsidRPr="00F96436" w:rsidRDefault="00A21781" w:rsidP="00A21781">
      <w:pPr>
        <w:spacing w:before="0" w:after="0"/>
        <w:rPr>
          <w:rFonts w:cs="Arial"/>
        </w:rPr>
      </w:pPr>
      <w:r w:rsidRPr="00F96436">
        <w:rPr>
          <w:rFonts w:cs="Arial"/>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0DCCA5BE" w14:textId="77777777" w:rsidR="00A21781" w:rsidRPr="00F96436" w:rsidRDefault="00A21781" w:rsidP="00A21781">
      <w:pPr>
        <w:spacing w:before="0" w:after="0"/>
        <w:rPr>
          <w:rFonts w:cs="Arial"/>
        </w:rPr>
      </w:pPr>
    </w:p>
    <w:p w14:paraId="7EFF1448" w14:textId="77777777" w:rsidR="00A21781" w:rsidRPr="00F96436" w:rsidRDefault="00A21781" w:rsidP="00A21781">
      <w:pPr>
        <w:spacing w:before="0" w:after="0"/>
        <w:rPr>
          <w:rFonts w:cs="Arial"/>
          <w:b/>
          <w:bCs/>
          <w:u w:val="single"/>
        </w:rPr>
      </w:pPr>
      <w:r w:rsidRPr="00F96436">
        <w:rPr>
          <w:rFonts w:cs="Arial"/>
          <w:b/>
          <w:bCs/>
          <w:u w:val="single"/>
        </w:rPr>
        <w:t>Ehitusprojektis tuleb välja tuua:</w:t>
      </w:r>
    </w:p>
    <w:p w14:paraId="1AB9F915" w14:textId="77777777" w:rsidR="00A21781" w:rsidRPr="00F96436" w:rsidRDefault="00A21781" w:rsidP="00A21781">
      <w:pPr>
        <w:pStyle w:val="ListParagraph"/>
        <w:numPr>
          <w:ilvl w:val="0"/>
          <w:numId w:val="39"/>
        </w:numPr>
        <w:spacing w:before="0" w:after="0"/>
        <w:ind w:left="284" w:hanging="218"/>
        <w:rPr>
          <w:rFonts w:cs="Arial"/>
        </w:rPr>
      </w:pPr>
      <w:r w:rsidRPr="00F96436">
        <w:rPr>
          <w:rFonts w:cs="Arial"/>
        </w:rPr>
        <w:t>jäätmete hinnanguline kogus ja liigitus vastavalt kehtivale jäätmenimistule;</w:t>
      </w:r>
    </w:p>
    <w:p w14:paraId="6B9555E5" w14:textId="77777777" w:rsidR="00A21781" w:rsidRPr="00F96436" w:rsidRDefault="00A21781" w:rsidP="00A21781">
      <w:pPr>
        <w:pStyle w:val="ListParagraph"/>
        <w:numPr>
          <w:ilvl w:val="0"/>
          <w:numId w:val="39"/>
        </w:numPr>
        <w:spacing w:before="0" w:after="0"/>
        <w:ind w:left="284" w:hanging="218"/>
        <w:rPr>
          <w:rFonts w:cs="Arial"/>
        </w:rPr>
      </w:pPr>
      <w:r w:rsidRPr="00F96436">
        <w:rPr>
          <w:rFonts w:cs="Arial"/>
        </w:rPr>
        <w:t>pinnasetööde mahtude bilanss;</w:t>
      </w:r>
    </w:p>
    <w:p w14:paraId="03E169DB" w14:textId="77777777" w:rsidR="00C26C32" w:rsidRPr="00F96436" w:rsidRDefault="00A21781" w:rsidP="00A21781">
      <w:pPr>
        <w:pStyle w:val="ListParagraph"/>
        <w:numPr>
          <w:ilvl w:val="0"/>
          <w:numId w:val="39"/>
        </w:numPr>
        <w:spacing w:before="0" w:after="0"/>
        <w:ind w:left="284" w:hanging="218"/>
        <w:rPr>
          <w:rFonts w:cs="Arial"/>
        </w:rPr>
      </w:pPr>
      <w:r w:rsidRPr="00F96436">
        <w:rPr>
          <w:rFonts w:cs="Arial"/>
        </w:rPr>
        <w:t>selgitused jäätmete liigiti kogumiseks ehitusplatsil;</w:t>
      </w:r>
    </w:p>
    <w:p w14:paraId="2B92D8CC" w14:textId="45445904" w:rsidR="00AF77B2" w:rsidRDefault="00A21781" w:rsidP="00EA1658">
      <w:pPr>
        <w:pStyle w:val="ListParagraph"/>
        <w:numPr>
          <w:ilvl w:val="0"/>
          <w:numId w:val="39"/>
        </w:numPr>
        <w:spacing w:before="0" w:after="0"/>
        <w:ind w:left="284" w:hanging="218"/>
        <w:rPr>
          <w:rFonts w:cs="Arial"/>
        </w:rPr>
      </w:pPr>
      <w:r w:rsidRPr="00F96436">
        <w:rPr>
          <w:rFonts w:cs="Arial"/>
        </w:rPr>
        <w:t>jäätmete käitlemistoimingud ja -kohad</w:t>
      </w:r>
      <w:r w:rsidR="00261057" w:rsidRPr="00F96436">
        <w:rPr>
          <w:rFonts w:cs="Arial"/>
        </w:rPr>
        <w:t>.</w:t>
      </w:r>
    </w:p>
    <w:p w14:paraId="2CF8BC18" w14:textId="77777777" w:rsidR="00F0580A" w:rsidRPr="00404E53" w:rsidRDefault="00F0580A" w:rsidP="00404E53">
      <w:pPr>
        <w:spacing w:before="0" w:after="0"/>
        <w:rPr>
          <w:rFonts w:cs="Arial"/>
        </w:rPr>
      </w:pPr>
    </w:p>
    <w:p w14:paraId="1B7AF2CD" w14:textId="77777777" w:rsidR="00E20FF6" w:rsidRPr="00F96436" w:rsidRDefault="00E20FF6" w:rsidP="00EA1658">
      <w:pPr>
        <w:spacing w:before="0" w:after="0"/>
        <w:rPr>
          <w:rFonts w:cs="Arial"/>
        </w:rPr>
      </w:pPr>
    </w:p>
    <w:p w14:paraId="44404238" w14:textId="77777777" w:rsidR="00D50F23" w:rsidRPr="00F96436" w:rsidRDefault="00D50F23" w:rsidP="00537880">
      <w:pPr>
        <w:pStyle w:val="Heading1"/>
      </w:pPr>
      <w:bookmarkStart w:id="53" w:name="_Toc221812054"/>
      <w:r w:rsidRPr="00F96436">
        <w:t>KESKKONNATINGIMUSED JA VÕIMALIKU KESKKONNAMÕJU HINDAMINE</w:t>
      </w:r>
      <w:bookmarkEnd w:id="53"/>
    </w:p>
    <w:p w14:paraId="70394092" w14:textId="77777777" w:rsidR="00127ECF" w:rsidRPr="00F96436" w:rsidRDefault="00127ECF" w:rsidP="00EA1658">
      <w:pPr>
        <w:spacing w:before="0" w:after="0"/>
        <w:rPr>
          <w:rFonts w:cs="Arial"/>
        </w:rPr>
      </w:pPr>
    </w:p>
    <w:p w14:paraId="5F6F2643" w14:textId="77777777" w:rsidR="00D50F23" w:rsidRPr="00F96436" w:rsidRDefault="00D50F23" w:rsidP="00537880">
      <w:pPr>
        <w:pStyle w:val="Heading2"/>
        <w:tabs>
          <w:tab w:val="left" w:pos="426"/>
        </w:tabs>
        <w:rPr>
          <w:rFonts w:cs="Arial"/>
          <w:szCs w:val="22"/>
        </w:rPr>
      </w:pPr>
      <w:bookmarkStart w:id="54" w:name="_Toc221812055"/>
      <w:r w:rsidRPr="00F96436">
        <w:rPr>
          <w:rFonts w:cs="Arial"/>
          <w:szCs w:val="22"/>
        </w:rPr>
        <w:t>Eessõna</w:t>
      </w:r>
      <w:bookmarkEnd w:id="54"/>
    </w:p>
    <w:p w14:paraId="461BB0AE" w14:textId="77777777" w:rsidR="00D50F23" w:rsidRPr="00F96436" w:rsidRDefault="00D50F23" w:rsidP="00EA1658">
      <w:pPr>
        <w:spacing w:before="0" w:after="0"/>
        <w:rPr>
          <w:rFonts w:eastAsia="Calibri" w:cs="Arial"/>
        </w:rPr>
      </w:pPr>
      <w:r w:rsidRPr="00F96436">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0CF1232E" w14:textId="77777777" w:rsidR="00934AC7" w:rsidRPr="00F96436" w:rsidRDefault="00D50F23" w:rsidP="00EA1658">
      <w:pPr>
        <w:spacing w:before="0" w:after="0"/>
        <w:rPr>
          <w:rFonts w:eastAsia="Calibri" w:cs="Arial"/>
        </w:rPr>
      </w:pPr>
      <w:r w:rsidRPr="00F96436">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23281366" w14:textId="77777777" w:rsidR="00E20FF6" w:rsidRPr="00F96436" w:rsidRDefault="00E20FF6" w:rsidP="00EA1658">
      <w:pPr>
        <w:spacing w:before="0" w:after="0"/>
        <w:rPr>
          <w:rFonts w:eastAsia="Calibri" w:cs="Arial"/>
        </w:rPr>
      </w:pPr>
    </w:p>
    <w:p w14:paraId="29D074E0" w14:textId="77777777" w:rsidR="00D50F23" w:rsidRPr="00F96436" w:rsidRDefault="00D50F23" w:rsidP="00EA1658">
      <w:pPr>
        <w:spacing w:before="0" w:after="0"/>
        <w:rPr>
          <w:rFonts w:eastAsia="Calibri" w:cs="Arial"/>
          <w:u w:val="single"/>
        </w:rPr>
      </w:pPr>
      <w:r w:rsidRPr="00F96436">
        <w:rPr>
          <w:rFonts w:eastAsia="Calibri" w:cs="Arial"/>
          <w:u w:val="single"/>
        </w:rPr>
        <w:t>Lähtetingimused:</w:t>
      </w:r>
    </w:p>
    <w:p w14:paraId="3D207776" w14:textId="2F4B8E25" w:rsidR="00D50F23" w:rsidRPr="00F96436" w:rsidRDefault="00D50F23" w:rsidP="00EA1658">
      <w:pPr>
        <w:numPr>
          <w:ilvl w:val="0"/>
          <w:numId w:val="13"/>
        </w:numPr>
        <w:spacing w:before="0" w:after="0"/>
        <w:ind w:left="284" w:hanging="218"/>
        <w:rPr>
          <w:rFonts w:eastAsia="Calibri" w:cs="Arial"/>
        </w:rPr>
      </w:pPr>
      <w:r w:rsidRPr="00F96436">
        <w:rPr>
          <w:rFonts w:eastAsia="Calibri" w:cs="Arial"/>
        </w:rPr>
        <w:t>planeeringuala on ehitisregistri andmetel hoonest</w:t>
      </w:r>
      <w:r w:rsidR="00934AC7" w:rsidRPr="00F96436">
        <w:rPr>
          <w:rFonts w:eastAsia="Calibri" w:cs="Arial"/>
        </w:rPr>
        <w:t>a</w:t>
      </w:r>
      <w:r w:rsidR="00A21781" w:rsidRPr="00F96436">
        <w:rPr>
          <w:rFonts w:eastAsia="Calibri" w:cs="Arial"/>
        </w:rPr>
        <w:t>mata</w:t>
      </w:r>
      <w:r w:rsidRPr="00F96436">
        <w:rPr>
          <w:rFonts w:eastAsia="Calibri" w:cs="Arial"/>
        </w:rPr>
        <w:t>;</w:t>
      </w:r>
    </w:p>
    <w:p w14:paraId="2193CBA7" w14:textId="77777777" w:rsidR="00D50F23" w:rsidRPr="00F96436" w:rsidRDefault="00D50F23" w:rsidP="00EA1658">
      <w:pPr>
        <w:numPr>
          <w:ilvl w:val="0"/>
          <w:numId w:val="13"/>
        </w:numPr>
        <w:spacing w:before="0" w:after="0"/>
        <w:ind w:left="284" w:hanging="218"/>
        <w:rPr>
          <w:rFonts w:eastAsia="Calibri" w:cs="Arial"/>
        </w:rPr>
      </w:pPr>
      <w:r w:rsidRPr="00F96436">
        <w:rPr>
          <w:rFonts w:eastAsia="Calibri" w:cs="Arial"/>
        </w:rPr>
        <w:t>väärtuslik kõrghaljastus planeeritaval alal puudub;</w:t>
      </w:r>
    </w:p>
    <w:p w14:paraId="3DF87AB8" w14:textId="77777777" w:rsidR="00D50F23" w:rsidRPr="00F96436" w:rsidRDefault="00D50F23" w:rsidP="00EA1658">
      <w:pPr>
        <w:numPr>
          <w:ilvl w:val="0"/>
          <w:numId w:val="13"/>
        </w:numPr>
        <w:spacing w:before="0" w:after="0"/>
        <w:ind w:left="284" w:hanging="218"/>
        <w:rPr>
          <w:rFonts w:eastAsia="Calibri" w:cs="Arial"/>
        </w:rPr>
      </w:pPr>
      <w:r w:rsidRPr="00F96436">
        <w:rPr>
          <w:rFonts w:eastAsia="Calibri" w:cs="Arial"/>
        </w:rPr>
        <w:t>teadaolevalt ei ole planeeringualal kaitsealuste taimede leiukohti;</w:t>
      </w:r>
    </w:p>
    <w:p w14:paraId="0088AF67" w14:textId="565F52C6" w:rsidR="00D50F23" w:rsidRPr="00F96436" w:rsidRDefault="00D50F23" w:rsidP="00EA1658">
      <w:pPr>
        <w:numPr>
          <w:ilvl w:val="0"/>
          <w:numId w:val="13"/>
        </w:numPr>
        <w:spacing w:before="0" w:after="0"/>
        <w:ind w:left="284" w:hanging="218"/>
        <w:rPr>
          <w:rFonts w:eastAsia="Calibri" w:cs="Arial"/>
        </w:rPr>
      </w:pPr>
      <w:r w:rsidRPr="00F96436">
        <w:rPr>
          <w:rFonts w:eastAsia="Calibri" w:cs="Arial"/>
        </w:rPr>
        <w:t xml:space="preserve">vastavalt </w:t>
      </w:r>
      <w:r w:rsidR="00F71B8A" w:rsidRPr="00F96436">
        <w:rPr>
          <w:rFonts w:eastAsia="Calibri" w:cs="Arial"/>
        </w:rPr>
        <w:t xml:space="preserve">Eesti looduse infosüsteemile ning Maa- ja Ruumiameti </w:t>
      </w:r>
      <w:r w:rsidRPr="00F96436">
        <w:rPr>
          <w:rFonts w:eastAsia="Calibri" w:cs="Arial"/>
        </w:rPr>
        <w:t xml:space="preserve">looduskaitse ja Natura 2000 kaardirakendusele (seisuga </w:t>
      </w:r>
      <w:r w:rsidR="00F71B8A" w:rsidRPr="00F96436">
        <w:rPr>
          <w:rFonts w:cs="Arial"/>
          <w:color w:val="000000"/>
        </w:rPr>
        <w:t>14.01.2026</w:t>
      </w:r>
      <w:r w:rsidRPr="00F96436">
        <w:rPr>
          <w:rFonts w:eastAsia="Calibri" w:cs="Arial"/>
        </w:rPr>
        <w:t>) ei asu detailplaneeringu vahetus läheduses ega ka konkreetsel planeeringualal kaitstavaid loodusobjekte ega Natura 2000 võrgustikualasid, seega mõju kaitstavatele loodusobjektidele ja Natura 2000 alale puudub;</w:t>
      </w:r>
    </w:p>
    <w:p w14:paraId="16BDABA2" w14:textId="3921D893" w:rsidR="00D50F23" w:rsidRPr="00F96436" w:rsidRDefault="00D50F23" w:rsidP="00EA1658">
      <w:pPr>
        <w:numPr>
          <w:ilvl w:val="0"/>
          <w:numId w:val="13"/>
        </w:numPr>
        <w:spacing w:before="0" w:after="0"/>
        <w:ind w:left="284" w:hanging="218"/>
        <w:rPr>
          <w:rFonts w:eastAsia="Calibri" w:cs="Arial"/>
          <w:color w:val="000000"/>
        </w:rPr>
      </w:pPr>
      <w:r w:rsidRPr="00F96436">
        <w:rPr>
          <w:rFonts w:cs="Arial"/>
          <w:color w:val="000000"/>
        </w:rPr>
        <w:t xml:space="preserve">vastavalt </w:t>
      </w:r>
      <w:r w:rsidR="00F71B8A" w:rsidRPr="00F96436">
        <w:rPr>
          <w:rFonts w:cs="Arial"/>
          <w:color w:val="000000"/>
        </w:rPr>
        <w:t xml:space="preserve">Maa- ja Ruumiameti </w:t>
      </w:r>
      <w:r w:rsidRPr="00F96436">
        <w:rPr>
          <w:rFonts w:cs="Arial"/>
          <w:color w:val="000000"/>
        </w:rPr>
        <w:t>kultuurimälestiste kaardirakendusele (</w:t>
      </w:r>
      <w:r w:rsidR="00F71B8A" w:rsidRPr="00F96436">
        <w:rPr>
          <w:rFonts w:cs="Arial"/>
          <w:color w:val="000000"/>
        </w:rPr>
        <w:t>14</w:t>
      </w:r>
      <w:r w:rsidRPr="00F96436">
        <w:rPr>
          <w:rFonts w:cs="Arial"/>
          <w:color w:val="000000"/>
        </w:rPr>
        <w:t>.</w:t>
      </w:r>
      <w:r w:rsidR="00F71B8A" w:rsidRPr="00F96436">
        <w:rPr>
          <w:rFonts w:cs="Arial"/>
          <w:color w:val="000000"/>
        </w:rPr>
        <w:t>01</w:t>
      </w:r>
      <w:r w:rsidRPr="00F96436">
        <w:rPr>
          <w:rFonts w:cs="Arial"/>
          <w:color w:val="000000"/>
        </w:rPr>
        <w:t>.202</w:t>
      </w:r>
      <w:r w:rsidR="00F71B8A" w:rsidRPr="00F96436">
        <w:rPr>
          <w:rFonts w:cs="Arial"/>
          <w:color w:val="000000"/>
        </w:rPr>
        <w:t>6</w:t>
      </w:r>
      <w:r w:rsidRPr="00F96436">
        <w:rPr>
          <w:rFonts w:cs="Arial"/>
          <w:color w:val="000000"/>
        </w:rPr>
        <w:t>) ei asu</w:t>
      </w:r>
      <w:r w:rsidR="00E20FF6" w:rsidRPr="00F96436">
        <w:rPr>
          <w:rFonts w:cs="Arial"/>
          <w:color w:val="000000"/>
        </w:rPr>
        <w:t xml:space="preserve"> </w:t>
      </w:r>
      <w:r w:rsidRPr="00F96436">
        <w:rPr>
          <w:rFonts w:cs="Arial"/>
          <w:color w:val="000000"/>
        </w:rPr>
        <w:t>planeeringualal ühtegi arheoloogiamälestist, seega mõju arheoloogiamälestistele</w:t>
      </w:r>
      <w:r w:rsidR="00E20FF6" w:rsidRPr="00F96436">
        <w:rPr>
          <w:rFonts w:cs="Arial"/>
          <w:color w:val="000000"/>
        </w:rPr>
        <w:t xml:space="preserve"> </w:t>
      </w:r>
      <w:r w:rsidRPr="00F96436">
        <w:rPr>
          <w:rFonts w:cs="Arial"/>
          <w:color w:val="000000"/>
        </w:rPr>
        <w:t>puudub;</w:t>
      </w:r>
    </w:p>
    <w:p w14:paraId="056E1596" w14:textId="5262273A" w:rsidR="00D50F23" w:rsidRPr="00F96436" w:rsidRDefault="00D50F23" w:rsidP="00EA1658">
      <w:pPr>
        <w:numPr>
          <w:ilvl w:val="0"/>
          <w:numId w:val="13"/>
        </w:numPr>
        <w:spacing w:before="0" w:after="0"/>
        <w:ind w:left="284" w:hanging="218"/>
        <w:rPr>
          <w:rFonts w:eastAsia="Calibri" w:cs="Arial"/>
        </w:rPr>
      </w:pPr>
      <w:r w:rsidRPr="00F96436">
        <w:rPr>
          <w:rFonts w:eastAsia="Calibri" w:cs="Arial"/>
        </w:rPr>
        <w:t xml:space="preserve">vastavalt </w:t>
      </w:r>
      <w:r w:rsidR="00F71B8A" w:rsidRPr="00F96436">
        <w:rPr>
          <w:rFonts w:eastAsia="Calibri" w:cs="Arial"/>
        </w:rPr>
        <w:t xml:space="preserve">Maa- ja Ruumiameti </w:t>
      </w:r>
      <w:r w:rsidRPr="00F96436">
        <w:rPr>
          <w:rFonts w:eastAsia="Calibri" w:cs="Arial"/>
        </w:rPr>
        <w:t>geoloogia kaardirakenduse andmetele (</w:t>
      </w:r>
      <w:r w:rsidR="00F71B8A" w:rsidRPr="00F96436">
        <w:rPr>
          <w:rFonts w:eastAsia="Calibri" w:cs="Arial"/>
        </w:rPr>
        <w:t>14</w:t>
      </w:r>
      <w:r w:rsidRPr="00F96436">
        <w:rPr>
          <w:rFonts w:eastAsia="Calibri" w:cs="Arial"/>
        </w:rPr>
        <w:t>.</w:t>
      </w:r>
      <w:r w:rsidR="00F71B8A" w:rsidRPr="00F96436">
        <w:rPr>
          <w:rFonts w:eastAsia="Calibri" w:cs="Arial"/>
        </w:rPr>
        <w:t>0</w:t>
      </w:r>
      <w:r w:rsidR="00A21781" w:rsidRPr="00F96436">
        <w:rPr>
          <w:rFonts w:eastAsia="Calibri" w:cs="Arial"/>
        </w:rPr>
        <w:t>1</w:t>
      </w:r>
      <w:r w:rsidRPr="00F96436">
        <w:rPr>
          <w:rFonts w:eastAsia="Calibri" w:cs="Arial"/>
        </w:rPr>
        <w:t>.202</w:t>
      </w:r>
      <w:r w:rsidR="00F71B8A" w:rsidRPr="00F96436">
        <w:rPr>
          <w:rFonts w:eastAsia="Calibri" w:cs="Arial"/>
        </w:rPr>
        <w:t>6</w:t>
      </w:r>
      <w:r w:rsidRPr="00F96436">
        <w:rPr>
          <w:rFonts w:eastAsia="Calibri" w:cs="Arial"/>
        </w:rPr>
        <w:t>) on planeeringuala peamiselt nõrgalt kaitstud</w:t>
      </w:r>
      <w:r w:rsidR="00B67BD4" w:rsidRPr="00F96436">
        <w:rPr>
          <w:rFonts w:eastAsia="Calibri" w:cs="Arial"/>
        </w:rPr>
        <w:t xml:space="preserve"> </w:t>
      </w:r>
      <w:r w:rsidR="009F24B5" w:rsidRPr="00F96436">
        <w:rPr>
          <w:rFonts w:eastAsia="Calibri" w:cs="Arial"/>
        </w:rPr>
        <w:t xml:space="preserve">ja põhjapoolne ala osaliselt </w:t>
      </w:r>
      <w:r w:rsidRPr="00F96436">
        <w:rPr>
          <w:rFonts w:eastAsia="Calibri" w:cs="Arial"/>
        </w:rPr>
        <w:t>kaitsmata põhjaveega ala.</w:t>
      </w:r>
    </w:p>
    <w:p w14:paraId="639E0171" w14:textId="77777777" w:rsidR="00D50F23" w:rsidRPr="00F96436" w:rsidRDefault="00D50F23" w:rsidP="00404E53">
      <w:pPr>
        <w:spacing w:before="180" w:after="0"/>
        <w:rPr>
          <w:rFonts w:eastAsia="Calibri" w:cs="Arial"/>
        </w:rPr>
      </w:pPr>
      <w:r w:rsidRPr="00F96436">
        <w:rPr>
          <w:rFonts w:eastAsia="Calibri" w:cs="Arial"/>
        </w:rPr>
        <w:t>Arvestades eelnimetatud asjaolusid käsitletakse detailsemalt antud peatükis järgnevaid alateemasid, mis on vajalikud planeerimisele järgnevatele kavandatud tegevustele:</w:t>
      </w:r>
    </w:p>
    <w:p w14:paraId="3FAA2E6F" w14:textId="77777777" w:rsidR="00D50F23" w:rsidRPr="00F96436" w:rsidRDefault="00D50F23" w:rsidP="00EA1658">
      <w:pPr>
        <w:numPr>
          <w:ilvl w:val="0"/>
          <w:numId w:val="14"/>
        </w:numPr>
        <w:autoSpaceDE w:val="0"/>
        <w:autoSpaceDN w:val="0"/>
        <w:adjustRightInd w:val="0"/>
        <w:spacing w:before="0" w:after="0"/>
        <w:ind w:left="284" w:hanging="218"/>
        <w:rPr>
          <w:rFonts w:cs="Arial"/>
          <w:color w:val="000000"/>
        </w:rPr>
      </w:pPr>
      <w:r w:rsidRPr="00F96436">
        <w:rPr>
          <w:rFonts w:cs="Arial"/>
          <w:bCs/>
        </w:rPr>
        <w:t>kavandatava tegevusega kaasnev oht inimese tervisele ja keskkonnale ning avariiolukordade esinemise võimalikkus;</w:t>
      </w:r>
    </w:p>
    <w:p w14:paraId="7EC41EC1" w14:textId="77777777" w:rsidR="00D50F23" w:rsidRPr="00F96436" w:rsidRDefault="00D50F23" w:rsidP="00EA1658">
      <w:pPr>
        <w:numPr>
          <w:ilvl w:val="0"/>
          <w:numId w:val="14"/>
        </w:numPr>
        <w:spacing w:before="0" w:after="0"/>
        <w:ind w:left="284" w:hanging="218"/>
        <w:rPr>
          <w:rFonts w:eastAsia="Calibri" w:cs="Arial"/>
        </w:rPr>
      </w:pPr>
      <w:r w:rsidRPr="00F96436">
        <w:rPr>
          <w:rFonts w:cs="Arial"/>
          <w:bCs/>
        </w:rPr>
        <w:t>müra ja vibratsioon;</w:t>
      </w:r>
    </w:p>
    <w:p w14:paraId="44DCC86D" w14:textId="77777777" w:rsidR="00D50F23" w:rsidRPr="00F96436" w:rsidRDefault="00D50F23" w:rsidP="00EA1658">
      <w:pPr>
        <w:numPr>
          <w:ilvl w:val="0"/>
          <w:numId w:val="14"/>
        </w:numPr>
        <w:autoSpaceDE w:val="0"/>
        <w:autoSpaceDN w:val="0"/>
        <w:adjustRightInd w:val="0"/>
        <w:spacing w:before="0" w:after="0"/>
        <w:ind w:left="284" w:hanging="218"/>
        <w:rPr>
          <w:rFonts w:eastAsia="Calibri" w:cs="Arial"/>
        </w:rPr>
      </w:pPr>
      <w:r w:rsidRPr="00F96436">
        <w:rPr>
          <w:rFonts w:cs="Arial"/>
          <w:bCs/>
        </w:rPr>
        <w:t>põhjavesi ja pinnavesi;</w:t>
      </w:r>
    </w:p>
    <w:p w14:paraId="6501D03E" w14:textId="5B7AE76D" w:rsidR="00D50F23" w:rsidRPr="00F96436" w:rsidRDefault="00D50F23" w:rsidP="00EA1658">
      <w:pPr>
        <w:numPr>
          <w:ilvl w:val="0"/>
          <w:numId w:val="14"/>
        </w:numPr>
        <w:autoSpaceDE w:val="0"/>
        <w:autoSpaceDN w:val="0"/>
        <w:adjustRightInd w:val="0"/>
        <w:spacing w:before="0" w:after="0"/>
        <w:ind w:left="284" w:hanging="218"/>
        <w:rPr>
          <w:rFonts w:eastAsia="Calibri" w:cs="Arial"/>
        </w:rPr>
      </w:pPr>
      <w:r w:rsidRPr="00F96436">
        <w:rPr>
          <w:rFonts w:cs="Arial"/>
          <w:bCs/>
        </w:rPr>
        <w:t>radoon</w:t>
      </w:r>
      <w:r w:rsidR="006C2EA5" w:rsidRPr="00F96436">
        <w:rPr>
          <w:rFonts w:cs="Arial"/>
          <w:bCs/>
        </w:rPr>
        <w:t>;</w:t>
      </w:r>
    </w:p>
    <w:p w14:paraId="7A521AA3" w14:textId="77777777" w:rsidR="006C2EA5" w:rsidRPr="00F96436" w:rsidRDefault="006C2EA5" w:rsidP="006C2EA5">
      <w:pPr>
        <w:pStyle w:val="ListParagraph"/>
        <w:numPr>
          <w:ilvl w:val="0"/>
          <w:numId w:val="41"/>
        </w:numPr>
        <w:spacing w:before="0" w:after="0"/>
        <w:ind w:left="284" w:hanging="218"/>
        <w:contextualSpacing w:val="0"/>
        <w:rPr>
          <w:rFonts w:cs="Arial"/>
          <w:color w:val="000000"/>
        </w:rPr>
      </w:pPr>
      <w:r w:rsidRPr="00F96436">
        <w:rPr>
          <w:rFonts w:cs="Arial"/>
          <w:color w:val="000000"/>
        </w:rPr>
        <w:t>võimaliku keskkonnamõju hindamine;</w:t>
      </w:r>
    </w:p>
    <w:p w14:paraId="3745581D" w14:textId="64D6D6AE" w:rsidR="006C2EA5" w:rsidRPr="00F96436" w:rsidRDefault="006C2EA5" w:rsidP="006C2EA5">
      <w:pPr>
        <w:numPr>
          <w:ilvl w:val="0"/>
          <w:numId w:val="40"/>
        </w:numPr>
        <w:autoSpaceDE w:val="0"/>
        <w:autoSpaceDN w:val="0"/>
        <w:adjustRightInd w:val="0"/>
        <w:spacing w:before="0" w:after="0"/>
        <w:ind w:left="284" w:hanging="218"/>
        <w:contextualSpacing/>
        <w:rPr>
          <w:rFonts w:eastAsia="Calibri" w:cs="Arial"/>
        </w:rPr>
      </w:pPr>
      <w:r w:rsidRPr="00F96436">
        <w:rPr>
          <w:rFonts w:eastAsia="Calibri" w:cs="Arial"/>
        </w:rPr>
        <w:t>õhukvaliteet.</w:t>
      </w:r>
    </w:p>
    <w:p w14:paraId="127CAE50" w14:textId="77777777" w:rsidR="009F24B5" w:rsidRPr="00F96436" w:rsidRDefault="009F24B5" w:rsidP="00C26C32">
      <w:pPr>
        <w:pStyle w:val="Heading2"/>
        <w:ind w:left="426" w:hanging="426"/>
        <w:rPr>
          <w:rFonts w:cs="Arial"/>
          <w:szCs w:val="22"/>
        </w:rPr>
      </w:pPr>
      <w:bookmarkStart w:id="55" w:name="_Toc221812056"/>
      <w:bookmarkStart w:id="56" w:name="_Hlk73017062"/>
      <w:r w:rsidRPr="00F96436">
        <w:rPr>
          <w:rFonts w:cs="Arial"/>
          <w:szCs w:val="22"/>
        </w:rPr>
        <w:lastRenderedPageBreak/>
        <w:t>Kavandatava tegevusega kaasnev oht inimese tervisele ja keskkonnale ning avariiolukordade esinemise võimalikkus</w:t>
      </w:r>
      <w:bookmarkEnd w:id="55"/>
    </w:p>
    <w:bookmarkEnd w:id="56"/>
    <w:p w14:paraId="5437DD52" w14:textId="77777777" w:rsidR="009F24B5" w:rsidRPr="00F96436" w:rsidRDefault="009F24B5" w:rsidP="00EA1658">
      <w:pPr>
        <w:spacing w:before="0" w:after="0"/>
        <w:rPr>
          <w:rFonts w:eastAsia="Calibri" w:cs="Arial"/>
        </w:rPr>
      </w:pPr>
      <w:r w:rsidRPr="00F96436">
        <w:rPr>
          <w:rFonts w:eastAsia="Calibri" w:cs="Arial"/>
        </w:rPr>
        <w:t>Oht inimeste tervisele ja keskkonnale ning õnnetuste esinemise võimalikkus on kavandatava tegevuse puhul minimaalne ning võib avalduda hoonete rajamise ehitusprotsessis.</w:t>
      </w:r>
    </w:p>
    <w:p w14:paraId="720D90AC" w14:textId="77777777" w:rsidR="009F24B5" w:rsidRPr="00F96436" w:rsidRDefault="009F24B5" w:rsidP="00EA1658">
      <w:pPr>
        <w:autoSpaceDE w:val="0"/>
        <w:autoSpaceDN w:val="0"/>
        <w:adjustRightInd w:val="0"/>
        <w:spacing w:before="0" w:after="0"/>
        <w:rPr>
          <w:rFonts w:cs="Arial"/>
          <w:color w:val="000000"/>
        </w:rPr>
      </w:pPr>
      <w:r w:rsidRPr="00F96436">
        <w:rPr>
          <w:rFonts w:cs="Arial"/>
          <w:color w:val="000000"/>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3AA01FD1" w14:textId="77777777" w:rsidR="004C22FD" w:rsidRDefault="004C22FD" w:rsidP="00EA1658">
      <w:pPr>
        <w:autoSpaceDE w:val="0"/>
        <w:autoSpaceDN w:val="0"/>
        <w:adjustRightInd w:val="0"/>
        <w:spacing w:before="0" w:after="0"/>
        <w:rPr>
          <w:rFonts w:cs="Arial"/>
          <w:color w:val="000000"/>
        </w:rPr>
      </w:pPr>
    </w:p>
    <w:p w14:paraId="36B750CB" w14:textId="0D276025" w:rsidR="009F24B5" w:rsidRPr="00F96436" w:rsidRDefault="009F24B5" w:rsidP="00EA1658">
      <w:pPr>
        <w:autoSpaceDE w:val="0"/>
        <w:autoSpaceDN w:val="0"/>
        <w:adjustRightInd w:val="0"/>
        <w:spacing w:before="0" w:after="0"/>
        <w:rPr>
          <w:rFonts w:cs="Arial"/>
          <w:color w:val="000000"/>
        </w:rPr>
      </w:pPr>
      <w:r w:rsidRPr="00F96436">
        <w:rPr>
          <w:rFonts w:cs="Arial"/>
          <w:color w:val="000000"/>
        </w:rPr>
        <w:t>Avariiohtlik</w:t>
      </w:r>
      <w:r w:rsidR="00EE50BA" w:rsidRPr="00F96436">
        <w:rPr>
          <w:rFonts w:cs="Arial"/>
          <w:color w:val="000000"/>
        </w:rPr>
        <w:t>e</w:t>
      </w:r>
      <w:r w:rsidRPr="00F96436">
        <w:rPr>
          <w:rFonts w:cs="Arial"/>
          <w:color w:val="000000"/>
        </w:rPr>
        <w:t xml:space="preserve"> olukordade vältimiseks:</w:t>
      </w:r>
    </w:p>
    <w:p w14:paraId="31A348EC" w14:textId="77777777" w:rsidR="009F24B5" w:rsidRPr="00F96436" w:rsidRDefault="009F24B5" w:rsidP="00EA1658">
      <w:pPr>
        <w:numPr>
          <w:ilvl w:val="0"/>
          <w:numId w:val="15"/>
        </w:numPr>
        <w:autoSpaceDE w:val="0"/>
        <w:autoSpaceDN w:val="0"/>
        <w:adjustRightInd w:val="0"/>
        <w:spacing w:before="0" w:after="0"/>
        <w:ind w:left="284" w:hanging="218"/>
        <w:rPr>
          <w:rFonts w:cs="Arial"/>
          <w:color w:val="000000"/>
        </w:rPr>
      </w:pPr>
      <w:r w:rsidRPr="00F96436">
        <w:rPr>
          <w:rFonts w:cs="Arial"/>
          <w:color w:val="000000"/>
        </w:rPr>
        <w:t>territooriumi korrashoid;</w:t>
      </w:r>
    </w:p>
    <w:p w14:paraId="60316305" w14:textId="77777777" w:rsidR="009F24B5" w:rsidRPr="00F96436" w:rsidRDefault="009F24B5" w:rsidP="00EA1658">
      <w:pPr>
        <w:numPr>
          <w:ilvl w:val="0"/>
          <w:numId w:val="15"/>
        </w:numPr>
        <w:autoSpaceDE w:val="0"/>
        <w:autoSpaceDN w:val="0"/>
        <w:adjustRightInd w:val="0"/>
        <w:spacing w:before="0" w:after="0"/>
        <w:ind w:left="284" w:hanging="218"/>
        <w:rPr>
          <w:rFonts w:cs="Arial"/>
          <w:color w:val="000000"/>
        </w:rPr>
      </w:pPr>
      <w:r w:rsidRPr="00F96436">
        <w:rPr>
          <w:rFonts w:cs="Arial"/>
          <w:color w:val="000000"/>
        </w:rPr>
        <w:t>territooriumile tagada juurdepääs;</w:t>
      </w:r>
    </w:p>
    <w:p w14:paraId="61B09620" w14:textId="77777777" w:rsidR="009F24B5" w:rsidRPr="00F96436" w:rsidRDefault="009F24B5" w:rsidP="00EA1658">
      <w:pPr>
        <w:numPr>
          <w:ilvl w:val="0"/>
          <w:numId w:val="15"/>
        </w:numPr>
        <w:autoSpaceDE w:val="0"/>
        <w:autoSpaceDN w:val="0"/>
        <w:adjustRightInd w:val="0"/>
        <w:spacing w:before="0" w:after="0"/>
        <w:ind w:left="284" w:hanging="218"/>
        <w:rPr>
          <w:rFonts w:cs="Arial"/>
          <w:color w:val="000000"/>
        </w:rPr>
      </w:pPr>
      <w:r w:rsidRPr="00F96436">
        <w:rPr>
          <w:rFonts w:cs="Arial"/>
          <w:color w:val="000000"/>
        </w:rPr>
        <w:t>ehitamise ajal ei tohi koormata keskkonda saasteainetega, vältida masinatest tingitud õlireostust, vajalik on ehitusjääkide õigeaegne ja pidev koristamine;</w:t>
      </w:r>
    </w:p>
    <w:p w14:paraId="4E7C2543" w14:textId="77777777" w:rsidR="009F24B5" w:rsidRPr="004C22FD" w:rsidRDefault="009F24B5" w:rsidP="00EA1658">
      <w:pPr>
        <w:numPr>
          <w:ilvl w:val="0"/>
          <w:numId w:val="15"/>
        </w:numPr>
        <w:autoSpaceDE w:val="0"/>
        <w:autoSpaceDN w:val="0"/>
        <w:adjustRightInd w:val="0"/>
        <w:spacing w:before="0" w:after="0"/>
        <w:ind w:left="284" w:hanging="218"/>
        <w:rPr>
          <w:rFonts w:cs="Arial"/>
        </w:rPr>
      </w:pPr>
      <w:r w:rsidRPr="00F96436">
        <w:rPr>
          <w:rFonts w:cs="Arial"/>
          <w:color w:val="000000"/>
        </w:rPr>
        <w:t>vajadusel luua ajutine (ehitusaegne) saasteainete kogumise ja puhastamise süsteem.</w:t>
      </w:r>
    </w:p>
    <w:p w14:paraId="0BAE5ACD" w14:textId="77777777" w:rsidR="009F24B5" w:rsidRPr="00F96436" w:rsidRDefault="009F24B5" w:rsidP="000025FA">
      <w:pPr>
        <w:autoSpaceDE w:val="0"/>
        <w:autoSpaceDN w:val="0"/>
        <w:adjustRightInd w:val="0"/>
        <w:spacing w:before="0" w:after="0"/>
        <w:rPr>
          <w:rFonts w:cs="Arial"/>
        </w:rPr>
      </w:pPr>
    </w:p>
    <w:p w14:paraId="3ADE2DAF" w14:textId="77777777" w:rsidR="009F24B5" w:rsidRPr="00F96436" w:rsidRDefault="009F24B5" w:rsidP="00537880">
      <w:pPr>
        <w:pStyle w:val="Heading2"/>
        <w:tabs>
          <w:tab w:val="left" w:pos="426"/>
        </w:tabs>
        <w:rPr>
          <w:rFonts w:cs="Arial"/>
          <w:szCs w:val="22"/>
        </w:rPr>
      </w:pPr>
      <w:bookmarkStart w:id="57" w:name="_Toc221812057"/>
      <w:r w:rsidRPr="00F96436">
        <w:rPr>
          <w:rFonts w:cs="Arial"/>
          <w:szCs w:val="22"/>
        </w:rPr>
        <w:t>Müra ja vibratsioon</w:t>
      </w:r>
      <w:bookmarkEnd w:id="57"/>
    </w:p>
    <w:p w14:paraId="788B69CA" w14:textId="450DFB2F" w:rsidR="009F24B5" w:rsidRPr="00F96436" w:rsidRDefault="009F24B5" w:rsidP="00EA1658">
      <w:pPr>
        <w:spacing w:before="0" w:after="0"/>
        <w:rPr>
          <w:rFonts w:eastAsia="Calibri" w:cs="Arial"/>
        </w:rPr>
      </w:pPr>
      <w:r w:rsidRPr="00F96436">
        <w:rPr>
          <w:rFonts w:eastAsia="Calibri" w:cs="Arial"/>
        </w:rPr>
        <w:t>Hoonete planeerimisel ning rajamisel tuleb järgida standardis EVS</w:t>
      </w:r>
      <w:r w:rsidR="007C35E4" w:rsidRPr="00F96436">
        <w:t> </w:t>
      </w:r>
      <w:r w:rsidRPr="00F96436">
        <w:rPr>
          <w:rFonts w:eastAsia="Calibri" w:cs="Arial"/>
        </w:rPr>
        <w:t xml:space="preserve">842:2003 „Ehitiste heliisolatsiooni-nõuded. Kaitse müra eest” toodud nõudeid ja rakendada sotsiaalministri </w:t>
      </w:r>
      <w:r w:rsidR="00F71B8A" w:rsidRPr="00F96436">
        <w:rPr>
          <w:rFonts w:eastAsia="Calibri" w:cs="Arial"/>
        </w:rPr>
        <w:t>12.11.2025</w:t>
      </w:r>
      <w:r w:rsidRPr="00F96436">
        <w:rPr>
          <w:rFonts w:eastAsia="Calibri" w:cs="Arial"/>
        </w:rPr>
        <w:t xml:space="preserve"> määruse nr </w:t>
      </w:r>
      <w:r w:rsidR="00F71B8A" w:rsidRPr="00F96436">
        <w:rPr>
          <w:rFonts w:eastAsia="Calibri" w:cs="Arial"/>
        </w:rPr>
        <w:t>61</w:t>
      </w:r>
      <w:r w:rsidRPr="00F96436">
        <w:rPr>
          <w:rFonts w:eastAsia="Calibri" w:cs="Arial"/>
        </w:rPr>
        <w:t xml:space="preserve"> „</w:t>
      </w:r>
      <w:r w:rsidR="00F71B8A" w:rsidRPr="00F96436">
        <w:rPr>
          <w:rFonts w:eastAsia="Calibri" w:cs="Arial"/>
        </w:rPr>
        <w:t xml:space="preserve">Nõuded müra, sealhulgas ultra- ja </w:t>
      </w:r>
      <w:proofErr w:type="spellStart"/>
      <w:r w:rsidR="00F71B8A" w:rsidRPr="00F96436">
        <w:rPr>
          <w:rFonts w:eastAsia="Calibri" w:cs="Arial"/>
        </w:rPr>
        <w:t>infraheli</w:t>
      </w:r>
      <w:proofErr w:type="spellEnd"/>
      <w:r w:rsidR="00F71B8A" w:rsidRPr="00F96436">
        <w:rPr>
          <w:rFonts w:eastAsia="Calibri" w:cs="Arial"/>
        </w:rPr>
        <w:t xml:space="preserve"> ohutusele elamutes ja ühiskasutusega hoonetes ning helirõhutaseme mõõtmise meetodid</w:t>
      </w:r>
      <w:r w:rsidRPr="00F96436">
        <w:rPr>
          <w:rFonts w:eastAsia="Calibri" w:cs="Arial"/>
        </w:rPr>
        <w:t>” nõudeid.</w:t>
      </w:r>
    </w:p>
    <w:p w14:paraId="0704C686" w14:textId="77777777" w:rsidR="00C26C32" w:rsidRPr="00F96436" w:rsidRDefault="00C26C32" w:rsidP="00EA1658">
      <w:pPr>
        <w:spacing w:before="0" w:after="0"/>
        <w:rPr>
          <w:rFonts w:eastAsia="Calibri" w:cs="Arial"/>
        </w:rPr>
      </w:pPr>
    </w:p>
    <w:p w14:paraId="4BCC7400" w14:textId="77777777" w:rsidR="009F24B5" w:rsidRPr="00F96436" w:rsidRDefault="009F24B5" w:rsidP="00EA1658">
      <w:pPr>
        <w:spacing w:before="0" w:after="0"/>
        <w:rPr>
          <w:rFonts w:cs="Arial"/>
          <w:u w:val="single"/>
        </w:rPr>
      </w:pPr>
      <w:r w:rsidRPr="00F96436">
        <w:rPr>
          <w:rFonts w:eastAsia="Calibri" w:cs="Arial"/>
          <w:u w:val="single"/>
        </w:rPr>
        <w:t>Mürakaitse rakendamise meetmed:</w:t>
      </w:r>
    </w:p>
    <w:p w14:paraId="7D8B1271" w14:textId="1863C2A3" w:rsidR="009F24B5" w:rsidRPr="00F96436" w:rsidRDefault="009F24B5" w:rsidP="00EA1658">
      <w:pPr>
        <w:numPr>
          <w:ilvl w:val="0"/>
          <w:numId w:val="16"/>
        </w:numPr>
        <w:suppressAutoHyphens/>
        <w:autoSpaceDE w:val="0"/>
        <w:spacing w:before="0" w:after="0"/>
        <w:ind w:left="284" w:hanging="218"/>
        <w:rPr>
          <w:rFonts w:cs="Arial"/>
        </w:rPr>
      </w:pPr>
      <w:r w:rsidRPr="00F96436">
        <w:rPr>
          <w:rFonts w:eastAsia="Calibri" w:cs="Arial"/>
        </w:rPr>
        <w:t>hoonete siseruumide kaitseks kasutada müra vähendamiseks hea heliisolatsiooniga seinu ja aknaid. Hoonete planeerimisel ning rajamisel tuleb järgida Eestis kehtivat standardit EVS</w:t>
      </w:r>
      <w:r w:rsidR="00F71B8A" w:rsidRPr="00F96436">
        <w:t> </w:t>
      </w:r>
      <w:r w:rsidRPr="00F96436">
        <w:rPr>
          <w:rFonts w:eastAsia="Calibri" w:cs="Arial"/>
        </w:rPr>
        <w:t>842:2003 „Ehitiste heliisolatsiooninõuded. Kaitse müra eest”. Nimetatud standardi kohaselt tuleb eluhoonete välispiiride üksikud elemendid valida selliselt, et</w:t>
      </w:r>
      <w:r w:rsidRPr="00F96436">
        <w:rPr>
          <w:rFonts w:cs="Arial"/>
        </w:rPr>
        <w:t xml:space="preserve"> välispiiride ühisisolatsioon R`</w:t>
      </w:r>
      <w:r w:rsidRPr="00F96436">
        <w:rPr>
          <w:rFonts w:cs="Arial"/>
          <w:vertAlign w:val="subscript"/>
        </w:rPr>
        <w:t>tr,s,w</w:t>
      </w:r>
      <w:r w:rsidRPr="00F96436">
        <w:rPr>
          <w:rFonts w:cs="Arial"/>
          <w:vertAlign w:val="superscript"/>
        </w:rPr>
        <w:footnoteReference w:id="1"/>
      </w:r>
      <w:r w:rsidRPr="00F96436">
        <w:rPr>
          <w:rFonts w:cs="Arial"/>
        </w:rPr>
        <w:t>+C</w:t>
      </w:r>
      <w:r w:rsidRPr="00F96436">
        <w:rPr>
          <w:rFonts w:cs="Arial"/>
          <w:vertAlign w:val="subscript"/>
        </w:rPr>
        <w:t>tr</w:t>
      </w:r>
      <w:r w:rsidRPr="00F96436">
        <w:rPr>
          <w:rFonts w:cs="Arial"/>
          <w:vertAlign w:val="superscript"/>
        </w:rPr>
        <w:footnoteReference w:id="2"/>
      </w:r>
      <w:r w:rsidRPr="00F96436">
        <w:rPr>
          <w:rFonts w:cs="Arial"/>
        </w:rPr>
        <w:t xml:space="preserve"> ei oleks väiksem standardi tabelis 6.3 (välispiiridele esitatavad heliisolatsiooninõuded olenevalt välise müra tasemest) toodud piirväärtusest;</w:t>
      </w:r>
    </w:p>
    <w:p w14:paraId="5B4F6F36" w14:textId="0B40DE52" w:rsidR="009F24B5" w:rsidRPr="00F96436" w:rsidRDefault="009F24B5" w:rsidP="00EA1658">
      <w:pPr>
        <w:numPr>
          <w:ilvl w:val="0"/>
          <w:numId w:val="16"/>
        </w:numPr>
        <w:spacing w:before="0" w:after="0"/>
        <w:ind w:left="284" w:hanging="218"/>
        <w:rPr>
          <w:rFonts w:eastAsia="Calibri" w:cs="Arial"/>
        </w:rPr>
      </w:pPr>
      <w:r w:rsidRPr="00F96436">
        <w:rPr>
          <w:rFonts w:eastAsia="Calibri" w:cs="Arial"/>
        </w:rPr>
        <w:t xml:space="preserve">ehitusaegselt tuleb tagada, et ehitustegevusega kaasnevad müra- ja vibratsioonitasemed ei ületaks ümbruskonnas keskkonnaministri 16.12.2016 määruse nr 71 „Välisõhus leviva müra normtasemed ja mürataseme mõõtmise, määramise ja hindamise meetodid” lisa 1 ja sotsiaalministri </w:t>
      </w:r>
      <w:r w:rsidR="00F71B8A" w:rsidRPr="00F96436">
        <w:rPr>
          <w:rFonts w:eastAsia="Calibri" w:cs="Arial"/>
        </w:rPr>
        <w:t>01.10.2025</w:t>
      </w:r>
      <w:r w:rsidRPr="00F96436">
        <w:rPr>
          <w:rFonts w:eastAsia="Calibri" w:cs="Arial"/>
        </w:rPr>
        <w:t xml:space="preserve"> määrusega nr </w:t>
      </w:r>
      <w:r w:rsidR="00F71B8A" w:rsidRPr="00F96436">
        <w:rPr>
          <w:rFonts w:eastAsia="Calibri" w:cs="Arial"/>
        </w:rPr>
        <w:t>54</w:t>
      </w:r>
      <w:r w:rsidRPr="00F96436">
        <w:rPr>
          <w:rFonts w:eastAsia="Calibri" w:cs="Arial"/>
        </w:rPr>
        <w:t xml:space="preserve"> „Vibratsiooni piirväärtused elamutes ja ühiskasutusega hoonetes ning vibratsiooni </w:t>
      </w:r>
      <w:r w:rsidR="00F71B8A" w:rsidRPr="00F96436">
        <w:rPr>
          <w:rFonts w:eastAsia="Calibri" w:cs="Arial"/>
        </w:rPr>
        <w:t>hindamise kord</w:t>
      </w:r>
      <w:r w:rsidRPr="00F96436">
        <w:rPr>
          <w:rFonts w:eastAsia="Calibri" w:cs="Arial"/>
        </w:rPr>
        <w:t>" kehtestatud ehitusmüra ja vibratsiooni piirväärtusi. Detailplaneeringu elluviimisega kaasnevad mõjud on seotud uute hoonete ehitamisega ning võimalikud mõjud on eelkõige ehitusaegsed ajutised häiringud (nt ehitusaegne müra, vibratsioon) ja nende ulatus piirneb peamiselt p</w:t>
      </w:r>
      <w:r w:rsidR="001068B6" w:rsidRPr="00F96436">
        <w:rPr>
          <w:rFonts w:eastAsia="Calibri" w:cs="Arial"/>
        </w:rPr>
        <w:t>laneeringual</w:t>
      </w:r>
      <w:r w:rsidRPr="00F96436">
        <w:rPr>
          <w:rFonts w:eastAsia="Calibri" w:cs="Arial"/>
        </w:rPr>
        <w:t>a ja lähialaga;</w:t>
      </w:r>
    </w:p>
    <w:p w14:paraId="116A55B1" w14:textId="77777777" w:rsidR="009F24B5" w:rsidRPr="00F96436" w:rsidRDefault="009F24B5" w:rsidP="00EA1658">
      <w:pPr>
        <w:numPr>
          <w:ilvl w:val="0"/>
          <w:numId w:val="16"/>
        </w:numPr>
        <w:spacing w:before="0" w:after="0"/>
        <w:ind w:left="284" w:hanging="218"/>
        <w:rPr>
          <w:rFonts w:eastAsia="Calibri" w:cs="Arial"/>
        </w:rPr>
      </w:pPr>
      <w:r w:rsidRPr="00F96436">
        <w:rPr>
          <w:rFonts w:eastAsia="Calibri" w:cs="Arial"/>
        </w:rPr>
        <w:t>akende valikul eeskätt hoone teepoolsetel külgedel tuleb tähelepanu pöörata akende heliisolatsioonile teeliiklusest tuleneva müra suhtes. Kasutada tuleb tõhusa heliisolatsiooniga klaaspakettaknaid;</w:t>
      </w:r>
    </w:p>
    <w:p w14:paraId="3766306F" w14:textId="1842715E" w:rsidR="009F24B5" w:rsidRPr="00F96436" w:rsidRDefault="009F24B5" w:rsidP="00EA1658">
      <w:pPr>
        <w:numPr>
          <w:ilvl w:val="0"/>
          <w:numId w:val="16"/>
        </w:numPr>
        <w:suppressAutoHyphens/>
        <w:autoSpaceDE w:val="0"/>
        <w:spacing w:before="0" w:after="0"/>
        <w:ind w:left="284" w:hanging="218"/>
        <w:rPr>
          <w:rFonts w:cs="Arial"/>
        </w:rPr>
      </w:pPr>
      <w:r w:rsidRPr="00F96436">
        <w:rPr>
          <w:rFonts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määruse nr 71 „Välisõhus leviva müra normtasemed ja mürataseme mõõtmise, määramise ja hindamise meetodid” lisa 1 normtasemeid.</w:t>
      </w:r>
    </w:p>
    <w:p w14:paraId="665CD096" w14:textId="77777777" w:rsidR="00127ECF" w:rsidRPr="00F96436" w:rsidRDefault="00127ECF" w:rsidP="00EA1658">
      <w:pPr>
        <w:suppressAutoHyphens/>
        <w:autoSpaceDE w:val="0"/>
        <w:spacing w:before="0" w:after="0"/>
        <w:rPr>
          <w:rFonts w:cs="Arial"/>
        </w:rPr>
      </w:pPr>
    </w:p>
    <w:p w14:paraId="11BB0886" w14:textId="4E346FFA" w:rsidR="00A579D5" w:rsidRPr="00F96436" w:rsidRDefault="00A579D5" w:rsidP="00537880">
      <w:pPr>
        <w:pStyle w:val="Heading2"/>
        <w:tabs>
          <w:tab w:val="left" w:pos="426"/>
        </w:tabs>
        <w:rPr>
          <w:rFonts w:cs="Arial"/>
          <w:szCs w:val="22"/>
        </w:rPr>
      </w:pPr>
      <w:bookmarkStart w:id="58" w:name="_Toc221812058"/>
      <w:r w:rsidRPr="00F96436">
        <w:rPr>
          <w:rFonts w:cs="Arial"/>
          <w:szCs w:val="22"/>
        </w:rPr>
        <w:t>Põhjave</w:t>
      </w:r>
      <w:r w:rsidR="006C2EA5" w:rsidRPr="00F96436">
        <w:rPr>
          <w:rFonts w:cs="Arial"/>
          <w:szCs w:val="22"/>
        </w:rPr>
        <w:t>e kaitse</w:t>
      </w:r>
      <w:bookmarkEnd w:id="58"/>
    </w:p>
    <w:p w14:paraId="11F02AEE" w14:textId="003AD34A" w:rsidR="006C2EA5" w:rsidRPr="00F96436" w:rsidRDefault="006C2EA5" w:rsidP="006C2EA5">
      <w:pPr>
        <w:spacing w:before="0" w:after="0"/>
        <w:rPr>
          <w:rFonts w:cs="Arial"/>
        </w:rPr>
      </w:pPr>
      <w:r w:rsidRPr="00F96436">
        <w:rPr>
          <w:rFonts w:cs="Arial"/>
        </w:rPr>
        <w:t>Detailplaneeringu ala on kaitsmata põhjaveega ala. kaitsmata põhjaveega alal esineb põhjavee reostumise oht, mille vältimise meetmetena on Rae valla ühisveevärgi ja -kanalisatsiooni arengukavas piiritletud reovee-kogumisalad ning ette nähtud vee- ja kanalisatsioonitorustike väljaehitamine. Planeeringuala veevarust</w:t>
      </w:r>
      <w:r w:rsidR="00F823EE">
        <w:rPr>
          <w:rFonts w:cs="Arial"/>
        </w:rPr>
        <w:t>us</w:t>
      </w:r>
      <w:r w:rsidRPr="00F96436">
        <w:rPr>
          <w:rFonts w:cs="Arial"/>
        </w:rPr>
        <w:t xml:space="preserve"> ja kanalisatsioon lahendat</w:t>
      </w:r>
      <w:r w:rsidR="00404E53">
        <w:rPr>
          <w:rFonts w:cs="Arial"/>
        </w:rPr>
        <w:t>akse</w:t>
      </w:r>
      <w:r w:rsidRPr="00F96436">
        <w:rPr>
          <w:rFonts w:cs="Arial"/>
        </w:rPr>
        <w:t xml:space="preserve"> ÜVK põhiselt, vastavalt Aktsiaselts ELVESO </w:t>
      </w:r>
      <w:r w:rsidR="00F823EE">
        <w:rPr>
          <w:rFonts w:cs="Arial"/>
        </w:rPr>
        <w:t xml:space="preserve">poolt väljastatavatele </w:t>
      </w:r>
      <w:r w:rsidRPr="00F96436">
        <w:rPr>
          <w:rFonts w:cs="Arial"/>
        </w:rPr>
        <w:t>tehnilistele tingimustele. Kuna uute püstitavate hoonete veevarustus ei ole</w:t>
      </w:r>
      <w:r w:rsidRPr="00F96436">
        <w:rPr>
          <w:rFonts w:cs="Arial"/>
          <w:spacing w:val="-2"/>
        </w:rPr>
        <w:t xml:space="preserve"> </w:t>
      </w:r>
      <w:r w:rsidRPr="00F96436">
        <w:rPr>
          <w:rFonts w:cs="Arial"/>
        </w:rPr>
        <w:t>lahendatud</w:t>
      </w:r>
      <w:r w:rsidRPr="00F96436">
        <w:rPr>
          <w:rFonts w:cs="Arial"/>
          <w:spacing w:val="-2"/>
        </w:rPr>
        <w:t xml:space="preserve"> </w:t>
      </w:r>
      <w:r w:rsidRPr="00F96436">
        <w:rPr>
          <w:rFonts w:cs="Arial"/>
        </w:rPr>
        <w:t>lokaalsest</w:t>
      </w:r>
      <w:r w:rsidRPr="00F96436">
        <w:rPr>
          <w:rFonts w:cs="Arial"/>
          <w:spacing w:val="-2"/>
        </w:rPr>
        <w:t xml:space="preserve"> </w:t>
      </w:r>
      <w:r w:rsidRPr="00F96436">
        <w:rPr>
          <w:rFonts w:cs="Arial"/>
        </w:rPr>
        <w:t>(puurkaevust)</w:t>
      </w:r>
      <w:r w:rsidRPr="00F96436">
        <w:rPr>
          <w:rFonts w:cs="Arial"/>
          <w:spacing w:val="-2"/>
        </w:rPr>
        <w:t xml:space="preserve"> </w:t>
      </w:r>
      <w:r w:rsidRPr="00F96436">
        <w:rPr>
          <w:rFonts w:cs="Arial"/>
        </w:rPr>
        <w:t>ning</w:t>
      </w:r>
      <w:r w:rsidRPr="00F96436">
        <w:rPr>
          <w:rFonts w:cs="Arial"/>
          <w:spacing w:val="-2"/>
        </w:rPr>
        <w:t xml:space="preserve"> </w:t>
      </w:r>
      <w:r w:rsidRPr="00F96436">
        <w:rPr>
          <w:rFonts w:cs="Arial"/>
        </w:rPr>
        <w:t>reovett</w:t>
      </w:r>
      <w:r w:rsidRPr="00F96436">
        <w:rPr>
          <w:rFonts w:cs="Arial"/>
          <w:spacing w:val="-2"/>
        </w:rPr>
        <w:t xml:space="preserve"> </w:t>
      </w:r>
      <w:r w:rsidRPr="00F96436">
        <w:rPr>
          <w:rFonts w:cs="Arial"/>
        </w:rPr>
        <w:t>ei</w:t>
      </w:r>
      <w:r w:rsidRPr="00F96436">
        <w:rPr>
          <w:rFonts w:cs="Arial"/>
          <w:spacing w:val="-2"/>
        </w:rPr>
        <w:t xml:space="preserve"> </w:t>
      </w:r>
      <w:r w:rsidRPr="00F96436">
        <w:rPr>
          <w:rFonts w:cs="Arial"/>
        </w:rPr>
        <w:t>käidelda</w:t>
      </w:r>
      <w:r w:rsidRPr="00F96436">
        <w:rPr>
          <w:rFonts w:cs="Arial"/>
          <w:spacing w:val="-2"/>
        </w:rPr>
        <w:t xml:space="preserve"> </w:t>
      </w:r>
      <w:r w:rsidRPr="00F96436">
        <w:rPr>
          <w:rFonts w:cs="Arial"/>
        </w:rPr>
        <w:t>lokaalselt,</w:t>
      </w:r>
      <w:r w:rsidRPr="00F96436">
        <w:rPr>
          <w:rFonts w:cs="Arial"/>
          <w:spacing w:val="-2"/>
        </w:rPr>
        <w:t xml:space="preserve"> </w:t>
      </w:r>
      <w:r w:rsidRPr="00F96436">
        <w:rPr>
          <w:rFonts w:cs="Arial"/>
        </w:rPr>
        <w:t>on</w:t>
      </w:r>
      <w:r w:rsidRPr="00F96436">
        <w:rPr>
          <w:rFonts w:cs="Arial"/>
          <w:spacing w:val="-2"/>
        </w:rPr>
        <w:t xml:space="preserve"> </w:t>
      </w:r>
      <w:r w:rsidRPr="00F96436">
        <w:rPr>
          <w:rFonts w:cs="Arial"/>
        </w:rPr>
        <w:t>tagatud</w:t>
      </w:r>
      <w:r w:rsidRPr="00F96436">
        <w:rPr>
          <w:rFonts w:cs="Arial"/>
          <w:spacing w:val="-2"/>
        </w:rPr>
        <w:t xml:space="preserve"> </w:t>
      </w:r>
      <w:r w:rsidRPr="00F96436">
        <w:rPr>
          <w:rFonts w:cs="Arial"/>
        </w:rPr>
        <w:t xml:space="preserve">planeeringualal põhjavee kaitse. Põhjavee reostuse vältimise abinõuks on välja ehitatud tehnosüsteemide laitmatu funktsioneerimise tagamine. Ehitustööde käigus jälgida, et </w:t>
      </w:r>
      <w:r w:rsidRPr="00F96436">
        <w:rPr>
          <w:rFonts w:cs="Arial"/>
        </w:rPr>
        <w:lastRenderedPageBreak/>
        <w:t>ehitusmasinatest ei toimuks lekkeid, mis võiks põhjustada reostust. Detailplaneeringuga haarataval territooriumil intensiivset pinnast, pinna- ja põhjavett ning õhku reostavat majandustegevust ei ole ette nähtud.</w:t>
      </w:r>
    </w:p>
    <w:p w14:paraId="45ABA28F" w14:textId="77777777" w:rsidR="006C2EA5" w:rsidRPr="00F96436" w:rsidRDefault="006C2EA5" w:rsidP="006C2EA5">
      <w:pPr>
        <w:spacing w:before="0" w:after="0"/>
        <w:rPr>
          <w:rFonts w:cs="Arial"/>
        </w:rPr>
      </w:pPr>
      <w:r w:rsidRPr="00F96436">
        <w:rPr>
          <w:rFonts w:cs="Arial"/>
        </w:rPr>
        <w:t>Soojuspuuraukude rajamisel tuleb ette näha meetmed põhjavee kaitseks. Kasutada tuleb kinnist soojuspuuraukude lahendust.</w:t>
      </w:r>
    </w:p>
    <w:p w14:paraId="75586401" w14:textId="77777777" w:rsidR="00127ECF" w:rsidRPr="00F96436" w:rsidRDefault="00127ECF" w:rsidP="00EA1658">
      <w:pPr>
        <w:spacing w:before="0" w:after="0"/>
        <w:rPr>
          <w:rFonts w:eastAsia="Calibri" w:cs="Arial"/>
        </w:rPr>
      </w:pPr>
    </w:p>
    <w:p w14:paraId="5B016609" w14:textId="123A4ADA" w:rsidR="00A579D5" w:rsidRPr="00F96436" w:rsidRDefault="00A579D5" w:rsidP="00537880">
      <w:pPr>
        <w:pStyle w:val="Heading2"/>
        <w:tabs>
          <w:tab w:val="left" w:pos="426"/>
        </w:tabs>
        <w:rPr>
          <w:rFonts w:cs="Arial"/>
          <w:szCs w:val="22"/>
        </w:rPr>
      </w:pPr>
      <w:bookmarkStart w:id="59" w:name="_Toc221812059"/>
      <w:r w:rsidRPr="00F96436">
        <w:rPr>
          <w:rFonts w:cs="Arial"/>
          <w:szCs w:val="22"/>
        </w:rPr>
        <w:t>Radoon</w:t>
      </w:r>
      <w:r w:rsidR="006C2EA5" w:rsidRPr="00F96436">
        <w:rPr>
          <w:rFonts w:cs="Arial"/>
          <w:szCs w:val="22"/>
        </w:rPr>
        <w:t>riski vähendamise võimalused</w:t>
      </w:r>
      <w:bookmarkEnd w:id="59"/>
    </w:p>
    <w:p w14:paraId="03637857" w14:textId="77777777" w:rsidR="006C2EA5" w:rsidRPr="00F96436" w:rsidRDefault="006C2EA5" w:rsidP="006C2EA5">
      <w:pPr>
        <w:spacing w:before="0" w:after="0"/>
        <w:rPr>
          <w:rFonts w:cs="Arial"/>
        </w:rPr>
      </w:pPr>
      <w:r w:rsidRPr="00F96436">
        <w:rPr>
          <w:rFonts w:cs="Arial"/>
        </w:rPr>
        <w:t>Radoon on radioaktiivne gaas, mis tekib raadiumi lagunemisel. Siseõhku tungib radoon hoone all olevast maapinnast, majapidamisveest ning ehitusmaterjalidest. Läbilaskev täitekruusa kiht soodustab radooni imbumist siseruumidesse.</w:t>
      </w:r>
    </w:p>
    <w:p w14:paraId="1A0C6066" w14:textId="77777777" w:rsidR="006C2EA5" w:rsidRPr="00F96436" w:rsidRDefault="006C2EA5" w:rsidP="006C2EA5">
      <w:pPr>
        <w:spacing w:before="0" w:after="0"/>
        <w:rPr>
          <w:rFonts w:cs="Arial"/>
        </w:rPr>
      </w:pPr>
      <w:r w:rsidRPr="00F96436">
        <w:rPr>
          <w:rFonts w:cs="Arial"/>
        </w:rPr>
        <w:t>Planeeringualal tuleb arvestada EVS 840 põhimõtteid.</w:t>
      </w:r>
    </w:p>
    <w:p w14:paraId="67DAE4C5" w14:textId="77777777" w:rsidR="006C2EA5" w:rsidRPr="00F96436" w:rsidRDefault="006C2EA5" w:rsidP="006C2EA5">
      <w:pPr>
        <w:spacing w:before="0" w:after="0"/>
        <w:rPr>
          <w:rFonts w:cs="Arial"/>
        </w:rPr>
      </w:pPr>
      <w:r w:rsidRPr="00F96436">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538750DA" w14:textId="77777777" w:rsidR="006C2EA5" w:rsidRPr="00F96436" w:rsidRDefault="006C2EA5" w:rsidP="006C2EA5">
      <w:pPr>
        <w:spacing w:before="0" w:after="0"/>
        <w:rPr>
          <w:rFonts w:cs="Arial"/>
        </w:rPr>
      </w:pPr>
      <w:r w:rsidRPr="00F96436">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483C794E" w14:textId="77777777" w:rsidR="00A579D5" w:rsidRPr="00F96436" w:rsidRDefault="00A579D5" w:rsidP="00EA1658">
      <w:pPr>
        <w:spacing w:before="0" w:after="0"/>
        <w:rPr>
          <w:rFonts w:cs="Arial"/>
        </w:rPr>
      </w:pPr>
    </w:p>
    <w:p w14:paraId="53068A57" w14:textId="77777777" w:rsidR="00A579D5" w:rsidRPr="00F96436" w:rsidRDefault="00A579D5" w:rsidP="00537880">
      <w:pPr>
        <w:pStyle w:val="Heading2"/>
        <w:tabs>
          <w:tab w:val="left" w:pos="426"/>
        </w:tabs>
        <w:rPr>
          <w:rFonts w:cs="Arial"/>
          <w:szCs w:val="22"/>
        </w:rPr>
      </w:pPr>
      <w:bookmarkStart w:id="60" w:name="_Toc221812060"/>
      <w:r w:rsidRPr="00F96436">
        <w:rPr>
          <w:rFonts w:cs="Arial"/>
          <w:szCs w:val="22"/>
        </w:rPr>
        <w:t>Võimalik</w:t>
      </w:r>
      <w:r w:rsidR="00F03FC5" w:rsidRPr="00F96436">
        <w:rPr>
          <w:rFonts w:cs="Arial"/>
          <w:szCs w:val="22"/>
        </w:rPr>
        <w:t>u</w:t>
      </w:r>
      <w:r w:rsidRPr="00F96436">
        <w:rPr>
          <w:rFonts w:cs="Arial"/>
          <w:szCs w:val="22"/>
        </w:rPr>
        <w:t xml:space="preserve"> keskkonnamõju hindamine</w:t>
      </w:r>
      <w:bookmarkEnd w:id="60"/>
    </w:p>
    <w:p w14:paraId="3CF5FFC0" w14:textId="77777777" w:rsidR="00A579D5" w:rsidRPr="00F96436" w:rsidRDefault="00A579D5" w:rsidP="00EA1658">
      <w:pPr>
        <w:autoSpaceDE w:val="0"/>
        <w:autoSpaceDN w:val="0"/>
        <w:adjustRightInd w:val="0"/>
        <w:spacing w:before="0" w:after="0"/>
        <w:rPr>
          <w:rFonts w:cs="Arial"/>
          <w:color w:val="000000"/>
        </w:rPr>
      </w:pPr>
      <w:r w:rsidRPr="00F96436">
        <w:rPr>
          <w:rFonts w:cs="Arial"/>
          <w:color w:val="000000"/>
        </w:rPr>
        <w:t xml:space="preserve">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 Kuna kavandatava tegevuse mõju suurus ja ruumiline ulatus ei ole teadaoleva info põhjal ümbritsevale keskkonnale ohtlik ega ületa keskkonna vastupanu- ning taastumisvõimet, siis oluline keskkonnamõju puudub, mistõttu puudub vajadus keskkonnamõju strateegilise hindamise menetluse algatamiseks </w:t>
      </w:r>
      <w:r w:rsidR="00BB459A" w:rsidRPr="00F96436">
        <w:rPr>
          <w:rFonts w:cs="Arial"/>
          <w:color w:val="000000"/>
        </w:rPr>
        <w:t>Peetri aleviku Allika, Suur-Allika ja Väike-Allika kinnistute</w:t>
      </w:r>
      <w:r w:rsidRPr="00F96436">
        <w:rPr>
          <w:rFonts w:cs="Arial"/>
          <w:color w:val="000000"/>
        </w:rPr>
        <w:t xml:space="preserve"> ning lähiala detailplaneeringu osas.</w:t>
      </w:r>
    </w:p>
    <w:p w14:paraId="47EACAED" w14:textId="77777777" w:rsidR="006C2EA5" w:rsidRPr="00F96436" w:rsidRDefault="006C2EA5" w:rsidP="00EA1658">
      <w:pPr>
        <w:autoSpaceDE w:val="0"/>
        <w:autoSpaceDN w:val="0"/>
        <w:adjustRightInd w:val="0"/>
        <w:spacing w:before="0" w:after="0"/>
        <w:rPr>
          <w:rFonts w:cs="Arial"/>
          <w:color w:val="000000"/>
        </w:rPr>
      </w:pPr>
    </w:p>
    <w:p w14:paraId="7D1D4C83" w14:textId="101A7F1F" w:rsidR="006C2EA5" w:rsidRPr="00F96436" w:rsidRDefault="006C2EA5" w:rsidP="006C2EA5">
      <w:pPr>
        <w:pStyle w:val="Heading2"/>
      </w:pPr>
      <w:bookmarkStart w:id="61" w:name="_Toc221812061"/>
      <w:r w:rsidRPr="00F96436">
        <w:t>Õhukvaliteet</w:t>
      </w:r>
      <w:bookmarkEnd w:id="61"/>
    </w:p>
    <w:p w14:paraId="4B0A8BFA" w14:textId="428FE6A8" w:rsidR="006C2EA5" w:rsidRPr="00F96436" w:rsidRDefault="006C2EA5" w:rsidP="006C2EA5">
      <w:pPr>
        <w:spacing w:before="0" w:after="0"/>
      </w:pPr>
      <w:r w:rsidRPr="00F96436">
        <w:rPr>
          <w:rFonts w:cs="Arial"/>
        </w:rPr>
        <w:t>Tagada tuleb kasutusaegsed õhukvaliteedi tasemete väärtused, mis vastavad keskkonnaministri 27.12.2016 määrusele nr 75 „Õhukvaliteedi piir- ja sihtväärtused, õhukvaliteedi muud piirnormid ning õhukvaliteedi hindamispiirid</w:t>
      </w:r>
      <w:r w:rsidR="00F71B8A" w:rsidRPr="00F96436">
        <w:rPr>
          <w:rFonts w:cs="Arial"/>
        </w:rPr>
        <w:t>”</w:t>
      </w:r>
      <w:r w:rsidRPr="00F96436">
        <w:rPr>
          <w:rFonts w:cs="Arial"/>
        </w:rPr>
        <w:t xml:space="preserve">. </w:t>
      </w:r>
      <w:r w:rsidRPr="00F96436">
        <w:t>atmosfääriõhu kaitse seadus sätestab nõuded ja meetmed välisõhu kvaliteedi säilitamiseks ja parandamiseks.</w:t>
      </w:r>
    </w:p>
    <w:p w14:paraId="6EA8E396" w14:textId="77777777" w:rsidR="006C2EA5" w:rsidRPr="00F96436" w:rsidRDefault="006C2EA5" w:rsidP="006C2EA5">
      <w:pPr>
        <w:spacing w:before="0" w:after="0"/>
        <w:rPr>
          <w:rFonts w:eastAsia="Times New Roman" w:cs="Arial"/>
        </w:rPr>
      </w:pPr>
      <w:r w:rsidRPr="00F96436">
        <w:rPr>
          <w:rFonts w:eastAsia="Times New Roman" w:cs="Arial"/>
        </w:rPr>
        <w:t>Saasteainete välisõhku suunamist ja levikut ehitustööde ajal on võimalik hoida kontrolli all töökorralduslike ning tehniliste meetmetega. Näiteks tolmavate materjalide ja jäätmete käitlemisel nende niisutamine, seadmete või materjalide katmine (nt veokite katmine koormakattega), tuule suuna jälgimine tööd teostamise ajal, samuti ehitusplatsidel ja neile viivatel teedel tolmutõrje teostamine ning tööks kasutatavate veokite ja masinate tolmust puhastamine.</w:t>
      </w:r>
    </w:p>
    <w:p w14:paraId="602FF5AA" w14:textId="77777777" w:rsidR="006C2EA5" w:rsidRPr="00F96436" w:rsidRDefault="006C2EA5" w:rsidP="006C2EA5">
      <w:pPr>
        <w:spacing w:before="0" w:after="0"/>
      </w:pPr>
      <w:r w:rsidRPr="00F96436">
        <w:t xml:space="preserve">Kavandatav tegevus ning </w:t>
      </w:r>
      <w:r w:rsidRPr="00F96436">
        <w:rPr>
          <w:bCs/>
        </w:rPr>
        <w:t>prognoositav liikluskoormus</w:t>
      </w:r>
      <w:r w:rsidRPr="00F96436">
        <w:t xml:space="preserve"> ei põhjusta õhukvaliteedi halvenemist piirkonnas.</w:t>
      </w:r>
    </w:p>
    <w:p w14:paraId="5CC6A090" w14:textId="77777777" w:rsidR="006C2EA5" w:rsidRPr="00F96436" w:rsidRDefault="006C2EA5" w:rsidP="00EA1658">
      <w:pPr>
        <w:autoSpaceDE w:val="0"/>
        <w:autoSpaceDN w:val="0"/>
        <w:adjustRightInd w:val="0"/>
        <w:spacing w:before="0" w:after="0"/>
        <w:rPr>
          <w:rFonts w:cs="Arial"/>
          <w:color w:val="000000"/>
        </w:rPr>
      </w:pPr>
    </w:p>
    <w:p w14:paraId="53A98110" w14:textId="552BD199" w:rsidR="006C2EA5" w:rsidRPr="00F96436" w:rsidRDefault="006C2EA5" w:rsidP="006C2EA5">
      <w:pPr>
        <w:pStyle w:val="Heading2"/>
      </w:pPr>
      <w:bookmarkStart w:id="62" w:name="_Toc221812062"/>
      <w:r w:rsidRPr="00F96436">
        <w:t>Soojussaared</w:t>
      </w:r>
      <w:bookmarkEnd w:id="62"/>
    </w:p>
    <w:p w14:paraId="3563869E" w14:textId="609617B7" w:rsidR="006C2EA5" w:rsidRPr="00F96436" w:rsidRDefault="006C2EA5" w:rsidP="006C2EA5">
      <w:pPr>
        <w:spacing w:before="0" w:after="0"/>
        <w:rPr>
          <w:rFonts w:cs="Arial"/>
        </w:rPr>
      </w:pPr>
      <w:r w:rsidRPr="00F96436">
        <w:rPr>
          <w:rFonts w:cs="Arial"/>
        </w:rPr>
        <w:t>Kuna planeeringuala kruntidel tekivad suured asfaltkattega ja katustega alad, siis on vajalik kasutusele võtta soojussaare efekti leevendavad meetmed.</w:t>
      </w:r>
    </w:p>
    <w:p w14:paraId="46301E76" w14:textId="77777777" w:rsidR="006C2EA5" w:rsidRPr="00F96436" w:rsidRDefault="006C2EA5" w:rsidP="006C2EA5">
      <w:pPr>
        <w:spacing w:before="0" w:after="0"/>
        <w:rPr>
          <w:rFonts w:cs="Arial"/>
        </w:rPr>
      </w:pPr>
      <w:r w:rsidRPr="00F96436">
        <w:rPr>
          <w:rFonts w:cs="Arial"/>
        </w:rPr>
        <w:t>Soojussaare efekti leevendavad meetmed:</w:t>
      </w:r>
    </w:p>
    <w:p w14:paraId="3F0D5E26" w14:textId="77777777" w:rsidR="006C2EA5" w:rsidRPr="00F96436" w:rsidRDefault="006C2EA5" w:rsidP="006C2EA5">
      <w:pPr>
        <w:numPr>
          <w:ilvl w:val="0"/>
          <w:numId w:val="42"/>
        </w:numPr>
        <w:spacing w:before="0" w:after="0"/>
        <w:ind w:left="284" w:hanging="218"/>
        <w:rPr>
          <w:rFonts w:cs="Arial"/>
        </w:rPr>
      </w:pPr>
      <w:r w:rsidRPr="00F96436">
        <w:rPr>
          <w:rFonts w:cs="Arial"/>
        </w:rPr>
        <w:t>katusehaljastus, taimkate, rohealade säilitamine ja täiendavate alade loomine. Taimed ja puud on olulised eelkõige seetõttu, et need jahutavad õhku oma loomuliku niiskuse aurustamisega. Lisaks puudel on ka lisaväärtus, sest pakuvad varju otsese päikese eest;</w:t>
      </w:r>
    </w:p>
    <w:p w14:paraId="7EE1A401" w14:textId="77777777" w:rsidR="006C2EA5" w:rsidRPr="00F96436" w:rsidRDefault="006C2EA5" w:rsidP="006C2EA5">
      <w:pPr>
        <w:numPr>
          <w:ilvl w:val="0"/>
          <w:numId w:val="42"/>
        </w:numPr>
        <w:spacing w:before="0" w:after="0"/>
        <w:ind w:left="284" w:hanging="218"/>
        <w:rPr>
          <w:rFonts w:cs="Arial"/>
        </w:rPr>
      </w:pPr>
      <w:r w:rsidRPr="00F96436">
        <w:rPr>
          <w:rFonts w:cs="Arial"/>
        </w:rPr>
        <w:t>pindade värv, kasutades valgeid ja heledaid toone erinevate objektide puhul (katused, hoonete fassaad, kõnniteed jne);</w:t>
      </w:r>
    </w:p>
    <w:p w14:paraId="315DB027" w14:textId="77777777" w:rsidR="006C2EA5" w:rsidRPr="00F96436" w:rsidRDefault="006C2EA5" w:rsidP="006C2EA5">
      <w:pPr>
        <w:numPr>
          <w:ilvl w:val="0"/>
          <w:numId w:val="42"/>
        </w:numPr>
        <w:spacing w:before="0" w:after="0"/>
        <w:ind w:left="284" w:hanging="218"/>
        <w:rPr>
          <w:rFonts w:cs="Arial"/>
        </w:rPr>
      </w:pPr>
      <w:r w:rsidRPr="00F96436">
        <w:rPr>
          <w:rFonts w:cs="Arial"/>
        </w:rPr>
        <w:t>kasutada energiasäästlikke kliimaseadmeid ja muid kodumajapidamise ja tööstuse seadmeid, mis võivad oma töö energiaga lisasoojust eraldada õhku.</w:t>
      </w:r>
    </w:p>
    <w:p w14:paraId="446141EA" w14:textId="04502D25" w:rsidR="00127ECF" w:rsidRPr="00F96436" w:rsidRDefault="00127ECF" w:rsidP="00EA1658">
      <w:pPr>
        <w:autoSpaceDE w:val="0"/>
        <w:autoSpaceDN w:val="0"/>
        <w:adjustRightInd w:val="0"/>
        <w:spacing w:before="0" w:after="0"/>
        <w:rPr>
          <w:rFonts w:cs="Arial"/>
          <w:color w:val="000000"/>
        </w:rPr>
      </w:pPr>
    </w:p>
    <w:p w14:paraId="622A8DB1" w14:textId="77777777" w:rsidR="00127ECF" w:rsidRPr="00F96436" w:rsidRDefault="00127ECF" w:rsidP="00EA1658">
      <w:pPr>
        <w:autoSpaceDE w:val="0"/>
        <w:autoSpaceDN w:val="0"/>
        <w:adjustRightInd w:val="0"/>
        <w:spacing w:before="0" w:after="0"/>
        <w:rPr>
          <w:rFonts w:cs="Arial"/>
          <w:color w:val="000000"/>
        </w:rPr>
      </w:pPr>
    </w:p>
    <w:p w14:paraId="158A976B" w14:textId="77777777" w:rsidR="00D50F23" w:rsidRPr="00F96436" w:rsidRDefault="00D50F23" w:rsidP="00537880">
      <w:pPr>
        <w:pStyle w:val="Heading1"/>
      </w:pPr>
      <w:bookmarkStart w:id="63" w:name="_Toc221812063"/>
      <w:r w:rsidRPr="00F96436">
        <w:t>PLANEERINGUALA TEHNILISED NÄITAJAD</w:t>
      </w:r>
      <w:bookmarkEnd w:id="63"/>
    </w:p>
    <w:p w14:paraId="00DFAEBB" w14:textId="77777777" w:rsidR="00A579D5" w:rsidRPr="00F96436" w:rsidRDefault="00A579D5" w:rsidP="00EA1658">
      <w:pPr>
        <w:autoSpaceDE w:val="0"/>
        <w:autoSpaceDN w:val="0"/>
        <w:adjustRightInd w:val="0"/>
        <w:spacing w:before="0" w:after="0"/>
        <w:rPr>
          <w:rFonts w:cs="Arial"/>
          <w:color w:val="000000"/>
        </w:rPr>
      </w:pPr>
    </w:p>
    <w:p w14:paraId="203EDAA8" w14:textId="599F04CE" w:rsidR="00BC5E4E" w:rsidRPr="00F96436" w:rsidRDefault="00BC5E4E" w:rsidP="00EA1658">
      <w:pPr>
        <w:tabs>
          <w:tab w:val="left" w:pos="5103"/>
        </w:tabs>
        <w:autoSpaceDE w:val="0"/>
        <w:autoSpaceDN w:val="0"/>
        <w:adjustRightInd w:val="0"/>
        <w:spacing w:before="0" w:after="0"/>
        <w:rPr>
          <w:rFonts w:cs="Arial"/>
          <w:color w:val="000000"/>
        </w:rPr>
      </w:pPr>
      <w:r w:rsidRPr="00F96436">
        <w:rPr>
          <w:rFonts w:cs="Arial"/>
          <w:color w:val="000000"/>
        </w:rPr>
        <w:t>Planeeri</w:t>
      </w:r>
      <w:r w:rsidR="00C26C32" w:rsidRPr="00F96436">
        <w:rPr>
          <w:rFonts w:cs="Arial"/>
          <w:color w:val="000000"/>
        </w:rPr>
        <w:t>ngu</w:t>
      </w:r>
      <w:r w:rsidRPr="00F96436">
        <w:rPr>
          <w:rFonts w:cs="Arial"/>
          <w:color w:val="000000"/>
        </w:rPr>
        <w:t>ala suurus</w:t>
      </w:r>
      <w:r w:rsidR="00CC42F7" w:rsidRPr="00F96436">
        <w:rPr>
          <w:rFonts w:cs="Arial"/>
          <w:color w:val="000000"/>
        </w:rPr>
        <w:tab/>
      </w:r>
      <w:r w:rsidRPr="00F96436">
        <w:rPr>
          <w:rFonts w:cs="Arial"/>
          <w:color w:val="000000"/>
        </w:rPr>
        <w:t>25,53 ha</w:t>
      </w:r>
    </w:p>
    <w:p w14:paraId="265724A5" w14:textId="61E09F33" w:rsidR="00BC5E4E" w:rsidRPr="00F96436" w:rsidRDefault="00BC5E4E" w:rsidP="00EA1658">
      <w:pPr>
        <w:tabs>
          <w:tab w:val="left" w:pos="5103"/>
        </w:tabs>
        <w:autoSpaceDE w:val="0"/>
        <w:autoSpaceDN w:val="0"/>
        <w:adjustRightInd w:val="0"/>
        <w:spacing w:before="0" w:after="0"/>
        <w:rPr>
          <w:rFonts w:cs="Arial"/>
          <w:color w:val="000000"/>
        </w:rPr>
      </w:pPr>
      <w:r w:rsidRPr="00F96436">
        <w:rPr>
          <w:rFonts w:cs="Arial"/>
          <w:color w:val="000000"/>
        </w:rPr>
        <w:lastRenderedPageBreak/>
        <w:t>Kavandatud kruntide arv</w:t>
      </w:r>
      <w:r w:rsidRPr="00F96436">
        <w:rPr>
          <w:rFonts w:cs="Arial"/>
          <w:color w:val="000000"/>
        </w:rPr>
        <w:tab/>
      </w:r>
      <w:r w:rsidR="001C06D5">
        <w:rPr>
          <w:rFonts w:cs="Arial"/>
          <w:color w:val="000000"/>
        </w:rPr>
        <w:t>28</w:t>
      </w:r>
    </w:p>
    <w:p w14:paraId="7825831A" w14:textId="77777777" w:rsidR="00BC5E4E" w:rsidRPr="00F96436" w:rsidRDefault="00BC5E4E" w:rsidP="00EA1658">
      <w:pPr>
        <w:autoSpaceDE w:val="0"/>
        <w:autoSpaceDN w:val="0"/>
        <w:adjustRightInd w:val="0"/>
        <w:spacing w:before="0" w:after="0"/>
        <w:rPr>
          <w:rFonts w:cs="Arial"/>
          <w:color w:val="000000"/>
        </w:rPr>
      </w:pPr>
      <w:r w:rsidRPr="00F96436">
        <w:rPr>
          <w:rFonts w:cs="Arial"/>
          <w:color w:val="000000"/>
        </w:rPr>
        <w:t>Krunditava ala maa bilanss:</w:t>
      </w:r>
    </w:p>
    <w:p w14:paraId="522364A2" w14:textId="745E4E00" w:rsidR="00BC5E4E" w:rsidRDefault="00CC42F7" w:rsidP="00EA1658">
      <w:pPr>
        <w:tabs>
          <w:tab w:val="left" w:pos="1843"/>
          <w:tab w:val="left" w:pos="5103"/>
        </w:tabs>
        <w:autoSpaceDE w:val="0"/>
        <w:autoSpaceDN w:val="0"/>
        <w:adjustRightInd w:val="0"/>
        <w:spacing w:before="0" w:after="0"/>
        <w:rPr>
          <w:rFonts w:cs="Arial"/>
          <w:color w:val="000000"/>
        </w:rPr>
      </w:pPr>
      <w:r w:rsidRPr="00F96436">
        <w:rPr>
          <w:rFonts w:cs="Arial"/>
          <w:color w:val="000000"/>
        </w:rPr>
        <w:tab/>
      </w:r>
      <w:r w:rsidR="00BC5E4E" w:rsidRPr="00F96436">
        <w:rPr>
          <w:rFonts w:cs="Arial"/>
          <w:color w:val="000000"/>
        </w:rPr>
        <w:t>transpordimaa</w:t>
      </w:r>
      <w:r w:rsidRPr="00F96436">
        <w:rPr>
          <w:rFonts w:cs="Arial"/>
          <w:color w:val="000000"/>
        </w:rPr>
        <w:tab/>
      </w:r>
      <w:r w:rsidR="001C06D5">
        <w:rPr>
          <w:rFonts w:cs="Arial"/>
          <w:color w:val="000000"/>
        </w:rPr>
        <w:t>75</w:t>
      </w:r>
      <w:r w:rsidR="00BC5E4E" w:rsidRPr="00F96436">
        <w:rPr>
          <w:rFonts w:cs="Arial"/>
          <w:color w:val="000000"/>
        </w:rPr>
        <w:t xml:space="preserve"> </w:t>
      </w:r>
      <w:r w:rsidR="001C06D5">
        <w:rPr>
          <w:rFonts w:cs="Arial"/>
          <w:color w:val="000000"/>
        </w:rPr>
        <w:t>557</w:t>
      </w:r>
      <w:r w:rsidR="00BC5E4E" w:rsidRPr="00F96436">
        <w:rPr>
          <w:rFonts w:cs="Arial"/>
          <w:color w:val="000000"/>
        </w:rPr>
        <w:t xml:space="preserve"> m²</w:t>
      </w:r>
      <w:r w:rsidR="00BC5E4E" w:rsidRPr="00F96436">
        <w:rPr>
          <w:rFonts w:cs="Arial"/>
          <w:color w:val="000000"/>
        </w:rPr>
        <w:tab/>
      </w:r>
      <w:r w:rsidR="009C6325" w:rsidRPr="00F96436">
        <w:rPr>
          <w:rFonts w:cs="Arial"/>
          <w:color w:val="000000"/>
        </w:rPr>
        <w:t>3</w:t>
      </w:r>
      <w:r w:rsidR="001C06D5">
        <w:rPr>
          <w:rFonts w:cs="Arial"/>
          <w:color w:val="000000"/>
        </w:rPr>
        <w:t>0</w:t>
      </w:r>
      <w:r w:rsidR="00BC5E4E" w:rsidRPr="00F96436">
        <w:rPr>
          <w:rFonts w:cs="Arial"/>
          <w:color w:val="000000"/>
        </w:rPr>
        <w:t>%</w:t>
      </w:r>
    </w:p>
    <w:p w14:paraId="254ACA68" w14:textId="7CD91F15" w:rsidR="001C06D5" w:rsidRPr="00F96436" w:rsidRDefault="001C06D5" w:rsidP="00EA1658">
      <w:pPr>
        <w:tabs>
          <w:tab w:val="left" w:pos="1843"/>
          <w:tab w:val="left" w:pos="5103"/>
        </w:tabs>
        <w:autoSpaceDE w:val="0"/>
        <w:autoSpaceDN w:val="0"/>
        <w:adjustRightInd w:val="0"/>
        <w:spacing w:before="0" w:after="0"/>
        <w:rPr>
          <w:rFonts w:cs="Arial"/>
          <w:color w:val="000000"/>
        </w:rPr>
      </w:pPr>
      <w:r>
        <w:rPr>
          <w:rFonts w:cs="Arial"/>
          <w:color w:val="000000"/>
        </w:rPr>
        <w:tab/>
        <w:t>keskuse ala</w:t>
      </w:r>
      <w:r w:rsidRPr="00F96436">
        <w:rPr>
          <w:rFonts w:cs="Arial"/>
          <w:color w:val="000000"/>
        </w:rPr>
        <w:tab/>
      </w:r>
      <w:r>
        <w:rPr>
          <w:rFonts w:cs="Arial"/>
          <w:color w:val="000000"/>
        </w:rPr>
        <w:t>67</w:t>
      </w:r>
      <w:r w:rsidRPr="00F96436">
        <w:rPr>
          <w:rFonts w:cs="Arial"/>
          <w:color w:val="000000"/>
        </w:rPr>
        <w:t xml:space="preserve"> </w:t>
      </w:r>
      <w:r>
        <w:rPr>
          <w:rFonts w:cs="Arial"/>
          <w:color w:val="000000"/>
        </w:rPr>
        <w:t>587</w:t>
      </w:r>
      <w:r w:rsidRPr="00F96436">
        <w:rPr>
          <w:rFonts w:cs="Arial"/>
          <w:color w:val="000000"/>
        </w:rPr>
        <w:t xml:space="preserve"> m²</w:t>
      </w:r>
      <w:r w:rsidRPr="00F96436">
        <w:rPr>
          <w:rFonts w:cs="Arial"/>
          <w:color w:val="000000"/>
        </w:rPr>
        <w:tab/>
      </w:r>
      <w:r>
        <w:rPr>
          <w:rFonts w:cs="Arial"/>
          <w:color w:val="000000"/>
        </w:rPr>
        <w:t>26</w:t>
      </w:r>
      <w:r w:rsidRPr="00F96436">
        <w:rPr>
          <w:rFonts w:cs="Arial"/>
          <w:color w:val="000000"/>
        </w:rPr>
        <w:t>%</w:t>
      </w:r>
    </w:p>
    <w:p w14:paraId="3E5F31AC" w14:textId="478B94A5" w:rsidR="006C2EA5" w:rsidRPr="00F96436" w:rsidRDefault="006C2EA5" w:rsidP="00EA1658">
      <w:pPr>
        <w:tabs>
          <w:tab w:val="left" w:pos="1843"/>
          <w:tab w:val="left" w:pos="5103"/>
        </w:tabs>
        <w:autoSpaceDE w:val="0"/>
        <w:autoSpaceDN w:val="0"/>
        <w:adjustRightInd w:val="0"/>
        <w:spacing w:before="0" w:after="0"/>
        <w:rPr>
          <w:rFonts w:cs="Arial"/>
          <w:color w:val="000000"/>
        </w:rPr>
      </w:pPr>
      <w:r w:rsidRPr="00F96436">
        <w:rPr>
          <w:rFonts w:cs="Arial"/>
          <w:color w:val="000000"/>
        </w:rPr>
        <w:tab/>
        <w:t>ärimaa</w:t>
      </w:r>
      <w:r w:rsidRPr="00F96436">
        <w:rPr>
          <w:rFonts w:cs="Arial"/>
          <w:color w:val="000000"/>
        </w:rPr>
        <w:tab/>
        <w:t>50 83</w:t>
      </w:r>
      <w:r w:rsidR="00C531CA" w:rsidRPr="00F96436">
        <w:rPr>
          <w:rFonts w:cs="Arial"/>
          <w:color w:val="000000"/>
        </w:rPr>
        <w:t>6</w:t>
      </w:r>
      <w:r w:rsidRPr="00F96436">
        <w:rPr>
          <w:rFonts w:cs="Arial"/>
          <w:color w:val="000000"/>
        </w:rPr>
        <w:t xml:space="preserve"> m²</w:t>
      </w:r>
      <w:r w:rsidRPr="00F96436">
        <w:rPr>
          <w:rFonts w:cs="Arial"/>
          <w:color w:val="000000"/>
        </w:rPr>
        <w:tab/>
        <w:t>20%</w:t>
      </w:r>
    </w:p>
    <w:p w14:paraId="737190B0" w14:textId="2E883FF1" w:rsidR="00BC5E4E" w:rsidRPr="00F96436" w:rsidRDefault="00CC42F7" w:rsidP="00EA1658">
      <w:pPr>
        <w:tabs>
          <w:tab w:val="left" w:pos="1843"/>
          <w:tab w:val="left" w:pos="5103"/>
        </w:tabs>
        <w:autoSpaceDE w:val="0"/>
        <w:autoSpaceDN w:val="0"/>
        <w:adjustRightInd w:val="0"/>
        <w:spacing w:before="0" w:after="0"/>
        <w:rPr>
          <w:rFonts w:cs="Arial"/>
          <w:color w:val="000000"/>
        </w:rPr>
      </w:pPr>
      <w:r w:rsidRPr="00F96436">
        <w:rPr>
          <w:rFonts w:cs="Arial"/>
          <w:color w:val="000000"/>
        </w:rPr>
        <w:tab/>
      </w:r>
      <w:r w:rsidR="00BC5E4E" w:rsidRPr="00F96436">
        <w:rPr>
          <w:rFonts w:cs="Arial"/>
          <w:color w:val="000000"/>
        </w:rPr>
        <w:t>elamumaa</w:t>
      </w:r>
      <w:r w:rsidR="00BC5E4E" w:rsidRPr="00F96436">
        <w:rPr>
          <w:rFonts w:cs="Arial"/>
          <w:color w:val="000000"/>
        </w:rPr>
        <w:tab/>
      </w:r>
      <w:r w:rsidR="006C2EA5" w:rsidRPr="00F96436">
        <w:rPr>
          <w:rFonts w:cs="Arial"/>
          <w:color w:val="000000"/>
        </w:rPr>
        <w:t>4</w:t>
      </w:r>
      <w:r w:rsidR="00C531CA" w:rsidRPr="00F96436">
        <w:rPr>
          <w:rFonts w:cs="Arial"/>
          <w:color w:val="000000"/>
        </w:rPr>
        <w:t>2</w:t>
      </w:r>
      <w:r w:rsidR="00BC5E4E" w:rsidRPr="00F96436">
        <w:rPr>
          <w:rFonts w:cs="Arial"/>
          <w:color w:val="000000"/>
        </w:rPr>
        <w:t xml:space="preserve"> </w:t>
      </w:r>
      <w:r w:rsidR="00C531CA" w:rsidRPr="00F96436">
        <w:rPr>
          <w:rFonts w:cs="Arial"/>
          <w:color w:val="000000"/>
        </w:rPr>
        <w:t>9</w:t>
      </w:r>
      <w:r w:rsidR="00642FA0" w:rsidRPr="00F96436">
        <w:rPr>
          <w:rFonts w:cs="Arial"/>
          <w:color w:val="000000"/>
        </w:rPr>
        <w:t>45</w:t>
      </w:r>
      <w:r w:rsidR="00BC5E4E" w:rsidRPr="00F96436">
        <w:rPr>
          <w:rFonts w:cs="Arial"/>
          <w:color w:val="000000"/>
        </w:rPr>
        <w:t xml:space="preserve"> m²</w:t>
      </w:r>
      <w:r w:rsidR="00BC5E4E" w:rsidRPr="00F96436">
        <w:rPr>
          <w:rFonts w:cs="Arial"/>
          <w:color w:val="000000"/>
        </w:rPr>
        <w:tab/>
      </w:r>
      <w:r w:rsidR="006C2EA5" w:rsidRPr="00F96436">
        <w:rPr>
          <w:rFonts w:cs="Arial"/>
          <w:color w:val="000000"/>
        </w:rPr>
        <w:t>17</w:t>
      </w:r>
      <w:r w:rsidR="00BC5E4E" w:rsidRPr="00F96436">
        <w:rPr>
          <w:rFonts w:cs="Arial"/>
          <w:color w:val="000000"/>
        </w:rPr>
        <w:t>%</w:t>
      </w:r>
    </w:p>
    <w:p w14:paraId="3411EE02" w14:textId="5E825D3A" w:rsidR="0090164B" w:rsidRDefault="00CC42F7" w:rsidP="00EA1658">
      <w:pPr>
        <w:tabs>
          <w:tab w:val="left" w:pos="1843"/>
          <w:tab w:val="left" w:pos="5103"/>
        </w:tabs>
        <w:autoSpaceDE w:val="0"/>
        <w:autoSpaceDN w:val="0"/>
        <w:adjustRightInd w:val="0"/>
        <w:spacing w:before="0" w:after="0"/>
        <w:rPr>
          <w:rFonts w:cs="Arial"/>
          <w:color w:val="000000"/>
        </w:rPr>
      </w:pPr>
      <w:r w:rsidRPr="00F96436">
        <w:rPr>
          <w:rFonts w:cs="Arial"/>
          <w:color w:val="000000"/>
        </w:rPr>
        <w:tab/>
        <w:t>ühiskondlike ehitiste maa</w:t>
      </w:r>
      <w:r w:rsidR="00BC5E4E" w:rsidRPr="00F96436">
        <w:rPr>
          <w:rFonts w:cs="Arial"/>
          <w:color w:val="000000"/>
        </w:rPr>
        <w:tab/>
        <w:t>1</w:t>
      </w:r>
      <w:r w:rsidR="006C2EA5" w:rsidRPr="00F96436">
        <w:rPr>
          <w:rFonts w:cs="Arial"/>
          <w:color w:val="000000"/>
        </w:rPr>
        <w:t>4</w:t>
      </w:r>
      <w:r w:rsidR="00BC5E4E" w:rsidRPr="00F96436">
        <w:rPr>
          <w:rFonts w:cs="Arial"/>
          <w:color w:val="000000"/>
        </w:rPr>
        <w:t xml:space="preserve"> </w:t>
      </w:r>
      <w:r w:rsidR="006C2EA5" w:rsidRPr="00F96436">
        <w:rPr>
          <w:rFonts w:cs="Arial"/>
          <w:color w:val="000000"/>
        </w:rPr>
        <w:t>9</w:t>
      </w:r>
      <w:r w:rsidR="00642FA0" w:rsidRPr="00F96436">
        <w:rPr>
          <w:rFonts w:cs="Arial"/>
          <w:color w:val="000000"/>
        </w:rPr>
        <w:t>1</w:t>
      </w:r>
      <w:r w:rsidR="006C2EA5" w:rsidRPr="00F96436">
        <w:rPr>
          <w:rFonts w:cs="Arial"/>
          <w:color w:val="000000"/>
        </w:rPr>
        <w:t>7</w:t>
      </w:r>
      <w:r w:rsidR="00BC5E4E" w:rsidRPr="00F96436">
        <w:rPr>
          <w:rFonts w:cs="Arial"/>
          <w:color w:val="000000"/>
        </w:rPr>
        <w:t xml:space="preserve"> m²</w:t>
      </w:r>
      <w:r w:rsidR="00BC5E4E" w:rsidRPr="00F96436">
        <w:rPr>
          <w:rFonts w:cs="Arial"/>
          <w:color w:val="000000"/>
        </w:rPr>
        <w:tab/>
      </w:r>
      <w:r w:rsidRPr="00F96436">
        <w:rPr>
          <w:rFonts w:cs="Arial"/>
          <w:color w:val="000000"/>
        </w:rPr>
        <w:t> </w:t>
      </w:r>
      <w:r w:rsidR="006C2EA5" w:rsidRPr="00F96436">
        <w:rPr>
          <w:rFonts w:cs="Arial"/>
          <w:color w:val="000000"/>
        </w:rPr>
        <w:t>6</w:t>
      </w:r>
      <w:r w:rsidR="00BC5E4E" w:rsidRPr="00F96436">
        <w:rPr>
          <w:rFonts w:cs="Arial"/>
          <w:color w:val="000000"/>
        </w:rPr>
        <w:t>%</w:t>
      </w:r>
    </w:p>
    <w:p w14:paraId="0F4A326F" w14:textId="36D74E06" w:rsidR="001C06D5" w:rsidRPr="00F96436" w:rsidRDefault="001C06D5" w:rsidP="001C06D5">
      <w:pPr>
        <w:tabs>
          <w:tab w:val="left" w:pos="1843"/>
          <w:tab w:val="left" w:pos="5103"/>
        </w:tabs>
        <w:autoSpaceDE w:val="0"/>
        <w:autoSpaceDN w:val="0"/>
        <w:adjustRightInd w:val="0"/>
        <w:spacing w:before="0" w:after="0"/>
        <w:rPr>
          <w:rFonts w:cs="Arial"/>
          <w:color w:val="000000"/>
        </w:rPr>
      </w:pPr>
      <w:r w:rsidRPr="00F96436">
        <w:rPr>
          <w:rFonts w:cs="Arial"/>
          <w:color w:val="000000"/>
        </w:rPr>
        <w:tab/>
        <w:t>üldkasutatav maa</w:t>
      </w:r>
      <w:r w:rsidRPr="00F96436">
        <w:rPr>
          <w:rFonts w:cs="Arial"/>
          <w:color w:val="000000"/>
        </w:rPr>
        <w:tab/>
      </w:r>
      <w:r>
        <w:rPr>
          <w:rFonts w:cs="Arial"/>
          <w:color w:val="000000"/>
        </w:rPr>
        <w:t>3435</w:t>
      </w:r>
      <w:r w:rsidRPr="00F96436">
        <w:rPr>
          <w:rFonts w:cs="Arial"/>
          <w:color w:val="000000"/>
        </w:rPr>
        <w:t xml:space="preserve"> m²</w:t>
      </w:r>
      <w:r w:rsidRPr="00F96436">
        <w:rPr>
          <w:rFonts w:cs="Arial"/>
          <w:color w:val="000000"/>
        </w:rPr>
        <w:tab/>
      </w:r>
      <w:r w:rsidRPr="00F96436">
        <w:rPr>
          <w:rFonts w:cs="Arial"/>
          <w:color w:val="000000"/>
        </w:rPr>
        <w:t> </w:t>
      </w:r>
      <w:r>
        <w:rPr>
          <w:rFonts w:cs="Arial"/>
          <w:color w:val="000000"/>
        </w:rPr>
        <w:t>1</w:t>
      </w:r>
      <w:r w:rsidRPr="00F96436">
        <w:rPr>
          <w:rFonts w:cs="Arial"/>
          <w:color w:val="000000"/>
        </w:rPr>
        <w:t>%</w:t>
      </w:r>
    </w:p>
    <w:p w14:paraId="2B3818DA" w14:textId="77777777" w:rsidR="00C26C32" w:rsidRPr="00F96436" w:rsidRDefault="00C26C32" w:rsidP="00C26C32">
      <w:pPr>
        <w:autoSpaceDE w:val="0"/>
        <w:autoSpaceDN w:val="0"/>
        <w:adjustRightInd w:val="0"/>
        <w:spacing w:before="0" w:after="0"/>
        <w:rPr>
          <w:rFonts w:cs="Arial"/>
          <w:color w:val="000000"/>
        </w:rPr>
      </w:pPr>
    </w:p>
    <w:p w14:paraId="1CB18D74" w14:textId="77777777" w:rsidR="00A10773" w:rsidRPr="00F96436" w:rsidRDefault="00A10773" w:rsidP="00C26C32">
      <w:pPr>
        <w:autoSpaceDE w:val="0"/>
        <w:autoSpaceDN w:val="0"/>
        <w:adjustRightInd w:val="0"/>
        <w:spacing w:before="0" w:after="0"/>
        <w:rPr>
          <w:rFonts w:cs="Arial"/>
          <w:color w:val="000000"/>
        </w:rPr>
      </w:pPr>
    </w:p>
    <w:p w14:paraId="2640960D" w14:textId="3B6F5DD8" w:rsidR="008D7D58" w:rsidRPr="00F96436" w:rsidRDefault="006C2EA5" w:rsidP="006C2EA5">
      <w:pPr>
        <w:pStyle w:val="Heading1"/>
      </w:pPr>
      <w:bookmarkStart w:id="64" w:name="_Toc221812064"/>
      <w:r w:rsidRPr="00F96436">
        <w:t>KESKKONNALUBADE TAOTLEMISE VAJADUS</w:t>
      </w:r>
      <w:bookmarkEnd w:id="64"/>
    </w:p>
    <w:p w14:paraId="3E51CA7F" w14:textId="77777777" w:rsidR="006C2EA5" w:rsidRPr="00F96436" w:rsidRDefault="006C2EA5" w:rsidP="006C2EA5">
      <w:pPr>
        <w:spacing w:before="0" w:after="0"/>
      </w:pPr>
    </w:p>
    <w:p w14:paraId="7AE86A9F" w14:textId="32609570" w:rsidR="006C2EA5" w:rsidRPr="00F96436" w:rsidRDefault="006C2EA5" w:rsidP="006C2EA5">
      <w:pPr>
        <w:spacing w:before="0" w:after="0"/>
        <w:rPr>
          <w:rFonts w:cs="Arial"/>
        </w:rPr>
      </w:pPr>
      <w:r w:rsidRPr="00F96436">
        <w:rPr>
          <w:rFonts w:cs="Arial"/>
        </w:rPr>
        <w:t>Keskkonnalubade täpne vajadus ei ole detailplaneeringu koostamise hetkel teada.</w:t>
      </w:r>
    </w:p>
    <w:p w14:paraId="414F3E83" w14:textId="77777777" w:rsidR="006C2EA5" w:rsidRPr="00F96436" w:rsidRDefault="006C2EA5" w:rsidP="006C2EA5">
      <w:pPr>
        <w:spacing w:before="0" w:after="0"/>
        <w:rPr>
          <w:rFonts w:cs="Arial"/>
        </w:rPr>
      </w:pPr>
      <w:r w:rsidRPr="00F96436">
        <w:rPr>
          <w:rFonts w:cs="Arial"/>
        </w:rPr>
        <w:t>Keskkonnalubadeks on jäätmeluba, veeluba, õhusaasteluba ja keskkonnakompleksluba. Eeldatavalt ei ole keskkonnalubade taotlemine vajalik.</w:t>
      </w:r>
    </w:p>
    <w:p w14:paraId="181DFF09" w14:textId="6E82092C" w:rsidR="006C2EA5" w:rsidRPr="00F96436" w:rsidRDefault="006C2EA5" w:rsidP="006C2EA5">
      <w:pPr>
        <w:spacing w:before="0" w:after="0"/>
        <w:rPr>
          <w:rFonts w:cs="Arial"/>
        </w:rPr>
      </w:pPr>
      <w:r w:rsidRPr="00F96436">
        <w:rPr>
          <w:rFonts w:cs="Arial"/>
        </w:rPr>
        <w:t>Jäätmeloa kohustust reguleerib Jäätmeseaduse § 73. Täpsustavad nõuded on esitatud keskkonnaministri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51CDAEC5" w14:textId="673C20EF" w:rsidR="006C2EA5" w:rsidRPr="00F96436" w:rsidRDefault="006C2EA5" w:rsidP="006C2EA5">
      <w:pPr>
        <w:spacing w:before="0" w:after="0"/>
        <w:rPr>
          <w:rFonts w:cs="Arial"/>
        </w:rPr>
      </w:pPr>
      <w:r w:rsidRPr="00F96436">
        <w:rPr>
          <w:rFonts w:cs="Arial"/>
        </w:rPr>
        <w:t>Maapõueseadus</w:t>
      </w:r>
      <w:r w:rsidRPr="00F96436">
        <w:rPr>
          <w:rFonts w:cs="Arial"/>
          <w:spacing w:val="-26"/>
        </w:rPr>
        <w:t xml:space="preserve"> </w:t>
      </w:r>
      <w:r w:rsidRPr="00F96436">
        <w:rPr>
          <w:rFonts w:cs="Arial"/>
        </w:rPr>
        <w:t>§ 97</w:t>
      </w:r>
      <w:r w:rsidRPr="00F96436">
        <w:rPr>
          <w:rFonts w:cs="Arial"/>
          <w:spacing w:val="-26"/>
        </w:rPr>
        <w:t xml:space="preserve"> </w:t>
      </w:r>
      <w:r w:rsidRPr="00F96436">
        <w:rPr>
          <w:rFonts w:cs="Arial"/>
        </w:rPr>
        <w:t>sätestab</w:t>
      </w:r>
      <w:r w:rsidRPr="00F96436">
        <w:rPr>
          <w:rFonts w:cs="Arial"/>
          <w:spacing w:val="-26"/>
        </w:rPr>
        <w:t xml:space="preserve"> </w:t>
      </w:r>
      <w:r w:rsidRPr="00F96436">
        <w:rPr>
          <w:rFonts w:cs="Arial"/>
        </w:rPr>
        <w:t>ehitiste</w:t>
      </w:r>
      <w:r w:rsidRPr="00F96436">
        <w:rPr>
          <w:rFonts w:cs="Arial"/>
          <w:spacing w:val="-26"/>
        </w:rPr>
        <w:t xml:space="preserve"> </w:t>
      </w:r>
      <w:r w:rsidRPr="00F96436">
        <w:rPr>
          <w:rFonts w:cs="Arial"/>
        </w:rPr>
        <w:t>püstitamisel,</w:t>
      </w:r>
      <w:r w:rsidRPr="00F96436">
        <w:rPr>
          <w:rFonts w:cs="Arial"/>
          <w:spacing w:val="-26"/>
        </w:rPr>
        <w:t xml:space="preserve"> </w:t>
      </w:r>
      <w:r w:rsidRPr="00F96436">
        <w:rPr>
          <w:rFonts w:cs="Arial"/>
        </w:rPr>
        <w:t>maaparandusel</w:t>
      </w:r>
      <w:r w:rsidRPr="00F96436">
        <w:rPr>
          <w:rFonts w:cs="Arial"/>
          <w:spacing w:val="-26"/>
        </w:rPr>
        <w:t xml:space="preserve"> </w:t>
      </w:r>
      <w:r w:rsidRPr="00F96436">
        <w:rPr>
          <w:rFonts w:cs="Arial"/>
        </w:rPr>
        <w:t>või</w:t>
      </w:r>
      <w:r w:rsidRPr="00F96436">
        <w:rPr>
          <w:rFonts w:cs="Arial"/>
          <w:spacing w:val="-26"/>
        </w:rPr>
        <w:t xml:space="preserve"> </w:t>
      </w:r>
      <w:r w:rsidRPr="00F96436">
        <w:rPr>
          <w:rFonts w:cs="Arial"/>
        </w:rPr>
        <w:t>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 </w:t>
      </w:r>
      <w:r w:rsidR="00AF5A1E" w:rsidRPr="00F96436">
        <w:rPr>
          <w:rFonts w:cs="Arial"/>
        </w:rPr>
        <w:t>98 (9. jagu) taotleda Keskkonnaametist registreerimistõendit</w:t>
      </w:r>
      <w:r w:rsidRPr="00F96436">
        <w:rPr>
          <w:rFonts w:cs="Arial"/>
        </w:rPr>
        <w:t>.</w:t>
      </w:r>
    </w:p>
    <w:p w14:paraId="5AB6A5BD" w14:textId="1AD4A6BF" w:rsidR="006C2EA5" w:rsidRPr="00F96436" w:rsidRDefault="006C2EA5" w:rsidP="006C2EA5">
      <w:pPr>
        <w:spacing w:before="0" w:after="0"/>
        <w:rPr>
          <w:rFonts w:cs="Arial"/>
        </w:rPr>
      </w:pPr>
      <w:r w:rsidRPr="00F96436">
        <w:rPr>
          <w:rFonts w:cs="Arial"/>
        </w:rPr>
        <w:t>Veeluba on vaja taotleda vastavalt Veeseaduse § 187 väljatoodule. Käesoleva planeeringuga</w:t>
      </w:r>
      <w:r w:rsidRPr="00F96436">
        <w:rPr>
          <w:rFonts w:cs="Arial"/>
          <w:spacing w:val="-6"/>
        </w:rPr>
        <w:t xml:space="preserve"> </w:t>
      </w:r>
      <w:r w:rsidRPr="00F96436">
        <w:rPr>
          <w:rFonts w:cs="Arial"/>
        </w:rPr>
        <w:t>ei</w:t>
      </w:r>
      <w:r w:rsidRPr="00F96436">
        <w:rPr>
          <w:rFonts w:cs="Arial"/>
          <w:spacing w:val="-6"/>
        </w:rPr>
        <w:t xml:space="preserve"> </w:t>
      </w:r>
      <w:r w:rsidRPr="00F96436">
        <w:rPr>
          <w:rFonts w:cs="Arial"/>
        </w:rPr>
        <w:t>võeta</w:t>
      </w:r>
      <w:r w:rsidRPr="00F96436">
        <w:rPr>
          <w:rFonts w:cs="Arial"/>
          <w:spacing w:val="-6"/>
        </w:rPr>
        <w:t xml:space="preserve"> </w:t>
      </w:r>
      <w:r w:rsidRPr="00F96436">
        <w:rPr>
          <w:rFonts w:cs="Arial"/>
        </w:rPr>
        <w:t>pinnavett,</w:t>
      </w:r>
      <w:r w:rsidRPr="00F96436">
        <w:rPr>
          <w:rFonts w:cs="Arial"/>
          <w:spacing w:val="-6"/>
        </w:rPr>
        <w:t xml:space="preserve"> </w:t>
      </w:r>
      <w:r w:rsidRPr="00F96436">
        <w:rPr>
          <w:rFonts w:cs="Arial"/>
        </w:rPr>
        <w:t>põhjavett</w:t>
      </w:r>
      <w:r w:rsidRPr="00F96436">
        <w:rPr>
          <w:rFonts w:cs="Arial"/>
          <w:spacing w:val="-6"/>
        </w:rPr>
        <w:t xml:space="preserve"> </w:t>
      </w:r>
      <w:r w:rsidRPr="00F96436">
        <w:rPr>
          <w:rFonts w:cs="Arial"/>
        </w:rPr>
        <w:t>ega</w:t>
      </w:r>
      <w:r w:rsidRPr="00F96436">
        <w:rPr>
          <w:rFonts w:cs="Arial"/>
          <w:spacing w:val="-6"/>
        </w:rPr>
        <w:t xml:space="preserve"> </w:t>
      </w:r>
      <w:r w:rsidRPr="00F96436">
        <w:rPr>
          <w:rFonts w:cs="Arial"/>
        </w:rPr>
        <w:t>juhita</w:t>
      </w:r>
      <w:r w:rsidRPr="00F96436">
        <w:rPr>
          <w:rFonts w:cs="Arial"/>
          <w:spacing w:val="-6"/>
        </w:rPr>
        <w:t xml:space="preserve"> </w:t>
      </w:r>
      <w:r w:rsidRPr="00F96436">
        <w:rPr>
          <w:rFonts w:cs="Arial"/>
        </w:rPr>
        <w:t>suublasse</w:t>
      </w:r>
      <w:r w:rsidRPr="00F96436">
        <w:rPr>
          <w:rFonts w:cs="Arial"/>
          <w:spacing w:val="-6"/>
        </w:rPr>
        <w:t xml:space="preserve"> </w:t>
      </w:r>
      <w:r w:rsidRPr="00F96436">
        <w:rPr>
          <w:rFonts w:cs="Arial"/>
        </w:rPr>
        <w:t>saasteaineid</w:t>
      </w:r>
      <w:r w:rsidRPr="00F96436">
        <w:rPr>
          <w:rFonts w:cs="Arial"/>
          <w:spacing w:val="-6"/>
        </w:rPr>
        <w:t xml:space="preserve"> </w:t>
      </w:r>
      <w:r w:rsidRPr="00F96436">
        <w:rPr>
          <w:rFonts w:cs="Arial"/>
        </w:rPr>
        <w:t>ja</w:t>
      </w:r>
      <w:r w:rsidRPr="00F96436">
        <w:rPr>
          <w:rFonts w:cs="Arial"/>
          <w:spacing w:val="-6"/>
        </w:rPr>
        <w:t xml:space="preserve"> </w:t>
      </w:r>
      <w:r w:rsidRPr="00F96436">
        <w:rPr>
          <w:rFonts w:cs="Arial"/>
        </w:rPr>
        <w:t>jäätmekäitlusmaalt/</w:t>
      </w:r>
      <w:r w:rsidR="00E20FF6" w:rsidRPr="00F96436">
        <w:rPr>
          <w:rFonts w:cs="Arial"/>
        </w:rPr>
        <w:t xml:space="preserve"> </w:t>
      </w:r>
      <w:r w:rsidRPr="00F96436">
        <w:rPr>
          <w:rFonts w:cs="Arial"/>
        </w:rPr>
        <w:t>tööstuse territooriumilt kogunenud sademevett vms. Seega vastavalt Veeseaduse §</w:t>
      </w:r>
      <w:r w:rsidR="00E20FF6" w:rsidRPr="00F96436">
        <w:t> </w:t>
      </w:r>
      <w:r w:rsidRPr="00F96436">
        <w:rPr>
          <w:rFonts w:cs="Arial"/>
        </w:rPr>
        <w:t>187 väljatoodule ei ole vaja taotleda veeluba.</w:t>
      </w:r>
    </w:p>
    <w:p w14:paraId="2C012C43" w14:textId="405D43D2" w:rsidR="006C2EA5" w:rsidRPr="00F96436" w:rsidRDefault="006C2EA5" w:rsidP="006C2EA5">
      <w:pPr>
        <w:spacing w:before="0" w:after="0"/>
        <w:rPr>
          <w:rFonts w:cs="Arial"/>
        </w:rPr>
      </w:pPr>
      <w:r w:rsidRPr="00F96436">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AF5A1E" w:rsidRPr="00F96436">
        <w:rPr>
          <w:rFonts w:cs="Arial"/>
        </w:rPr>
        <w:t>Tegevuse künnisvõimsused, millest alates on vajalik paikse heiteallika käitaja registreering, registreeringu taotluse ja tõendi andmekoosseis</w:t>
      </w:r>
      <w:r w:rsidRPr="00F96436">
        <w:rPr>
          <w:rFonts w:cs="Arial"/>
        </w:rPr>
        <w:t>”. Atmosfääriõhu kaitse seaduse</w:t>
      </w:r>
      <w:r w:rsidR="00C26C32" w:rsidRPr="00F96436">
        <w:rPr>
          <w:rFonts w:cs="Arial"/>
        </w:rPr>
        <w:t xml:space="preserve"> </w:t>
      </w:r>
      <w:r w:rsidRPr="00F96436">
        <w:rPr>
          <w:rFonts w:cs="Arial"/>
        </w:rPr>
        <w:t>§ 79 lg 6 määrab, et õhusaasteloa kohustusega paikse heiteallika käitaja peab enne vastava heiteallika ehitusloa taotlemist omama õhusaasteluba. Keskkonnaministri 19.12.2017 määruses nr 60 §</w:t>
      </w:r>
      <w:r w:rsidR="00C26C32" w:rsidRPr="00F96436">
        <w:t> </w:t>
      </w:r>
      <w:r w:rsidRPr="00F96436">
        <w:rPr>
          <w:rFonts w:cs="Arial"/>
        </w:rPr>
        <w:t>1</w:t>
      </w:r>
      <w:r w:rsidRPr="00F96436">
        <w:rPr>
          <w:rFonts w:cs="Arial"/>
          <w:vertAlign w:val="superscript"/>
        </w:rPr>
        <w:t>1</w:t>
      </w:r>
      <w:r w:rsidRPr="00F96436">
        <w:rPr>
          <w:rFonts w:cs="Arial"/>
        </w:rPr>
        <w:t xml:space="preserve"> punkti</w:t>
      </w:r>
      <w:r w:rsidR="00C26C32" w:rsidRPr="00F96436">
        <w:t> </w:t>
      </w:r>
      <w:r w:rsidRPr="00F96436">
        <w:rPr>
          <w:rFonts w:cs="Arial"/>
        </w:rPr>
        <w:t>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794279C4" w14:textId="7918A058" w:rsidR="00D50F23" w:rsidRPr="00F96436" w:rsidRDefault="00D50F23" w:rsidP="00EA1658">
      <w:pPr>
        <w:tabs>
          <w:tab w:val="left" w:pos="3544"/>
        </w:tabs>
        <w:spacing w:before="0" w:after="0"/>
        <w:rPr>
          <w:rFonts w:cs="Arial"/>
        </w:rPr>
      </w:pPr>
    </w:p>
    <w:p w14:paraId="5A0CD0BF" w14:textId="77777777" w:rsidR="00C26C32" w:rsidRPr="00F96436" w:rsidRDefault="00C26C32" w:rsidP="00EA1658">
      <w:pPr>
        <w:tabs>
          <w:tab w:val="left" w:pos="3544"/>
        </w:tabs>
        <w:spacing w:before="0" w:after="0"/>
        <w:rPr>
          <w:rFonts w:cs="Arial"/>
        </w:rPr>
      </w:pPr>
    </w:p>
    <w:p w14:paraId="35AF34B4" w14:textId="52D125F3" w:rsidR="006C2EA5" w:rsidRPr="00F96436" w:rsidRDefault="006C2EA5" w:rsidP="006C2EA5">
      <w:pPr>
        <w:pStyle w:val="Heading1"/>
      </w:pPr>
      <w:bookmarkStart w:id="65" w:name="_Toc221812065"/>
      <w:r w:rsidRPr="00F96436">
        <w:t>DETAILPLANEERINGU ELLUVIIMISEGA KAASNEVAD MÕJUD</w:t>
      </w:r>
      <w:bookmarkEnd w:id="65"/>
    </w:p>
    <w:p w14:paraId="37071BF1" w14:textId="77777777" w:rsidR="00C26C32" w:rsidRPr="00F96436" w:rsidRDefault="00C26C32" w:rsidP="00814B7A">
      <w:pPr>
        <w:spacing w:before="0" w:after="0"/>
        <w:rPr>
          <w:rFonts w:cs="Arial"/>
          <w:bCs/>
        </w:rPr>
      </w:pPr>
    </w:p>
    <w:p w14:paraId="1A57700A" w14:textId="44882BDA" w:rsidR="00814B7A" w:rsidRPr="00F96436" w:rsidRDefault="00814B7A" w:rsidP="00814B7A">
      <w:pPr>
        <w:spacing w:before="0" w:after="0"/>
        <w:rPr>
          <w:rFonts w:cs="Arial"/>
          <w:b/>
        </w:rPr>
      </w:pPr>
      <w:r w:rsidRPr="00F96436">
        <w:rPr>
          <w:rFonts w:cs="Arial"/>
          <w:b/>
        </w:rPr>
        <w:t>Mõju sotsiaalsele keskkonnale</w:t>
      </w:r>
    </w:p>
    <w:p w14:paraId="2771DE04" w14:textId="4CB3D667" w:rsidR="00814B7A" w:rsidRPr="00F96436" w:rsidRDefault="00814B7A" w:rsidP="00814B7A">
      <w:pPr>
        <w:spacing w:before="0" w:after="0"/>
        <w:rPr>
          <w:rFonts w:cs="Arial"/>
        </w:rPr>
      </w:pPr>
      <w:r w:rsidRPr="00F96436">
        <w:rPr>
          <w:rFonts w:cs="Arial"/>
        </w:rPr>
        <w:t>Detailplaneeringuga planeeritud elamute rajamisega kaasnev peamine positiivne sotsiaalne mõju, mis väljendub uute kogukonnaelanike näol ja sellega kaasneva avaliku ruumi loomises kogukonna elanikele. Planeeringualale on kavandatud uus keskuseala ja erinevad haljasalad, kuhu rajatakse lasteaed, hooned erinevatele äridele, mängualad, jalgratta- ja jalgteed ning paigutatakse inventari.</w:t>
      </w:r>
    </w:p>
    <w:p w14:paraId="565F03A3" w14:textId="47972793" w:rsidR="00814B7A" w:rsidRPr="00F96436" w:rsidRDefault="00814B7A" w:rsidP="00814B7A">
      <w:pPr>
        <w:spacing w:before="0" w:after="0"/>
        <w:rPr>
          <w:rFonts w:cs="Arial"/>
        </w:rPr>
      </w:pPr>
      <w:r w:rsidRPr="00F96436">
        <w:rPr>
          <w:rFonts w:cs="Arial"/>
        </w:rPr>
        <w:t>Jalgratta- ja jalgtee (edaspidi JJT) võrgustiku rajamisega planeeringualal ja selle olemasolu piirkonnas võimaldab tagada inimeste liikuvuse olulistesse sihtkohtadesse, nt kool, lasteaed vms. mootorsõidukit kasutamata. Planeeringuala JJT võrgustik on ühendatud 11330 Järveküla-Jüri tee ja Tallinna väikese ringteega.</w:t>
      </w:r>
    </w:p>
    <w:p w14:paraId="161B694C" w14:textId="77777777" w:rsidR="00814B7A" w:rsidRPr="00F96436" w:rsidRDefault="00814B7A" w:rsidP="00814B7A">
      <w:pPr>
        <w:spacing w:before="0" w:after="0"/>
        <w:rPr>
          <w:rFonts w:cs="Arial"/>
        </w:rPr>
      </w:pPr>
      <w:r w:rsidRPr="00F96436">
        <w:rPr>
          <w:rFonts w:cs="Arial"/>
        </w:rPr>
        <w:t>Uute elanike lisandumine piirkonda võib tõsta koormust sotsiaalsele infrastruktuurile. Siiski ei tohiks mõju sotsiaalsele infrastruktuurile olla oluline, kuna piirkonnas on olemas või arendamisel kogu vajalik taristu.</w:t>
      </w:r>
    </w:p>
    <w:p w14:paraId="34A33D5C" w14:textId="77777777" w:rsidR="00814B7A" w:rsidRPr="00F96436" w:rsidRDefault="00814B7A" w:rsidP="00814B7A">
      <w:pPr>
        <w:numPr>
          <w:ilvl w:val="0"/>
          <w:numId w:val="43"/>
        </w:numPr>
        <w:spacing w:before="0" w:after="0"/>
        <w:ind w:left="283" w:hanging="215"/>
        <w:rPr>
          <w:rFonts w:cs="Arial"/>
        </w:rPr>
      </w:pPr>
      <w:r w:rsidRPr="00F96436">
        <w:rPr>
          <w:rFonts w:cs="Arial"/>
        </w:rPr>
        <w:lastRenderedPageBreak/>
        <w:t>Piirkonnas on olemas hea infrastruktuur (kruntide vahetus läheduses on olemas kõik vajalikud kommunikatsioonid, välja ehitatud on asfaltteed), hea transpordiühendus nii valla keskuse kui ka sotsiaalobjektidega ning ka puhkamisvõimaluste olemasolu (puhke-virgestusala, metsad). Olemas on JJT võrgustik.</w:t>
      </w:r>
    </w:p>
    <w:p w14:paraId="7575C776" w14:textId="2546738D" w:rsidR="00814B7A" w:rsidRPr="00F96436" w:rsidRDefault="00814B7A" w:rsidP="00814B7A">
      <w:pPr>
        <w:numPr>
          <w:ilvl w:val="0"/>
          <w:numId w:val="43"/>
        </w:numPr>
        <w:spacing w:before="0" w:after="0"/>
        <w:ind w:left="284" w:hanging="218"/>
        <w:contextualSpacing/>
        <w:rPr>
          <w:rFonts w:cs="Arial"/>
        </w:rPr>
      </w:pPr>
      <w:r w:rsidRPr="00F96436">
        <w:rPr>
          <w:rFonts w:cs="Arial"/>
        </w:rPr>
        <w:t>Ühistransport piirkonnas on omavalitsuse poolt korraldatud ja lähimad bussipeatused asuvad kõrvalmaantee 11330 Järveküla-Jüri tee ääres. Planeeringualale lisanduvad uued bussipeatused ning rajatakse autonoomse ühistranspordi koridor.</w:t>
      </w:r>
    </w:p>
    <w:p w14:paraId="5D7C981B" w14:textId="3A15DBF9" w:rsidR="00814B7A" w:rsidRPr="00F96436" w:rsidRDefault="00814B7A" w:rsidP="00814B7A">
      <w:pPr>
        <w:numPr>
          <w:ilvl w:val="0"/>
          <w:numId w:val="43"/>
        </w:numPr>
        <w:spacing w:before="0" w:after="0"/>
        <w:ind w:left="284" w:hanging="218"/>
        <w:contextualSpacing/>
        <w:rPr>
          <w:rFonts w:cs="Arial"/>
        </w:rPr>
      </w:pPr>
      <w:r w:rsidRPr="00F96436">
        <w:rPr>
          <w:rFonts w:cs="Arial"/>
        </w:rPr>
        <w:t xml:space="preserve">Planeeringualast </w:t>
      </w:r>
      <w:r w:rsidRPr="00F96436">
        <w:rPr>
          <w:rFonts w:cs="Arial"/>
          <w:i/>
          <w:iCs/>
        </w:rPr>
        <w:t>ca</w:t>
      </w:r>
      <w:r w:rsidRPr="00F96436">
        <w:rPr>
          <w:rFonts w:cs="Arial"/>
        </w:rPr>
        <w:t xml:space="preserve"> 600 meetri kaugusele põhja jääb Peetri lasteaed-põhikool. Lisaks asub põhikoolis huvialakool ja raamatukogu. Kavandatavast alast lõunas 300 meetri kaugusel asub </w:t>
      </w:r>
      <w:r w:rsidR="00F96436">
        <w:rPr>
          <w:rFonts w:cs="Arial"/>
        </w:rPr>
        <w:t> </w:t>
      </w:r>
      <w:r w:rsidRPr="00F96436">
        <w:rPr>
          <w:rFonts w:cs="Arial"/>
        </w:rPr>
        <w:t xml:space="preserve">9-klassiline Järveküla kool. Järveküla lasteaed ja Järveküla kool asub kavandatavast alast </w:t>
      </w:r>
      <w:r w:rsidRPr="00F96436">
        <w:rPr>
          <w:rFonts w:cs="Arial"/>
          <w:i/>
          <w:iCs/>
        </w:rPr>
        <w:t>ca</w:t>
      </w:r>
      <w:r w:rsidRPr="00F96436">
        <w:rPr>
          <w:rFonts w:cs="Arial"/>
        </w:rPr>
        <w:t xml:space="preserve"> 1</w:t>
      </w:r>
      <w:r w:rsidR="00F96436" w:rsidRPr="0068339A">
        <w:t> </w:t>
      </w:r>
      <w:r w:rsidRPr="00F96436">
        <w:rPr>
          <w:rFonts w:cs="Arial"/>
        </w:rPr>
        <w:t>km kaugusel ning Leerimäe lasteaed 650 meetri kaugusel loodes. Lisaks rajatakse planeeringualale lasteaed.</w:t>
      </w:r>
    </w:p>
    <w:p w14:paraId="2A81EBA1" w14:textId="70B150FB" w:rsidR="00814B7A" w:rsidRPr="00F96436" w:rsidRDefault="00814B7A" w:rsidP="00814B7A">
      <w:pPr>
        <w:numPr>
          <w:ilvl w:val="0"/>
          <w:numId w:val="43"/>
        </w:numPr>
        <w:spacing w:before="0" w:after="0"/>
        <w:ind w:left="284" w:hanging="218"/>
        <w:contextualSpacing/>
        <w:rPr>
          <w:rFonts w:cs="Arial"/>
        </w:rPr>
      </w:pPr>
      <w:r w:rsidRPr="00F96436">
        <w:rPr>
          <w:rFonts w:cs="Arial"/>
        </w:rPr>
        <w:t>Planeeringu elluviimise mõju infrastruktuurile leevendab seegi, et tänaseks välja ehitatud ühisveevärk ja kanalisatsioon.</w:t>
      </w:r>
    </w:p>
    <w:p w14:paraId="0055D4A7" w14:textId="77777777" w:rsidR="00F823EE" w:rsidRDefault="00F823EE" w:rsidP="00814B7A">
      <w:pPr>
        <w:spacing w:before="0" w:after="0"/>
        <w:rPr>
          <w:rFonts w:cs="Arial"/>
        </w:rPr>
      </w:pPr>
    </w:p>
    <w:p w14:paraId="553943AC" w14:textId="5EEB34CF" w:rsidR="00814B7A" w:rsidRPr="00F96436" w:rsidRDefault="00814B7A" w:rsidP="00814B7A">
      <w:pPr>
        <w:spacing w:before="0" w:after="0"/>
        <w:rPr>
          <w:rFonts w:cs="Arial"/>
        </w:rPr>
      </w:pPr>
      <w:r w:rsidRPr="00F96436">
        <w:rPr>
          <w:rFonts w:cs="Arial"/>
        </w:rPr>
        <w:t>Pikemas ajajoones vaadatuna arvestades, et piirkond areneb dünaamiliselt ning teatud aja möödudes see peatub, võib nentida, et koormus sotsiaalsele infrastruktuurile ei kasva ning stabiliseerub ja pikaajalist negatiivset mõju ei saa eeldada.</w:t>
      </w:r>
    </w:p>
    <w:p w14:paraId="10E60291" w14:textId="77777777" w:rsidR="00814B7A" w:rsidRPr="00F96436" w:rsidRDefault="00814B7A" w:rsidP="00814B7A">
      <w:pPr>
        <w:spacing w:before="0" w:after="0"/>
        <w:rPr>
          <w:rFonts w:cs="Arial"/>
        </w:rPr>
      </w:pPr>
      <w:r w:rsidRPr="00F96436">
        <w:rPr>
          <w:rFonts w:cs="Arial"/>
        </w:rPr>
        <w:t>Negatiivne mõju sotsiaalsele keskkonnale võib avalduda eelkõige ehitusperioodil lähiümbruse elanikele, sest põhiliselt suureneb müra- ja vibratsioonitase ning liiklussagedus.</w:t>
      </w:r>
    </w:p>
    <w:p w14:paraId="62FD296C" w14:textId="77777777" w:rsidR="00814B7A" w:rsidRPr="00F96436" w:rsidRDefault="00814B7A" w:rsidP="00814B7A">
      <w:pPr>
        <w:spacing w:before="0" w:after="0"/>
        <w:rPr>
          <w:rFonts w:cs="Arial"/>
        </w:rPr>
      </w:pPr>
      <w:r w:rsidRPr="00F96436">
        <w:rPr>
          <w:rFonts w:cs="Arial"/>
        </w:rPr>
        <w:t>Vastavalt eeltoodule pikaajaline negatiivne mõju sotsiaalsele keskkonnale pigem puudub.</w:t>
      </w:r>
    </w:p>
    <w:p w14:paraId="252B0FA5" w14:textId="77777777" w:rsidR="00814B7A" w:rsidRPr="00F96436" w:rsidRDefault="00814B7A" w:rsidP="00814B7A">
      <w:pPr>
        <w:spacing w:before="0" w:after="0"/>
        <w:rPr>
          <w:rFonts w:cs="Arial"/>
        </w:rPr>
      </w:pPr>
    </w:p>
    <w:p w14:paraId="0003E6A4" w14:textId="77777777" w:rsidR="00814B7A" w:rsidRPr="00F96436" w:rsidRDefault="00814B7A" w:rsidP="00814B7A">
      <w:pPr>
        <w:spacing w:before="0" w:after="0"/>
        <w:rPr>
          <w:rFonts w:cs="Arial"/>
          <w:b/>
        </w:rPr>
      </w:pPr>
      <w:r w:rsidRPr="00F96436">
        <w:rPr>
          <w:rFonts w:cs="Arial"/>
          <w:b/>
        </w:rPr>
        <w:t>Majanduslikud mõjud</w:t>
      </w:r>
    </w:p>
    <w:p w14:paraId="30B3CFCF" w14:textId="77777777" w:rsidR="00814B7A" w:rsidRPr="00F96436" w:rsidRDefault="00814B7A" w:rsidP="00814B7A">
      <w:pPr>
        <w:spacing w:before="0" w:after="0"/>
        <w:rPr>
          <w:rFonts w:cs="Arial"/>
        </w:rPr>
      </w:pPr>
      <w:r w:rsidRPr="00F96436">
        <w:rPr>
          <w:rFonts w:cs="Arial"/>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7D3814CF" w14:textId="5A412DC7" w:rsidR="00814B7A" w:rsidRPr="00F96436" w:rsidRDefault="00814B7A" w:rsidP="00814B7A">
      <w:pPr>
        <w:spacing w:before="0" w:after="0"/>
        <w:rPr>
          <w:rFonts w:cs="Arial"/>
        </w:rPr>
      </w:pPr>
      <w:r w:rsidRPr="00F96436">
        <w:rPr>
          <w:rFonts w:cs="Arial"/>
        </w:rPr>
        <w:t>Suureneb kohalikke teenuseid ja tooteid kasutavate isikute arv. Planeeringualale rajatavad hooned ja haljasalad tõstavad piirkonna kinnisvara keskmist väärtust.</w:t>
      </w:r>
    </w:p>
    <w:p w14:paraId="6B834457" w14:textId="1D9CC281" w:rsidR="00814B7A" w:rsidRPr="00F96436" w:rsidRDefault="00814B7A" w:rsidP="00814B7A">
      <w:pPr>
        <w:spacing w:before="0" w:after="0"/>
        <w:rPr>
          <w:rFonts w:cs="Arial"/>
        </w:rPr>
      </w:pPr>
      <w:r w:rsidRPr="00F96436">
        <w:rPr>
          <w:rFonts w:cs="Arial"/>
        </w:rPr>
        <w:t xml:space="preserve">Planeeringualale asuvad kogukonna liikmed omavad oma osa tööhõives. Selleks on võimalused Rae vallas rajatud paljude ettevõtete näol. Lisaks on Tartu mnt äärde planeeritud ning osaliselt ka valmis ehitatud kaubanduskeskused ja ärihooned. Põhjapiirkonna üldplaneeringu kohaselt jääb Uus-Järveküla keskus </w:t>
      </w:r>
      <w:r w:rsidRPr="00F96436">
        <w:rPr>
          <w:rFonts w:cs="Arial"/>
          <w:i/>
          <w:iCs/>
        </w:rPr>
        <w:t>ca</w:t>
      </w:r>
      <w:r w:rsidRPr="00F96436">
        <w:rPr>
          <w:rFonts w:cs="Arial"/>
        </w:rPr>
        <w:t xml:space="preserve"> 1</w:t>
      </w:r>
      <w:r w:rsidR="00BC176B" w:rsidRPr="00F96436">
        <w:t> </w:t>
      </w:r>
      <w:r w:rsidRPr="00F96436">
        <w:rPr>
          <w:rFonts w:cs="Arial"/>
        </w:rPr>
        <w:t>km kaugusel planeeringualast. Samuti on oluline osa Tallinna lähedus, mis võimaldab mõistliku ajaga jõuda töökohta ja koju ning kasutada Tallinnas pakutavaid teenuseid. Peamised liikumisvõimalused Tallinna suunas on Järveküla-Jüri riigimaantee. Oluline mõju liikluskoormuse hajumiseks on Tallinn väike ringtee rajamisel.</w:t>
      </w:r>
    </w:p>
    <w:p w14:paraId="25E1BEDC" w14:textId="77777777" w:rsidR="00814B7A" w:rsidRPr="00F96436" w:rsidRDefault="00814B7A" w:rsidP="00814B7A">
      <w:pPr>
        <w:spacing w:before="0" w:after="0"/>
        <w:rPr>
          <w:rFonts w:cs="Arial"/>
        </w:rPr>
      </w:pPr>
      <w:r w:rsidRPr="00F96436">
        <w:rPr>
          <w:rFonts w:cs="Arial"/>
        </w:rPr>
        <w:t>Planeeringu elluviimisel lahendatakse lisaks planeeringualale osa piirkonna taristu rajamisega seotud vajadusest, s.o rajatakse sõiduteid, jalgratta- ja jalgteid, tänavalgustust ja tehnovõrke ning muid vajalikke rajatisi. Seega on detailplaneeringu majanduslik mõju piirkonna arengu vaates positiivne.</w:t>
      </w:r>
    </w:p>
    <w:p w14:paraId="6063BE22" w14:textId="77777777" w:rsidR="00814B7A" w:rsidRPr="00F96436" w:rsidRDefault="00814B7A" w:rsidP="00814B7A">
      <w:pPr>
        <w:spacing w:before="0" w:after="0"/>
        <w:rPr>
          <w:rFonts w:cs="Arial"/>
        </w:rPr>
      </w:pPr>
    </w:p>
    <w:p w14:paraId="6D8211BD" w14:textId="77777777" w:rsidR="00814B7A" w:rsidRPr="00F96436" w:rsidRDefault="00814B7A" w:rsidP="00814B7A">
      <w:pPr>
        <w:spacing w:before="0" w:after="0"/>
        <w:rPr>
          <w:rFonts w:cs="Arial"/>
          <w:b/>
        </w:rPr>
      </w:pPr>
      <w:r w:rsidRPr="00F96436">
        <w:rPr>
          <w:rFonts w:cs="Arial"/>
          <w:b/>
        </w:rPr>
        <w:t>Kultuurilised mõjud</w:t>
      </w:r>
    </w:p>
    <w:p w14:paraId="31EF7560" w14:textId="77777777" w:rsidR="00814B7A" w:rsidRPr="00F96436" w:rsidRDefault="00814B7A" w:rsidP="00814B7A">
      <w:pPr>
        <w:spacing w:before="0" w:after="0"/>
        <w:rPr>
          <w:rFonts w:cs="Arial"/>
        </w:rPr>
      </w:pPr>
      <w:r w:rsidRPr="00F96436">
        <w:rPr>
          <w:rFonts w:cs="Arial"/>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4A76A523" w14:textId="77777777" w:rsidR="00814B7A" w:rsidRPr="00F96436" w:rsidRDefault="00814B7A" w:rsidP="00814B7A">
      <w:pPr>
        <w:spacing w:before="0" w:after="0"/>
        <w:rPr>
          <w:rFonts w:cs="Arial"/>
        </w:rPr>
      </w:pPr>
    </w:p>
    <w:p w14:paraId="44AA1192" w14:textId="77777777" w:rsidR="00814B7A" w:rsidRPr="00F96436" w:rsidRDefault="00814B7A" w:rsidP="00814B7A">
      <w:pPr>
        <w:spacing w:before="0" w:after="0"/>
        <w:rPr>
          <w:rFonts w:cs="Arial"/>
          <w:b/>
        </w:rPr>
      </w:pPr>
      <w:r w:rsidRPr="00F96436">
        <w:rPr>
          <w:rFonts w:cs="Arial"/>
          <w:b/>
        </w:rPr>
        <w:t>Mõju looduskeskkonnale</w:t>
      </w:r>
    </w:p>
    <w:p w14:paraId="46C425AB" w14:textId="25AFDAC9" w:rsidR="00814B7A" w:rsidRPr="00F96436" w:rsidRDefault="00814B7A" w:rsidP="00814B7A">
      <w:pPr>
        <w:spacing w:before="0" w:after="0"/>
        <w:rPr>
          <w:rFonts w:cs="Arial"/>
        </w:rPr>
      </w:pPr>
      <w:r w:rsidRPr="00F96436">
        <w:rPr>
          <w:rFonts w:cs="Arial"/>
        </w:rPr>
        <w:t xml:space="preserve">Detailplaneeringu realiseerimisega kaasnevad mõjud ei ole ulatuslikud, kuna lähipiirkonnas on juba kujunenud hoonestatud ja inimtegevuse poolt mõjutatud keskkond. Planeeringulahendus näeb alale ette rida- ja korterelamute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w:t>
      </w:r>
      <w:r w:rsidRPr="00F96436">
        <w:rPr>
          <w:rFonts w:cs="Arial"/>
        </w:rPr>
        <w:lastRenderedPageBreak/>
        <w:t>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0EB1E23" w14:textId="77777777" w:rsidR="00BC176B" w:rsidRDefault="00BC176B" w:rsidP="00814B7A">
      <w:pPr>
        <w:spacing w:before="0" w:after="0"/>
        <w:rPr>
          <w:rFonts w:cs="Arial"/>
        </w:rPr>
      </w:pPr>
    </w:p>
    <w:p w14:paraId="68024912" w14:textId="77777777" w:rsidR="004C22FD" w:rsidRPr="00F96436" w:rsidRDefault="004C22FD" w:rsidP="00814B7A">
      <w:pPr>
        <w:spacing w:before="0" w:after="0"/>
        <w:rPr>
          <w:rFonts w:cs="Arial"/>
        </w:rPr>
      </w:pPr>
    </w:p>
    <w:p w14:paraId="57B55920" w14:textId="57177614" w:rsidR="006C2EA5" w:rsidRPr="00F96436" w:rsidRDefault="00814B7A" w:rsidP="00814B7A">
      <w:pPr>
        <w:pStyle w:val="Heading1"/>
      </w:pPr>
      <w:bookmarkStart w:id="66" w:name="_Toc221812066"/>
      <w:r w:rsidRPr="00F96436">
        <w:t>PLANEERINGU ELLUVIIMISE KAVA</w:t>
      </w:r>
      <w:bookmarkEnd w:id="66"/>
    </w:p>
    <w:p w14:paraId="66E6C1E9" w14:textId="77777777" w:rsidR="00814B7A" w:rsidRPr="00F96436" w:rsidRDefault="00814B7A" w:rsidP="00814B7A">
      <w:pPr>
        <w:spacing w:before="0" w:after="0"/>
      </w:pPr>
    </w:p>
    <w:p w14:paraId="70EB1819" w14:textId="77777777" w:rsidR="00814B7A" w:rsidRDefault="00814B7A" w:rsidP="00814B7A">
      <w:pPr>
        <w:spacing w:before="0" w:after="0"/>
        <w:rPr>
          <w:rFonts w:eastAsia="Calibri" w:cs="Arial"/>
        </w:rPr>
      </w:pPr>
      <w:r w:rsidRPr="00F96436">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23A7B52" w14:textId="77777777" w:rsidR="00F823EE" w:rsidRPr="00F96436" w:rsidRDefault="00F823EE" w:rsidP="00814B7A">
      <w:pPr>
        <w:spacing w:before="0" w:after="0"/>
        <w:rPr>
          <w:rFonts w:eastAsia="Calibri" w:cs="Arial"/>
        </w:rPr>
      </w:pPr>
    </w:p>
    <w:p w14:paraId="1068EAF2" w14:textId="77777777" w:rsidR="00814B7A" w:rsidRPr="00F96436" w:rsidRDefault="00814B7A" w:rsidP="00F823EE">
      <w:pPr>
        <w:spacing w:before="0" w:after="0"/>
        <w:rPr>
          <w:rFonts w:eastAsia="Calibri" w:cs="Arial"/>
        </w:rPr>
      </w:pPr>
      <w:r w:rsidRPr="00F96436">
        <w:rPr>
          <w:rFonts w:eastAsia="Calibri" w:cs="Arial"/>
        </w:rPr>
        <w:t>Vajalikud tegevused planeeringu elluviimiseks:</w:t>
      </w:r>
    </w:p>
    <w:p w14:paraId="2409F0DA" w14:textId="77777777" w:rsidR="00814B7A" w:rsidRPr="00F96436" w:rsidRDefault="00814B7A" w:rsidP="00BC176B">
      <w:pPr>
        <w:numPr>
          <w:ilvl w:val="0"/>
          <w:numId w:val="47"/>
        </w:numPr>
        <w:spacing w:before="0" w:after="0"/>
        <w:ind w:left="284" w:hanging="218"/>
        <w:rPr>
          <w:rFonts w:eastAsia="Calibri" w:cs="Arial"/>
        </w:rPr>
      </w:pPr>
      <w:r w:rsidRPr="00F96436">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2C6991BF" w14:textId="77777777" w:rsidR="00814B7A" w:rsidRPr="00F96436" w:rsidRDefault="00814B7A" w:rsidP="00BC176B">
      <w:pPr>
        <w:numPr>
          <w:ilvl w:val="0"/>
          <w:numId w:val="47"/>
        </w:numPr>
        <w:spacing w:before="0" w:after="0"/>
        <w:ind w:left="284" w:hanging="218"/>
        <w:rPr>
          <w:rFonts w:eastAsia="Calibri" w:cs="Arial"/>
        </w:rPr>
      </w:pPr>
      <w:r w:rsidRPr="00F96436">
        <w:rPr>
          <w:rFonts w:eastAsia="Calibri" w:cs="Arial"/>
        </w:rPr>
        <w:t>juurdepääsutee, tehnovõrkude ja tehniliste rajatiste projekteerimise tingimuste taotlemine, projekteerimine ning nendele ehituslubade taotlemine;</w:t>
      </w:r>
    </w:p>
    <w:p w14:paraId="690908DA" w14:textId="77777777" w:rsidR="00814B7A" w:rsidRPr="00F96436" w:rsidRDefault="00814B7A" w:rsidP="00BC176B">
      <w:pPr>
        <w:numPr>
          <w:ilvl w:val="0"/>
          <w:numId w:val="47"/>
        </w:numPr>
        <w:spacing w:before="0" w:after="0"/>
        <w:ind w:left="284" w:hanging="218"/>
        <w:rPr>
          <w:rFonts w:eastAsia="Calibri" w:cs="Arial"/>
        </w:rPr>
      </w:pPr>
      <w:r w:rsidRPr="00F96436">
        <w:rPr>
          <w:rFonts w:eastAsia="Calibri" w:cs="Arial"/>
        </w:rPr>
        <w:t>hoonete tarbeks tehnovõrkude, -rajatiste ehitamine ning vastavate kasutuslubade väljastamine;</w:t>
      </w:r>
    </w:p>
    <w:p w14:paraId="1AA58371" w14:textId="77777777" w:rsidR="00814B7A" w:rsidRPr="00F96436" w:rsidRDefault="00814B7A" w:rsidP="00BC176B">
      <w:pPr>
        <w:numPr>
          <w:ilvl w:val="0"/>
          <w:numId w:val="47"/>
        </w:numPr>
        <w:spacing w:before="0" w:after="0"/>
        <w:ind w:left="284" w:hanging="218"/>
        <w:rPr>
          <w:rFonts w:eastAsia="Calibri" w:cs="Arial"/>
        </w:rPr>
      </w:pPr>
      <w:r w:rsidRPr="00F96436">
        <w:rPr>
          <w:rFonts w:eastAsia="Calibri" w:cs="Arial"/>
        </w:rPr>
        <w:t>planeeringujärgsete hoonete projekteerimine, ehituslubade taotlemine ning ehitamine.</w:t>
      </w:r>
    </w:p>
    <w:p w14:paraId="5AB03D46" w14:textId="77777777" w:rsidR="00814B7A" w:rsidRPr="00F96436" w:rsidRDefault="00814B7A" w:rsidP="00814B7A">
      <w:pPr>
        <w:spacing w:before="0" w:after="0"/>
        <w:rPr>
          <w:rFonts w:eastAsia="Calibri" w:cs="Arial"/>
        </w:rPr>
      </w:pPr>
    </w:p>
    <w:p w14:paraId="6FA1FB9A" w14:textId="6A196262" w:rsidR="001307C9" w:rsidRPr="00F96436" w:rsidRDefault="001307C9" w:rsidP="001307C9">
      <w:pPr>
        <w:spacing w:before="0" w:after="0"/>
        <w:rPr>
          <w:rFonts w:eastAsia="Calibri" w:cs="Arial"/>
        </w:rPr>
      </w:pPr>
      <w:r w:rsidRPr="00F96436">
        <w:rPr>
          <w:rFonts w:eastAsia="Calibri" w:cs="Arial"/>
        </w:rPr>
        <w:t>Detailplaneering viiakse ellu etapiviisiliselt. Elluviimise kava on jagatud kolmeks etapiks, mille alad on määratletud joonisel AS-0</w:t>
      </w:r>
      <w:r w:rsidR="00F823EE">
        <w:rPr>
          <w:rFonts w:eastAsia="Calibri" w:cs="Arial"/>
        </w:rPr>
        <w:t>6</w:t>
      </w:r>
      <w:r w:rsidRPr="00F96436">
        <w:rPr>
          <w:rFonts w:eastAsia="Calibri" w:cs="Arial"/>
        </w:rPr>
        <w:t xml:space="preserve"> Etappide joonis.</w:t>
      </w:r>
    </w:p>
    <w:p w14:paraId="6E4F7E48" w14:textId="603BD056" w:rsidR="001307C9" w:rsidRPr="00F96436" w:rsidRDefault="001307C9" w:rsidP="00814B7A">
      <w:pPr>
        <w:spacing w:before="0" w:after="0"/>
        <w:rPr>
          <w:rFonts w:eastAsia="Calibri" w:cs="Arial"/>
        </w:rPr>
      </w:pPr>
      <w:r w:rsidRPr="00F96436">
        <w:rPr>
          <w:rFonts w:eastAsia="Calibri" w:cs="Arial"/>
        </w:rPr>
        <w:t>Planeeringuala etapiviisiline elluviimise tingimused sätestatakse valla ja huvitatud isiku poolt sõlmitavas lepingus. Planeeringu etapiviisiline elluviimine ei välista võimalust seda teostada üheaegselt kogu planeeringuala ulatuses.</w:t>
      </w:r>
    </w:p>
    <w:p w14:paraId="459E9409" w14:textId="77777777" w:rsidR="001307C9" w:rsidRPr="00F96436" w:rsidRDefault="001307C9" w:rsidP="00814B7A">
      <w:pPr>
        <w:spacing w:before="0" w:after="0"/>
        <w:rPr>
          <w:rFonts w:eastAsia="Calibri" w:cs="Arial"/>
        </w:rPr>
      </w:pPr>
    </w:p>
    <w:p w14:paraId="362B7B40" w14:textId="424B6A8D" w:rsidR="00814B7A" w:rsidRPr="00F96436" w:rsidRDefault="00AF77B2" w:rsidP="00814B7A">
      <w:pPr>
        <w:spacing w:before="0" w:after="0"/>
        <w:rPr>
          <w:rFonts w:eastAsia="Calibri" w:cs="Arial"/>
        </w:rPr>
      </w:pPr>
      <w:r>
        <w:rPr>
          <w:rFonts w:eastAsia="Calibri" w:cs="Arial"/>
        </w:rPr>
        <w:t>Detailplaneeringu koostamiseks ja realiseerimiseks vajalik</w:t>
      </w:r>
      <w:r w:rsidR="007B5314">
        <w:rPr>
          <w:rFonts w:eastAsia="Calibri" w:cs="Arial"/>
        </w:rPr>
        <w:t>ke</w:t>
      </w:r>
      <w:r>
        <w:rPr>
          <w:rFonts w:eastAsia="Calibri" w:cs="Arial"/>
        </w:rPr>
        <w:t xml:space="preserve"> tegevuste osas </w:t>
      </w:r>
      <w:r w:rsidR="007B5314">
        <w:rPr>
          <w:rFonts w:eastAsia="Calibri" w:cs="Arial"/>
        </w:rPr>
        <w:t xml:space="preserve">sõlmitakse </w:t>
      </w:r>
      <w:r>
        <w:rPr>
          <w:rFonts w:eastAsia="Calibri" w:cs="Arial"/>
        </w:rPr>
        <w:t>Rae Vallavalitsuse ja h</w:t>
      </w:r>
      <w:r w:rsidR="00814B7A" w:rsidRPr="00F96436">
        <w:rPr>
          <w:rFonts w:eastAsia="Calibri" w:cs="Arial"/>
        </w:rPr>
        <w:t xml:space="preserve">uvitatud isiku </w:t>
      </w:r>
      <w:r>
        <w:rPr>
          <w:rFonts w:eastAsia="Calibri" w:cs="Arial"/>
        </w:rPr>
        <w:t xml:space="preserve">vahel </w:t>
      </w:r>
      <w:r w:rsidR="007B5314">
        <w:rPr>
          <w:rFonts w:eastAsia="Calibri" w:cs="Arial"/>
        </w:rPr>
        <w:t>vastavad lepingud.</w:t>
      </w:r>
    </w:p>
    <w:sectPr w:rsidR="00814B7A" w:rsidRPr="00F96436" w:rsidSect="00204BAC">
      <w:headerReference w:type="default" r:id="rId11"/>
      <w:footerReference w:type="default" r:id="rId12"/>
      <w:headerReference w:type="first" r:id="rId13"/>
      <w:footerReference w:type="first" r:id="rId14"/>
      <w:pgSz w:w="11906" w:h="16838" w:code="9"/>
      <w:pgMar w:top="669" w:right="758" w:bottom="567" w:left="1440" w:header="284" w:footer="2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E123" w14:textId="77777777" w:rsidR="00C7564D" w:rsidRPr="00731A64" w:rsidRDefault="00C7564D" w:rsidP="00556714">
      <w:pPr>
        <w:spacing w:before="0" w:after="0"/>
      </w:pPr>
      <w:r w:rsidRPr="00731A64">
        <w:separator/>
      </w:r>
    </w:p>
  </w:endnote>
  <w:endnote w:type="continuationSeparator" w:id="0">
    <w:p w14:paraId="5F61DA96" w14:textId="77777777" w:rsidR="00C7564D" w:rsidRPr="00731A64" w:rsidRDefault="00C7564D" w:rsidP="00556714">
      <w:pPr>
        <w:spacing w:before="0" w:after="0"/>
      </w:pPr>
      <w:r w:rsidRPr="00731A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33485431"/>
      <w:docPartObj>
        <w:docPartGallery w:val="Page Numbers (Bottom of Page)"/>
        <w:docPartUnique/>
      </w:docPartObj>
    </w:sdtPr>
    <w:sdtContent>
      <w:p w14:paraId="087259E5" w14:textId="77777777" w:rsidR="00F66F59" w:rsidRPr="00731A64" w:rsidRDefault="00F66F59" w:rsidP="004412F9">
        <w:pPr>
          <w:pStyle w:val="Footer"/>
          <w:jc w:val="right"/>
          <w:rPr>
            <w:rFonts w:cs="Arial"/>
          </w:rPr>
        </w:pPr>
        <w:r w:rsidRPr="00731A64">
          <w:rPr>
            <w:rFonts w:cs="Arial"/>
          </w:rPr>
          <w:fldChar w:fldCharType="begin"/>
        </w:r>
        <w:r w:rsidRPr="00731A64">
          <w:rPr>
            <w:rFonts w:cs="Arial"/>
          </w:rPr>
          <w:instrText xml:space="preserve"> PAGE   \* MERGEFORMAT </w:instrText>
        </w:r>
        <w:r w:rsidRPr="00731A64">
          <w:rPr>
            <w:rFonts w:cs="Arial"/>
          </w:rPr>
          <w:fldChar w:fldCharType="separate"/>
        </w:r>
        <w:r w:rsidR="00955E81" w:rsidRPr="00731A64">
          <w:rPr>
            <w:rFonts w:cs="Arial"/>
          </w:rPr>
          <w:t>1</w:t>
        </w:r>
        <w:r w:rsidR="00955E81" w:rsidRPr="00731A64">
          <w:rPr>
            <w:rFonts w:cs="Arial"/>
          </w:rPr>
          <w:t>8</w:t>
        </w:r>
        <w:r w:rsidRPr="00731A64">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0BFB" w14:textId="3B7833F7" w:rsidR="00F66F59" w:rsidRPr="00731A64" w:rsidRDefault="00F66F59" w:rsidP="000E238F">
    <w:pPr>
      <w:pStyle w:val="Footer"/>
      <w:jc w:val="center"/>
      <w:rPr>
        <w:rFonts w:cs="Arial"/>
      </w:rPr>
    </w:pPr>
    <w:r w:rsidRPr="00731A64">
      <w:rPr>
        <w:rFonts w:cs="Arial"/>
      </w:rPr>
      <w:t>Tallinn 202</w:t>
    </w:r>
    <w:r w:rsidR="00B1539A">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8BA2" w14:textId="77777777" w:rsidR="00C7564D" w:rsidRPr="00731A64" w:rsidRDefault="00C7564D" w:rsidP="00556714">
      <w:pPr>
        <w:spacing w:before="0" w:after="0"/>
      </w:pPr>
      <w:r w:rsidRPr="00731A64">
        <w:separator/>
      </w:r>
    </w:p>
  </w:footnote>
  <w:footnote w:type="continuationSeparator" w:id="0">
    <w:p w14:paraId="633C18CA" w14:textId="77777777" w:rsidR="00C7564D" w:rsidRPr="00731A64" w:rsidRDefault="00C7564D" w:rsidP="00556714">
      <w:pPr>
        <w:spacing w:before="0" w:after="0"/>
      </w:pPr>
      <w:r w:rsidRPr="00731A64">
        <w:continuationSeparator/>
      </w:r>
    </w:p>
  </w:footnote>
  <w:footnote w:id="1">
    <w:p w14:paraId="56D69EAB" w14:textId="77777777" w:rsidR="00F66F59" w:rsidRPr="00731A64" w:rsidRDefault="00F66F59" w:rsidP="00EA1658">
      <w:pPr>
        <w:pStyle w:val="FootnoteText"/>
        <w:ind w:left="142" w:hanging="142"/>
        <w:rPr>
          <w:rFonts w:ascii="Arial" w:hAnsi="Arial" w:cs="Arial"/>
          <w:szCs w:val="18"/>
        </w:rPr>
      </w:pPr>
      <w:r w:rsidRPr="00731A64">
        <w:rPr>
          <w:rStyle w:val="FootnoteReference"/>
          <w:rFonts w:ascii="Arial" w:hAnsi="Arial" w:cs="Arial"/>
          <w:szCs w:val="18"/>
        </w:rPr>
        <w:footnoteRef/>
      </w:r>
      <w:r w:rsidRPr="00731A64">
        <w:rPr>
          <w:rFonts w:ascii="Arial" w:hAnsi="Arial" w:cs="Arial"/>
          <w:szCs w:val="18"/>
        </w:rPr>
        <w:t xml:space="preserve"> Õhumüra isolatsiooni indeks, arv, mille abil hinnatakse õhumüra isolatsiooni ruumi ja välisisolatsiooni vahel (s.o ehitise välispiiride ja selle elementide heliisolatsiooni).</w:t>
      </w:r>
    </w:p>
  </w:footnote>
  <w:footnote w:id="2">
    <w:p w14:paraId="0291E3C9" w14:textId="77777777" w:rsidR="00F66F59" w:rsidRPr="006E34EB" w:rsidRDefault="00F66F59" w:rsidP="009F24B5">
      <w:pPr>
        <w:pStyle w:val="FootnoteText"/>
      </w:pPr>
      <w:r w:rsidRPr="00731A64">
        <w:rPr>
          <w:rStyle w:val="FootnoteReference"/>
          <w:rFonts w:ascii="Arial" w:hAnsi="Arial" w:cs="Arial"/>
          <w:szCs w:val="18"/>
        </w:rPr>
        <w:footnoteRef/>
      </w:r>
      <w:r w:rsidRPr="00731A64">
        <w:rPr>
          <w:rFonts w:ascii="Arial" w:hAnsi="Arial" w:cs="Arial"/>
          <w:szCs w:val="18"/>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C0F3" w14:textId="62B4751F" w:rsidR="00F66F59" w:rsidRPr="00731A64" w:rsidRDefault="00F66F59" w:rsidP="00CB504A">
    <w:pPr>
      <w:pStyle w:val="Header"/>
      <w:jc w:val="right"/>
      <w:rPr>
        <w:szCs w:val="20"/>
      </w:rPr>
    </w:pPr>
    <w:r w:rsidRPr="00731A64">
      <w:rPr>
        <w:rFonts w:cs="Arial"/>
        <w:i/>
        <w:sz w:val="20"/>
        <w:szCs w:val="20"/>
      </w:rPr>
      <w:t>Peetri alevik Allika, Suur-Allika ja Väike-Allika kinnistute ning lähiala detailplaneering</w:t>
    </w:r>
    <w:r w:rsidR="007C35E4">
      <w:rPr>
        <w:rFonts w:cs="Arial"/>
        <w:i/>
        <w:sz w:val="20"/>
        <w:szCs w:val="20"/>
      </w:rPr>
      <w:t xml:space="preserve"> (kovID </w:t>
    </w:r>
    <w:r w:rsidR="007C35E4" w:rsidRPr="007C35E4">
      <w:rPr>
        <w:rFonts w:cs="Arial"/>
        <w:i/>
        <w:sz w:val="20"/>
        <w:szCs w:val="20"/>
      </w:rPr>
      <w:t>DP1374</w:t>
    </w:r>
    <w:r w:rsidR="007C35E4">
      <w:rPr>
        <w:rFonts w:cs="Arial"/>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2319" w14:textId="77777777" w:rsidR="00F66F59" w:rsidRPr="00731A64" w:rsidRDefault="00F66F59"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3" w15:restartNumberingAfterBreak="0">
    <w:nsid w:val="01070D7F"/>
    <w:multiLevelType w:val="hybridMultilevel"/>
    <w:tmpl w:val="F76445CC"/>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4" w15:restartNumberingAfterBreak="0">
    <w:nsid w:val="01A54454"/>
    <w:multiLevelType w:val="hybridMultilevel"/>
    <w:tmpl w:val="8B60867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1478D"/>
    <w:multiLevelType w:val="hybridMultilevel"/>
    <w:tmpl w:val="40349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97D1F99"/>
    <w:multiLevelType w:val="hybridMultilevel"/>
    <w:tmpl w:val="9A80A64A"/>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7"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4356BCA"/>
    <w:multiLevelType w:val="hybridMultilevel"/>
    <w:tmpl w:val="05BC3B24"/>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9" w15:restartNumberingAfterBreak="0">
    <w:nsid w:val="148F626A"/>
    <w:multiLevelType w:val="hybridMultilevel"/>
    <w:tmpl w:val="F0245B0C"/>
    <w:lvl w:ilvl="0" w:tplc="04090001">
      <w:start w:val="1"/>
      <w:numFmt w:val="bullet"/>
      <w:lvlText w:val=""/>
      <w:lvlJc w:val="left"/>
      <w:pPr>
        <w:ind w:left="1287" w:hanging="360"/>
      </w:pPr>
      <w:rPr>
        <w:rFonts w:ascii="Symbol" w:hAnsi="Symbol" w:cs="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10" w15:restartNumberingAfterBreak="0">
    <w:nsid w:val="18860A64"/>
    <w:multiLevelType w:val="hybridMultilevel"/>
    <w:tmpl w:val="56C2B63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1" w15:restartNumberingAfterBreak="0">
    <w:nsid w:val="1A0C76C0"/>
    <w:multiLevelType w:val="hybridMultilevel"/>
    <w:tmpl w:val="7F7C257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05C59"/>
    <w:multiLevelType w:val="hybridMultilevel"/>
    <w:tmpl w:val="1256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23749D9"/>
    <w:multiLevelType w:val="multilevel"/>
    <w:tmpl w:val="D8F01D8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8B7A1B"/>
    <w:multiLevelType w:val="hybridMultilevel"/>
    <w:tmpl w:val="8F14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923AFE"/>
    <w:multiLevelType w:val="hybridMultilevel"/>
    <w:tmpl w:val="FCDC17B4"/>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6D1BAE"/>
    <w:multiLevelType w:val="multilevel"/>
    <w:tmpl w:val="3ADA37CC"/>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C991DB6"/>
    <w:multiLevelType w:val="hybridMultilevel"/>
    <w:tmpl w:val="03C604FC"/>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20" w15:restartNumberingAfterBreak="0">
    <w:nsid w:val="2D6A73B8"/>
    <w:multiLevelType w:val="multilevel"/>
    <w:tmpl w:val="6F92D430"/>
    <w:lvl w:ilvl="0">
      <w:start w:val="4"/>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F8A1025"/>
    <w:multiLevelType w:val="hybridMultilevel"/>
    <w:tmpl w:val="3DC07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A33A4C"/>
    <w:multiLevelType w:val="hybridMultilevel"/>
    <w:tmpl w:val="8C82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990DC6"/>
    <w:multiLevelType w:val="hybridMultilevel"/>
    <w:tmpl w:val="D3C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787B1C"/>
    <w:multiLevelType w:val="hybridMultilevel"/>
    <w:tmpl w:val="A302F42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7B1CE2"/>
    <w:multiLevelType w:val="hybridMultilevel"/>
    <w:tmpl w:val="7636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7168C5"/>
    <w:multiLevelType w:val="hybridMultilevel"/>
    <w:tmpl w:val="24182A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3A7256C6"/>
    <w:multiLevelType w:val="hybridMultilevel"/>
    <w:tmpl w:val="580C4002"/>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28"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3DFE7DB1"/>
    <w:multiLevelType w:val="multilevel"/>
    <w:tmpl w:val="AEDEE93A"/>
    <w:lvl w:ilvl="0">
      <w:start w:val="5"/>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F0C0330"/>
    <w:multiLevelType w:val="multilevel"/>
    <w:tmpl w:val="6C60FEC2"/>
    <w:lvl w:ilvl="0">
      <w:start w:val="4"/>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D949A0"/>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3E54B3"/>
    <w:multiLevelType w:val="hybridMultilevel"/>
    <w:tmpl w:val="444E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FC3385"/>
    <w:multiLevelType w:val="hybridMultilevel"/>
    <w:tmpl w:val="42D660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52460C07"/>
    <w:multiLevelType w:val="multilevel"/>
    <w:tmpl w:val="9D125952"/>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6AA6E26"/>
    <w:multiLevelType w:val="hybridMultilevel"/>
    <w:tmpl w:val="A8625A94"/>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C67865"/>
    <w:multiLevelType w:val="multilevel"/>
    <w:tmpl w:val="A984D06E"/>
    <w:lvl w:ilvl="0">
      <w:start w:val="5"/>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9902552"/>
    <w:multiLevelType w:val="hybridMultilevel"/>
    <w:tmpl w:val="7A9E9C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5A664B99"/>
    <w:multiLevelType w:val="hybridMultilevel"/>
    <w:tmpl w:val="E96E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C8256F"/>
    <w:multiLevelType w:val="hybridMultilevel"/>
    <w:tmpl w:val="817291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5E844689"/>
    <w:multiLevelType w:val="hybridMultilevel"/>
    <w:tmpl w:val="6AFA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995A1D"/>
    <w:multiLevelType w:val="hybridMultilevel"/>
    <w:tmpl w:val="C9D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6C681A94"/>
    <w:multiLevelType w:val="multilevel"/>
    <w:tmpl w:val="48787A24"/>
    <w:lvl w:ilvl="0">
      <w:start w:val="1"/>
      <w:numFmt w:val="decimal"/>
      <w:suff w:val="space"/>
      <w:lvlText w:val="%1."/>
      <w:lvlJc w:val="left"/>
      <w:pPr>
        <w:ind w:left="238" w:hanging="238"/>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5236E5"/>
    <w:multiLevelType w:val="hybridMultilevel"/>
    <w:tmpl w:val="79FAE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623AB2"/>
    <w:multiLevelType w:val="hybridMultilevel"/>
    <w:tmpl w:val="DE5E3A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7F3B4D0F"/>
    <w:multiLevelType w:val="hybridMultilevel"/>
    <w:tmpl w:val="E676FEF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5" w15:restartNumberingAfterBreak="0">
    <w:nsid w:val="7F4D0039"/>
    <w:multiLevelType w:val="hybridMultilevel"/>
    <w:tmpl w:val="63201A48"/>
    <w:lvl w:ilvl="0" w:tplc="04250001">
      <w:start w:val="1"/>
      <w:numFmt w:val="bullet"/>
      <w:lvlText w:val=""/>
      <w:lvlJc w:val="left"/>
      <w:pPr>
        <w:ind w:left="735" w:hanging="360"/>
      </w:pPr>
      <w:rPr>
        <w:rFonts w:ascii="Symbol" w:hAnsi="Symbol" w:hint="default"/>
      </w:rPr>
    </w:lvl>
    <w:lvl w:ilvl="1" w:tplc="04250003" w:tentative="1">
      <w:start w:val="1"/>
      <w:numFmt w:val="bullet"/>
      <w:lvlText w:val="o"/>
      <w:lvlJc w:val="left"/>
      <w:pPr>
        <w:ind w:left="1455" w:hanging="360"/>
      </w:pPr>
      <w:rPr>
        <w:rFonts w:ascii="Courier New" w:hAnsi="Courier New" w:cs="Courier New" w:hint="default"/>
      </w:rPr>
    </w:lvl>
    <w:lvl w:ilvl="2" w:tplc="04250005" w:tentative="1">
      <w:start w:val="1"/>
      <w:numFmt w:val="bullet"/>
      <w:lvlText w:val=""/>
      <w:lvlJc w:val="left"/>
      <w:pPr>
        <w:ind w:left="2175" w:hanging="360"/>
      </w:pPr>
      <w:rPr>
        <w:rFonts w:ascii="Wingdings" w:hAnsi="Wingdings" w:hint="default"/>
      </w:rPr>
    </w:lvl>
    <w:lvl w:ilvl="3" w:tplc="04250001" w:tentative="1">
      <w:start w:val="1"/>
      <w:numFmt w:val="bullet"/>
      <w:lvlText w:val=""/>
      <w:lvlJc w:val="left"/>
      <w:pPr>
        <w:ind w:left="2895" w:hanging="360"/>
      </w:pPr>
      <w:rPr>
        <w:rFonts w:ascii="Symbol" w:hAnsi="Symbol" w:hint="default"/>
      </w:rPr>
    </w:lvl>
    <w:lvl w:ilvl="4" w:tplc="04250003" w:tentative="1">
      <w:start w:val="1"/>
      <w:numFmt w:val="bullet"/>
      <w:lvlText w:val="o"/>
      <w:lvlJc w:val="left"/>
      <w:pPr>
        <w:ind w:left="3615" w:hanging="360"/>
      </w:pPr>
      <w:rPr>
        <w:rFonts w:ascii="Courier New" w:hAnsi="Courier New" w:cs="Courier New" w:hint="default"/>
      </w:rPr>
    </w:lvl>
    <w:lvl w:ilvl="5" w:tplc="04250005" w:tentative="1">
      <w:start w:val="1"/>
      <w:numFmt w:val="bullet"/>
      <w:lvlText w:val=""/>
      <w:lvlJc w:val="left"/>
      <w:pPr>
        <w:ind w:left="4335" w:hanging="360"/>
      </w:pPr>
      <w:rPr>
        <w:rFonts w:ascii="Wingdings" w:hAnsi="Wingdings" w:hint="default"/>
      </w:rPr>
    </w:lvl>
    <w:lvl w:ilvl="6" w:tplc="04250001" w:tentative="1">
      <w:start w:val="1"/>
      <w:numFmt w:val="bullet"/>
      <w:lvlText w:val=""/>
      <w:lvlJc w:val="left"/>
      <w:pPr>
        <w:ind w:left="5055" w:hanging="360"/>
      </w:pPr>
      <w:rPr>
        <w:rFonts w:ascii="Symbol" w:hAnsi="Symbol" w:hint="default"/>
      </w:rPr>
    </w:lvl>
    <w:lvl w:ilvl="7" w:tplc="04250003" w:tentative="1">
      <w:start w:val="1"/>
      <w:numFmt w:val="bullet"/>
      <w:lvlText w:val="o"/>
      <w:lvlJc w:val="left"/>
      <w:pPr>
        <w:ind w:left="5775" w:hanging="360"/>
      </w:pPr>
      <w:rPr>
        <w:rFonts w:ascii="Courier New" w:hAnsi="Courier New" w:cs="Courier New" w:hint="default"/>
      </w:rPr>
    </w:lvl>
    <w:lvl w:ilvl="8" w:tplc="04250005" w:tentative="1">
      <w:start w:val="1"/>
      <w:numFmt w:val="bullet"/>
      <w:lvlText w:val=""/>
      <w:lvlJc w:val="left"/>
      <w:pPr>
        <w:ind w:left="6495" w:hanging="360"/>
      </w:pPr>
      <w:rPr>
        <w:rFonts w:ascii="Wingdings" w:hAnsi="Wingdings" w:hint="default"/>
      </w:rPr>
    </w:lvl>
  </w:abstractNum>
  <w:num w:numId="1" w16cid:durableId="181481333">
    <w:abstractNumId w:val="14"/>
  </w:num>
  <w:num w:numId="2" w16cid:durableId="1249387943">
    <w:abstractNumId w:val="48"/>
  </w:num>
  <w:num w:numId="3" w16cid:durableId="1319310708">
    <w:abstractNumId w:val="20"/>
  </w:num>
  <w:num w:numId="4" w16cid:durableId="2033610438">
    <w:abstractNumId w:val="30"/>
  </w:num>
  <w:num w:numId="5" w16cid:durableId="1599946843">
    <w:abstractNumId w:val="32"/>
  </w:num>
  <w:num w:numId="6" w16cid:durableId="110051487">
    <w:abstractNumId w:val="38"/>
  </w:num>
  <w:num w:numId="7" w16cid:durableId="1325235608">
    <w:abstractNumId w:val="43"/>
  </w:num>
  <w:num w:numId="8" w16cid:durableId="742025183">
    <w:abstractNumId w:val="10"/>
  </w:num>
  <w:num w:numId="9" w16cid:durableId="144785490">
    <w:abstractNumId w:val="34"/>
  </w:num>
  <w:num w:numId="10" w16cid:durableId="143394974">
    <w:abstractNumId w:val="9"/>
  </w:num>
  <w:num w:numId="11" w16cid:durableId="316543951">
    <w:abstractNumId w:val="0"/>
  </w:num>
  <w:num w:numId="12" w16cid:durableId="837840527">
    <w:abstractNumId w:val="12"/>
  </w:num>
  <w:num w:numId="13" w16cid:durableId="794105566">
    <w:abstractNumId w:val="47"/>
  </w:num>
  <w:num w:numId="14" w16cid:durableId="1066760072">
    <w:abstractNumId w:val="7"/>
  </w:num>
  <w:num w:numId="15" w16cid:durableId="1434742787">
    <w:abstractNumId w:val="37"/>
  </w:num>
  <w:num w:numId="16" w16cid:durableId="213467493">
    <w:abstractNumId w:val="28"/>
  </w:num>
  <w:num w:numId="17" w16cid:durableId="1032731252">
    <w:abstractNumId w:val="15"/>
  </w:num>
  <w:num w:numId="18" w16cid:durableId="453672122">
    <w:abstractNumId w:val="23"/>
  </w:num>
  <w:num w:numId="19" w16cid:durableId="1872264414">
    <w:abstractNumId w:val="41"/>
  </w:num>
  <w:num w:numId="20" w16cid:durableId="820848387">
    <w:abstractNumId w:val="45"/>
  </w:num>
  <w:num w:numId="21" w16cid:durableId="1474985307">
    <w:abstractNumId w:val="21"/>
  </w:num>
  <w:num w:numId="22" w16cid:durableId="1336030036">
    <w:abstractNumId w:val="39"/>
  </w:num>
  <w:num w:numId="23" w16cid:durableId="1441756829">
    <w:abstractNumId w:val="25"/>
  </w:num>
  <w:num w:numId="24" w16cid:durableId="19400030">
    <w:abstractNumId w:val="11"/>
  </w:num>
  <w:num w:numId="25" w16cid:durableId="798769840">
    <w:abstractNumId w:val="24"/>
  </w:num>
  <w:num w:numId="26" w16cid:durableId="1176849833">
    <w:abstractNumId w:val="4"/>
  </w:num>
  <w:num w:numId="27" w16cid:durableId="1104375099">
    <w:abstractNumId w:val="40"/>
  </w:num>
  <w:num w:numId="28" w16cid:durableId="1010990389">
    <w:abstractNumId w:val="35"/>
  </w:num>
  <w:num w:numId="29" w16cid:durableId="1039815666">
    <w:abstractNumId w:val="55"/>
  </w:num>
  <w:num w:numId="30" w16cid:durableId="511802593">
    <w:abstractNumId w:val="51"/>
  </w:num>
  <w:num w:numId="31" w16cid:durableId="1640070063">
    <w:abstractNumId w:val="54"/>
  </w:num>
  <w:num w:numId="32" w16cid:durableId="2120224786">
    <w:abstractNumId w:val="29"/>
  </w:num>
  <w:num w:numId="33" w16cid:durableId="1877615653">
    <w:abstractNumId w:val="2"/>
  </w:num>
  <w:num w:numId="34" w16cid:durableId="1293897864">
    <w:abstractNumId w:val="17"/>
  </w:num>
  <w:num w:numId="35" w16cid:durableId="1695107367">
    <w:abstractNumId w:val="52"/>
  </w:num>
  <w:num w:numId="36" w16cid:durableId="115686945">
    <w:abstractNumId w:val="31"/>
  </w:num>
  <w:num w:numId="37" w16cid:durableId="2096172125">
    <w:abstractNumId w:val="49"/>
  </w:num>
  <w:num w:numId="38" w16cid:durableId="1326207038">
    <w:abstractNumId w:val="22"/>
  </w:num>
  <w:num w:numId="39" w16cid:durableId="2021621572">
    <w:abstractNumId w:val="46"/>
  </w:num>
  <w:num w:numId="40" w16cid:durableId="1578709611">
    <w:abstractNumId w:val="18"/>
  </w:num>
  <w:num w:numId="41" w16cid:durableId="869798165">
    <w:abstractNumId w:val="13"/>
  </w:num>
  <w:num w:numId="42" w16cid:durableId="508714045">
    <w:abstractNumId w:val="50"/>
  </w:num>
  <w:num w:numId="43" w16cid:durableId="1472676853">
    <w:abstractNumId w:val="36"/>
  </w:num>
  <w:num w:numId="44" w16cid:durableId="679812923">
    <w:abstractNumId w:val="42"/>
  </w:num>
  <w:num w:numId="45" w16cid:durableId="1315833215">
    <w:abstractNumId w:val="5"/>
  </w:num>
  <w:num w:numId="46" w16cid:durableId="756679205">
    <w:abstractNumId w:val="53"/>
  </w:num>
  <w:num w:numId="47" w16cid:durableId="1671368050">
    <w:abstractNumId w:val="16"/>
  </w:num>
  <w:num w:numId="48" w16cid:durableId="138619396">
    <w:abstractNumId w:val="1"/>
  </w:num>
  <w:num w:numId="49" w16cid:durableId="409499794">
    <w:abstractNumId w:val="44"/>
  </w:num>
  <w:num w:numId="50" w16cid:durableId="156383987">
    <w:abstractNumId w:val="26"/>
  </w:num>
  <w:num w:numId="51" w16cid:durableId="714157038">
    <w:abstractNumId w:val="3"/>
  </w:num>
  <w:num w:numId="52" w16cid:durableId="519929745">
    <w:abstractNumId w:val="19"/>
  </w:num>
  <w:num w:numId="53" w16cid:durableId="1834029914">
    <w:abstractNumId w:val="8"/>
  </w:num>
  <w:num w:numId="54" w16cid:durableId="1309439355">
    <w:abstractNumId w:val="27"/>
  </w:num>
  <w:num w:numId="55" w16cid:durableId="1966423997">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25FA"/>
    <w:rsid w:val="0000451A"/>
    <w:rsid w:val="00010081"/>
    <w:rsid w:val="00012BCB"/>
    <w:rsid w:val="00012DE4"/>
    <w:rsid w:val="00013582"/>
    <w:rsid w:val="0001524A"/>
    <w:rsid w:val="00021E29"/>
    <w:rsid w:val="00023FE0"/>
    <w:rsid w:val="000242BB"/>
    <w:rsid w:val="00025342"/>
    <w:rsid w:val="000266B9"/>
    <w:rsid w:val="000271BD"/>
    <w:rsid w:val="000275C8"/>
    <w:rsid w:val="000331F5"/>
    <w:rsid w:val="00035C32"/>
    <w:rsid w:val="0003779D"/>
    <w:rsid w:val="00040EF5"/>
    <w:rsid w:val="00041F76"/>
    <w:rsid w:val="000443D2"/>
    <w:rsid w:val="00052C54"/>
    <w:rsid w:val="00053DDC"/>
    <w:rsid w:val="0005491C"/>
    <w:rsid w:val="00066913"/>
    <w:rsid w:val="000669EA"/>
    <w:rsid w:val="0007008E"/>
    <w:rsid w:val="0008443C"/>
    <w:rsid w:val="00094478"/>
    <w:rsid w:val="000A279A"/>
    <w:rsid w:val="000A5E0D"/>
    <w:rsid w:val="000A6010"/>
    <w:rsid w:val="000A60A0"/>
    <w:rsid w:val="000B5495"/>
    <w:rsid w:val="000B6B47"/>
    <w:rsid w:val="000C38E1"/>
    <w:rsid w:val="000C4A49"/>
    <w:rsid w:val="000C5428"/>
    <w:rsid w:val="000D1D7E"/>
    <w:rsid w:val="000D2F54"/>
    <w:rsid w:val="000D5AFD"/>
    <w:rsid w:val="000E238F"/>
    <w:rsid w:val="000E3F13"/>
    <w:rsid w:val="000E4F26"/>
    <w:rsid w:val="00105673"/>
    <w:rsid w:val="001068B6"/>
    <w:rsid w:val="001075A0"/>
    <w:rsid w:val="00110FD1"/>
    <w:rsid w:val="00115D1C"/>
    <w:rsid w:val="00121F50"/>
    <w:rsid w:val="0012246B"/>
    <w:rsid w:val="00123185"/>
    <w:rsid w:val="00127ECF"/>
    <w:rsid w:val="001307C9"/>
    <w:rsid w:val="001370DA"/>
    <w:rsid w:val="00137320"/>
    <w:rsid w:val="00145328"/>
    <w:rsid w:val="00146045"/>
    <w:rsid w:val="0014616E"/>
    <w:rsid w:val="0015463D"/>
    <w:rsid w:val="001552C0"/>
    <w:rsid w:val="00156365"/>
    <w:rsid w:val="00156B5E"/>
    <w:rsid w:val="00160F4A"/>
    <w:rsid w:val="00161121"/>
    <w:rsid w:val="0016216B"/>
    <w:rsid w:val="00171B3A"/>
    <w:rsid w:val="0017376A"/>
    <w:rsid w:val="00173C0D"/>
    <w:rsid w:val="0017542A"/>
    <w:rsid w:val="00175774"/>
    <w:rsid w:val="0018148A"/>
    <w:rsid w:val="00181E3B"/>
    <w:rsid w:val="00183CD0"/>
    <w:rsid w:val="0019146E"/>
    <w:rsid w:val="001962D7"/>
    <w:rsid w:val="00196586"/>
    <w:rsid w:val="001A2893"/>
    <w:rsid w:val="001A5488"/>
    <w:rsid w:val="001B2D9D"/>
    <w:rsid w:val="001C06D5"/>
    <w:rsid w:val="001C21AB"/>
    <w:rsid w:val="001C4AD1"/>
    <w:rsid w:val="001C4CC3"/>
    <w:rsid w:val="001D2CE6"/>
    <w:rsid w:val="001E0B42"/>
    <w:rsid w:val="001E25EB"/>
    <w:rsid w:val="001E3305"/>
    <w:rsid w:val="001E46F9"/>
    <w:rsid w:val="001E489C"/>
    <w:rsid w:val="001E5D2A"/>
    <w:rsid w:val="001E646A"/>
    <w:rsid w:val="001E684D"/>
    <w:rsid w:val="001F6218"/>
    <w:rsid w:val="00200A2E"/>
    <w:rsid w:val="00200EA5"/>
    <w:rsid w:val="00204BAC"/>
    <w:rsid w:val="002073C3"/>
    <w:rsid w:val="0021081B"/>
    <w:rsid w:val="00211A2B"/>
    <w:rsid w:val="0021449E"/>
    <w:rsid w:val="00221203"/>
    <w:rsid w:val="0023197A"/>
    <w:rsid w:val="00231E2B"/>
    <w:rsid w:val="00233017"/>
    <w:rsid w:val="002334E5"/>
    <w:rsid w:val="0023709B"/>
    <w:rsid w:val="00237488"/>
    <w:rsid w:val="0024035E"/>
    <w:rsid w:val="00243487"/>
    <w:rsid w:val="0024385C"/>
    <w:rsid w:val="00250B08"/>
    <w:rsid w:val="00251E1A"/>
    <w:rsid w:val="00251F90"/>
    <w:rsid w:val="002521A9"/>
    <w:rsid w:val="00253199"/>
    <w:rsid w:val="002542CE"/>
    <w:rsid w:val="002561B0"/>
    <w:rsid w:val="00261057"/>
    <w:rsid w:val="0026167C"/>
    <w:rsid w:val="00263252"/>
    <w:rsid w:val="002647DD"/>
    <w:rsid w:val="00270118"/>
    <w:rsid w:val="002761FD"/>
    <w:rsid w:val="0028082D"/>
    <w:rsid w:val="00281C84"/>
    <w:rsid w:val="00285812"/>
    <w:rsid w:val="00287635"/>
    <w:rsid w:val="002935A9"/>
    <w:rsid w:val="002A21FC"/>
    <w:rsid w:val="002A50FF"/>
    <w:rsid w:val="002B03EA"/>
    <w:rsid w:val="002B24A4"/>
    <w:rsid w:val="002B3906"/>
    <w:rsid w:val="002B7568"/>
    <w:rsid w:val="002B7624"/>
    <w:rsid w:val="002C2FAE"/>
    <w:rsid w:val="002D31FC"/>
    <w:rsid w:val="002D688E"/>
    <w:rsid w:val="002F00EB"/>
    <w:rsid w:val="002F15F4"/>
    <w:rsid w:val="002F5D95"/>
    <w:rsid w:val="00307BAA"/>
    <w:rsid w:val="00324611"/>
    <w:rsid w:val="003263F2"/>
    <w:rsid w:val="00333314"/>
    <w:rsid w:val="003358E4"/>
    <w:rsid w:val="00337C53"/>
    <w:rsid w:val="00341E6D"/>
    <w:rsid w:val="00342088"/>
    <w:rsid w:val="00342367"/>
    <w:rsid w:val="00351885"/>
    <w:rsid w:val="00353405"/>
    <w:rsid w:val="003539D8"/>
    <w:rsid w:val="003565E3"/>
    <w:rsid w:val="00361B84"/>
    <w:rsid w:val="003666FD"/>
    <w:rsid w:val="0037012F"/>
    <w:rsid w:val="00376490"/>
    <w:rsid w:val="003835AD"/>
    <w:rsid w:val="00384543"/>
    <w:rsid w:val="00387105"/>
    <w:rsid w:val="003878F0"/>
    <w:rsid w:val="00391123"/>
    <w:rsid w:val="00391CE9"/>
    <w:rsid w:val="00392E4D"/>
    <w:rsid w:val="003A09E8"/>
    <w:rsid w:val="003A19ED"/>
    <w:rsid w:val="003B09FB"/>
    <w:rsid w:val="003B1FE1"/>
    <w:rsid w:val="003B5F76"/>
    <w:rsid w:val="003B692F"/>
    <w:rsid w:val="003C0729"/>
    <w:rsid w:val="003C19FB"/>
    <w:rsid w:val="003C2A97"/>
    <w:rsid w:val="003C38E4"/>
    <w:rsid w:val="003C40A9"/>
    <w:rsid w:val="003D4E20"/>
    <w:rsid w:val="003D5976"/>
    <w:rsid w:val="003E0ADD"/>
    <w:rsid w:val="003E15E7"/>
    <w:rsid w:val="003F0E58"/>
    <w:rsid w:val="003F1B68"/>
    <w:rsid w:val="003F3AA5"/>
    <w:rsid w:val="003F4661"/>
    <w:rsid w:val="00402F4A"/>
    <w:rsid w:val="00404E53"/>
    <w:rsid w:val="00404FF0"/>
    <w:rsid w:val="00407321"/>
    <w:rsid w:val="004113AB"/>
    <w:rsid w:val="004144A6"/>
    <w:rsid w:val="00416137"/>
    <w:rsid w:val="004228AA"/>
    <w:rsid w:val="004300D4"/>
    <w:rsid w:val="00434812"/>
    <w:rsid w:val="00437378"/>
    <w:rsid w:val="00440E2B"/>
    <w:rsid w:val="004412F9"/>
    <w:rsid w:val="0044345C"/>
    <w:rsid w:val="00446389"/>
    <w:rsid w:val="00451C33"/>
    <w:rsid w:val="00451F24"/>
    <w:rsid w:val="00453A87"/>
    <w:rsid w:val="00453FAD"/>
    <w:rsid w:val="0045788B"/>
    <w:rsid w:val="00461FF2"/>
    <w:rsid w:val="00470045"/>
    <w:rsid w:val="004715D6"/>
    <w:rsid w:val="004757DC"/>
    <w:rsid w:val="00480F76"/>
    <w:rsid w:val="00481304"/>
    <w:rsid w:val="00482F17"/>
    <w:rsid w:val="004862D1"/>
    <w:rsid w:val="004904EA"/>
    <w:rsid w:val="004A6A17"/>
    <w:rsid w:val="004A6F34"/>
    <w:rsid w:val="004B1C31"/>
    <w:rsid w:val="004B1FCA"/>
    <w:rsid w:val="004B3E78"/>
    <w:rsid w:val="004C1475"/>
    <w:rsid w:val="004C22FD"/>
    <w:rsid w:val="004C6CB9"/>
    <w:rsid w:val="004D3A5C"/>
    <w:rsid w:val="004D78BD"/>
    <w:rsid w:val="004E099A"/>
    <w:rsid w:val="004E27FF"/>
    <w:rsid w:val="004E2855"/>
    <w:rsid w:val="004E3940"/>
    <w:rsid w:val="004E51BE"/>
    <w:rsid w:val="004E57D6"/>
    <w:rsid w:val="004E6F72"/>
    <w:rsid w:val="004E7B95"/>
    <w:rsid w:val="004F08D9"/>
    <w:rsid w:val="004F26C2"/>
    <w:rsid w:val="004F39A5"/>
    <w:rsid w:val="00500C1C"/>
    <w:rsid w:val="00500D4B"/>
    <w:rsid w:val="0050473E"/>
    <w:rsid w:val="00506DBA"/>
    <w:rsid w:val="00507196"/>
    <w:rsid w:val="005075C4"/>
    <w:rsid w:val="00507B6B"/>
    <w:rsid w:val="0051139F"/>
    <w:rsid w:val="0051311C"/>
    <w:rsid w:val="0051326D"/>
    <w:rsid w:val="00515776"/>
    <w:rsid w:val="005217F4"/>
    <w:rsid w:val="0052574E"/>
    <w:rsid w:val="00526199"/>
    <w:rsid w:val="00537582"/>
    <w:rsid w:val="00537880"/>
    <w:rsid w:val="00540959"/>
    <w:rsid w:val="00544518"/>
    <w:rsid w:val="00545CBC"/>
    <w:rsid w:val="00550FDA"/>
    <w:rsid w:val="005528A1"/>
    <w:rsid w:val="005551DC"/>
    <w:rsid w:val="00556714"/>
    <w:rsid w:val="00562805"/>
    <w:rsid w:val="00566AF8"/>
    <w:rsid w:val="00567311"/>
    <w:rsid w:val="005744BE"/>
    <w:rsid w:val="00580A4B"/>
    <w:rsid w:val="0058110A"/>
    <w:rsid w:val="00582D5D"/>
    <w:rsid w:val="00591122"/>
    <w:rsid w:val="00591FAA"/>
    <w:rsid w:val="00593378"/>
    <w:rsid w:val="00596FA5"/>
    <w:rsid w:val="005A2528"/>
    <w:rsid w:val="005A400E"/>
    <w:rsid w:val="005B18C7"/>
    <w:rsid w:val="005B433D"/>
    <w:rsid w:val="005B446B"/>
    <w:rsid w:val="005C44EC"/>
    <w:rsid w:val="005C4EE7"/>
    <w:rsid w:val="005C56C6"/>
    <w:rsid w:val="005C5988"/>
    <w:rsid w:val="005C6A85"/>
    <w:rsid w:val="005D2BAC"/>
    <w:rsid w:val="005D53CC"/>
    <w:rsid w:val="005D54FF"/>
    <w:rsid w:val="005D6DC8"/>
    <w:rsid w:val="005E23CF"/>
    <w:rsid w:val="005E315A"/>
    <w:rsid w:val="005E485C"/>
    <w:rsid w:val="005F1569"/>
    <w:rsid w:val="005F278D"/>
    <w:rsid w:val="005F46A1"/>
    <w:rsid w:val="0060071C"/>
    <w:rsid w:val="00604C5E"/>
    <w:rsid w:val="00607E18"/>
    <w:rsid w:val="00612C2C"/>
    <w:rsid w:val="00612C8C"/>
    <w:rsid w:val="00614BE0"/>
    <w:rsid w:val="00617D7C"/>
    <w:rsid w:val="006216A5"/>
    <w:rsid w:val="00621837"/>
    <w:rsid w:val="00625D77"/>
    <w:rsid w:val="006310A6"/>
    <w:rsid w:val="0063352A"/>
    <w:rsid w:val="00635718"/>
    <w:rsid w:val="00637950"/>
    <w:rsid w:val="00640A03"/>
    <w:rsid w:val="00642FA0"/>
    <w:rsid w:val="0064449E"/>
    <w:rsid w:val="006464D6"/>
    <w:rsid w:val="00651317"/>
    <w:rsid w:val="0066178F"/>
    <w:rsid w:val="00670831"/>
    <w:rsid w:val="00673006"/>
    <w:rsid w:val="00673285"/>
    <w:rsid w:val="00673865"/>
    <w:rsid w:val="006752B3"/>
    <w:rsid w:val="006821E3"/>
    <w:rsid w:val="0068339A"/>
    <w:rsid w:val="00687F19"/>
    <w:rsid w:val="00690BD6"/>
    <w:rsid w:val="0069661C"/>
    <w:rsid w:val="0069781C"/>
    <w:rsid w:val="00697D9E"/>
    <w:rsid w:val="006A2F59"/>
    <w:rsid w:val="006A3059"/>
    <w:rsid w:val="006A5052"/>
    <w:rsid w:val="006A5DCD"/>
    <w:rsid w:val="006A61E7"/>
    <w:rsid w:val="006B4345"/>
    <w:rsid w:val="006B5D8A"/>
    <w:rsid w:val="006B6A42"/>
    <w:rsid w:val="006B6F4A"/>
    <w:rsid w:val="006C2EA5"/>
    <w:rsid w:val="006C3492"/>
    <w:rsid w:val="006C4CE7"/>
    <w:rsid w:val="006C5E93"/>
    <w:rsid w:val="006C6089"/>
    <w:rsid w:val="006C6BB4"/>
    <w:rsid w:val="006D5B88"/>
    <w:rsid w:val="006E53B3"/>
    <w:rsid w:val="006E5D9E"/>
    <w:rsid w:val="006F3DC7"/>
    <w:rsid w:val="006F3E7E"/>
    <w:rsid w:val="00700ED4"/>
    <w:rsid w:val="00710AA3"/>
    <w:rsid w:val="007127A6"/>
    <w:rsid w:val="00723347"/>
    <w:rsid w:val="00731A64"/>
    <w:rsid w:val="00733C6B"/>
    <w:rsid w:val="00734C8F"/>
    <w:rsid w:val="007363E7"/>
    <w:rsid w:val="00743E48"/>
    <w:rsid w:val="007449C5"/>
    <w:rsid w:val="00746200"/>
    <w:rsid w:val="0074749D"/>
    <w:rsid w:val="007474E0"/>
    <w:rsid w:val="00750ACC"/>
    <w:rsid w:val="00753FD3"/>
    <w:rsid w:val="00754F95"/>
    <w:rsid w:val="00755F11"/>
    <w:rsid w:val="007611E8"/>
    <w:rsid w:val="007624C1"/>
    <w:rsid w:val="0076342F"/>
    <w:rsid w:val="00764AB2"/>
    <w:rsid w:val="0076616E"/>
    <w:rsid w:val="007665E3"/>
    <w:rsid w:val="00767377"/>
    <w:rsid w:val="00767E7E"/>
    <w:rsid w:val="00781B69"/>
    <w:rsid w:val="00791724"/>
    <w:rsid w:val="00793736"/>
    <w:rsid w:val="007965D9"/>
    <w:rsid w:val="007A5A46"/>
    <w:rsid w:val="007B265E"/>
    <w:rsid w:val="007B4432"/>
    <w:rsid w:val="007B470D"/>
    <w:rsid w:val="007B5314"/>
    <w:rsid w:val="007C070C"/>
    <w:rsid w:val="007C07C7"/>
    <w:rsid w:val="007C35E4"/>
    <w:rsid w:val="007C5D17"/>
    <w:rsid w:val="007D6E72"/>
    <w:rsid w:val="007D74F2"/>
    <w:rsid w:val="007E1A7D"/>
    <w:rsid w:val="007E3E30"/>
    <w:rsid w:val="007E3F4E"/>
    <w:rsid w:val="007E64BC"/>
    <w:rsid w:val="007F0E3A"/>
    <w:rsid w:val="007F1A33"/>
    <w:rsid w:val="007F4A10"/>
    <w:rsid w:val="007F5412"/>
    <w:rsid w:val="007F5F3D"/>
    <w:rsid w:val="007F717B"/>
    <w:rsid w:val="007F74BB"/>
    <w:rsid w:val="008026A0"/>
    <w:rsid w:val="008054A8"/>
    <w:rsid w:val="00806648"/>
    <w:rsid w:val="008143CC"/>
    <w:rsid w:val="00814B7A"/>
    <w:rsid w:val="0082009C"/>
    <w:rsid w:val="008212BE"/>
    <w:rsid w:val="00822D05"/>
    <w:rsid w:val="008315F1"/>
    <w:rsid w:val="00844FA4"/>
    <w:rsid w:val="008472B0"/>
    <w:rsid w:val="00854443"/>
    <w:rsid w:val="0087477D"/>
    <w:rsid w:val="00881B98"/>
    <w:rsid w:val="0088348C"/>
    <w:rsid w:val="0088394E"/>
    <w:rsid w:val="00885511"/>
    <w:rsid w:val="008856CF"/>
    <w:rsid w:val="00893603"/>
    <w:rsid w:val="008949E6"/>
    <w:rsid w:val="0089511E"/>
    <w:rsid w:val="008A0DF9"/>
    <w:rsid w:val="008A1238"/>
    <w:rsid w:val="008B03DD"/>
    <w:rsid w:val="008B1641"/>
    <w:rsid w:val="008B61DA"/>
    <w:rsid w:val="008B66CB"/>
    <w:rsid w:val="008C1121"/>
    <w:rsid w:val="008C6309"/>
    <w:rsid w:val="008C69A9"/>
    <w:rsid w:val="008D3512"/>
    <w:rsid w:val="008D7D58"/>
    <w:rsid w:val="008E018B"/>
    <w:rsid w:val="008E1E8E"/>
    <w:rsid w:val="008E2468"/>
    <w:rsid w:val="008E3334"/>
    <w:rsid w:val="008F1406"/>
    <w:rsid w:val="008F3EE7"/>
    <w:rsid w:val="008F692F"/>
    <w:rsid w:val="0090164B"/>
    <w:rsid w:val="00904048"/>
    <w:rsid w:val="009054E3"/>
    <w:rsid w:val="00905FAA"/>
    <w:rsid w:val="0091108F"/>
    <w:rsid w:val="00913816"/>
    <w:rsid w:val="00920ADC"/>
    <w:rsid w:val="0092551F"/>
    <w:rsid w:val="00934AC7"/>
    <w:rsid w:val="00934B61"/>
    <w:rsid w:val="00937D32"/>
    <w:rsid w:val="00942774"/>
    <w:rsid w:val="00942DBC"/>
    <w:rsid w:val="00946BEF"/>
    <w:rsid w:val="009477F2"/>
    <w:rsid w:val="00947E1B"/>
    <w:rsid w:val="00952FA1"/>
    <w:rsid w:val="00955A78"/>
    <w:rsid w:val="00955E81"/>
    <w:rsid w:val="00956E32"/>
    <w:rsid w:val="00962DE8"/>
    <w:rsid w:val="00971A67"/>
    <w:rsid w:val="00973068"/>
    <w:rsid w:val="00975BBF"/>
    <w:rsid w:val="00977C91"/>
    <w:rsid w:val="009809B6"/>
    <w:rsid w:val="0098443D"/>
    <w:rsid w:val="009A0C5C"/>
    <w:rsid w:val="009A2017"/>
    <w:rsid w:val="009A2C96"/>
    <w:rsid w:val="009A545B"/>
    <w:rsid w:val="009A590E"/>
    <w:rsid w:val="009A6501"/>
    <w:rsid w:val="009A73C2"/>
    <w:rsid w:val="009B61C9"/>
    <w:rsid w:val="009B7406"/>
    <w:rsid w:val="009C3158"/>
    <w:rsid w:val="009C6325"/>
    <w:rsid w:val="009C7A61"/>
    <w:rsid w:val="009D0192"/>
    <w:rsid w:val="009D12DD"/>
    <w:rsid w:val="009D26CA"/>
    <w:rsid w:val="009D3A97"/>
    <w:rsid w:val="009D7CF3"/>
    <w:rsid w:val="009E02F6"/>
    <w:rsid w:val="009E6432"/>
    <w:rsid w:val="009F24B5"/>
    <w:rsid w:val="009F2FD1"/>
    <w:rsid w:val="009F5DDF"/>
    <w:rsid w:val="00A008B7"/>
    <w:rsid w:val="00A10773"/>
    <w:rsid w:val="00A1182E"/>
    <w:rsid w:val="00A1457B"/>
    <w:rsid w:val="00A158CA"/>
    <w:rsid w:val="00A15A7B"/>
    <w:rsid w:val="00A15C6E"/>
    <w:rsid w:val="00A20334"/>
    <w:rsid w:val="00A21781"/>
    <w:rsid w:val="00A21E78"/>
    <w:rsid w:val="00A223DA"/>
    <w:rsid w:val="00A24241"/>
    <w:rsid w:val="00A24C5B"/>
    <w:rsid w:val="00A30332"/>
    <w:rsid w:val="00A364C3"/>
    <w:rsid w:val="00A36E29"/>
    <w:rsid w:val="00A43055"/>
    <w:rsid w:val="00A44FDB"/>
    <w:rsid w:val="00A4717A"/>
    <w:rsid w:val="00A5356E"/>
    <w:rsid w:val="00A55EA8"/>
    <w:rsid w:val="00A5647E"/>
    <w:rsid w:val="00A572A1"/>
    <w:rsid w:val="00A579D5"/>
    <w:rsid w:val="00A618A5"/>
    <w:rsid w:val="00A64A6D"/>
    <w:rsid w:val="00A74643"/>
    <w:rsid w:val="00A8042E"/>
    <w:rsid w:val="00A82C40"/>
    <w:rsid w:val="00A87085"/>
    <w:rsid w:val="00A902DC"/>
    <w:rsid w:val="00A95CFC"/>
    <w:rsid w:val="00AA3A58"/>
    <w:rsid w:val="00AA496B"/>
    <w:rsid w:val="00AB1C8D"/>
    <w:rsid w:val="00AB690D"/>
    <w:rsid w:val="00AB6951"/>
    <w:rsid w:val="00AB754F"/>
    <w:rsid w:val="00AC7E69"/>
    <w:rsid w:val="00AD172F"/>
    <w:rsid w:val="00AD2B82"/>
    <w:rsid w:val="00AD3A4D"/>
    <w:rsid w:val="00AD6382"/>
    <w:rsid w:val="00AF0BF3"/>
    <w:rsid w:val="00AF255E"/>
    <w:rsid w:val="00AF2FAE"/>
    <w:rsid w:val="00AF4AB3"/>
    <w:rsid w:val="00AF5A1E"/>
    <w:rsid w:val="00AF5E44"/>
    <w:rsid w:val="00AF77B2"/>
    <w:rsid w:val="00B015CD"/>
    <w:rsid w:val="00B0308F"/>
    <w:rsid w:val="00B14959"/>
    <w:rsid w:val="00B1539A"/>
    <w:rsid w:val="00B156A0"/>
    <w:rsid w:val="00B15F28"/>
    <w:rsid w:val="00B16058"/>
    <w:rsid w:val="00B17D53"/>
    <w:rsid w:val="00B20D3F"/>
    <w:rsid w:val="00B24B98"/>
    <w:rsid w:val="00B24DEB"/>
    <w:rsid w:val="00B25294"/>
    <w:rsid w:val="00B26CE9"/>
    <w:rsid w:val="00B31C7D"/>
    <w:rsid w:val="00B37019"/>
    <w:rsid w:val="00B40505"/>
    <w:rsid w:val="00B47810"/>
    <w:rsid w:val="00B54E93"/>
    <w:rsid w:val="00B55189"/>
    <w:rsid w:val="00B658DE"/>
    <w:rsid w:val="00B675A7"/>
    <w:rsid w:val="00B67BD4"/>
    <w:rsid w:val="00B75DDB"/>
    <w:rsid w:val="00B7703D"/>
    <w:rsid w:val="00B7775E"/>
    <w:rsid w:val="00B91D86"/>
    <w:rsid w:val="00BB3005"/>
    <w:rsid w:val="00BB459A"/>
    <w:rsid w:val="00BB77BA"/>
    <w:rsid w:val="00BC07B6"/>
    <w:rsid w:val="00BC0F80"/>
    <w:rsid w:val="00BC176B"/>
    <w:rsid w:val="00BC218A"/>
    <w:rsid w:val="00BC5E4E"/>
    <w:rsid w:val="00BD261B"/>
    <w:rsid w:val="00BD4037"/>
    <w:rsid w:val="00BD5B5F"/>
    <w:rsid w:val="00BD5D12"/>
    <w:rsid w:val="00BE6EB9"/>
    <w:rsid w:val="00BF139D"/>
    <w:rsid w:val="00BF5180"/>
    <w:rsid w:val="00BF7AA4"/>
    <w:rsid w:val="00C0141A"/>
    <w:rsid w:val="00C01431"/>
    <w:rsid w:val="00C01A35"/>
    <w:rsid w:val="00C03148"/>
    <w:rsid w:val="00C03C95"/>
    <w:rsid w:val="00C06BC5"/>
    <w:rsid w:val="00C07AF6"/>
    <w:rsid w:val="00C13061"/>
    <w:rsid w:val="00C14331"/>
    <w:rsid w:val="00C205BB"/>
    <w:rsid w:val="00C22600"/>
    <w:rsid w:val="00C2358C"/>
    <w:rsid w:val="00C26C32"/>
    <w:rsid w:val="00C271FA"/>
    <w:rsid w:val="00C27796"/>
    <w:rsid w:val="00C36075"/>
    <w:rsid w:val="00C44D80"/>
    <w:rsid w:val="00C45CB3"/>
    <w:rsid w:val="00C531CA"/>
    <w:rsid w:val="00C5572D"/>
    <w:rsid w:val="00C56496"/>
    <w:rsid w:val="00C56F0B"/>
    <w:rsid w:val="00C62227"/>
    <w:rsid w:val="00C63102"/>
    <w:rsid w:val="00C64E59"/>
    <w:rsid w:val="00C70286"/>
    <w:rsid w:val="00C71C52"/>
    <w:rsid w:val="00C71CEB"/>
    <w:rsid w:val="00C7283C"/>
    <w:rsid w:val="00C73F9F"/>
    <w:rsid w:val="00C7564D"/>
    <w:rsid w:val="00C77DB9"/>
    <w:rsid w:val="00C8002F"/>
    <w:rsid w:val="00C802FC"/>
    <w:rsid w:val="00C81762"/>
    <w:rsid w:val="00C821FE"/>
    <w:rsid w:val="00C84E81"/>
    <w:rsid w:val="00C86DC4"/>
    <w:rsid w:val="00C903B5"/>
    <w:rsid w:val="00C90D95"/>
    <w:rsid w:val="00C94D65"/>
    <w:rsid w:val="00C968B3"/>
    <w:rsid w:val="00CA2D5A"/>
    <w:rsid w:val="00CB504A"/>
    <w:rsid w:val="00CB5B84"/>
    <w:rsid w:val="00CB6A63"/>
    <w:rsid w:val="00CB7100"/>
    <w:rsid w:val="00CB7ECB"/>
    <w:rsid w:val="00CC06EA"/>
    <w:rsid w:val="00CC1D07"/>
    <w:rsid w:val="00CC42F7"/>
    <w:rsid w:val="00CC5406"/>
    <w:rsid w:val="00CC636E"/>
    <w:rsid w:val="00CC66D9"/>
    <w:rsid w:val="00CD15C4"/>
    <w:rsid w:val="00CD27C3"/>
    <w:rsid w:val="00CD5106"/>
    <w:rsid w:val="00CD5EA3"/>
    <w:rsid w:val="00CE3CAC"/>
    <w:rsid w:val="00CE6B4B"/>
    <w:rsid w:val="00CE7A43"/>
    <w:rsid w:val="00CF0A9D"/>
    <w:rsid w:val="00CF45A1"/>
    <w:rsid w:val="00CF49B8"/>
    <w:rsid w:val="00D00178"/>
    <w:rsid w:val="00D04028"/>
    <w:rsid w:val="00D0454C"/>
    <w:rsid w:val="00D06051"/>
    <w:rsid w:val="00D137D5"/>
    <w:rsid w:val="00D16688"/>
    <w:rsid w:val="00D25B99"/>
    <w:rsid w:val="00D323D2"/>
    <w:rsid w:val="00D33BE1"/>
    <w:rsid w:val="00D35E36"/>
    <w:rsid w:val="00D453FC"/>
    <w:rsid w:val="00D475DF"/>
    <w:rsid w:val="00D50F23"/>
    <w:rsid w:val="00D524F6"/>
    <w:rsid w:val="00D60F72"/>
    <w:rsid w:val="00D63F9A"/>
    <w:rsid w:val="00D702A9"/>
    <w:rsid w:val="00D71E78"/>
    <w:rsid w:val="00D72EA2"/>
    <w:rsid w:val="00D754D3"/>
    <w:rsid w:val="00D84B5D"/>
    <w:rsid w:val="00D86A1B"/>
    <w:rsid w:val="00D9051C"/>
    <w:rsid w:val="00D90D71"/>
    <w:rsid w:val="00D93B8F"/>
    <w:rsid w:val="00D94EC2"/>
    <w:rsid w:val="00D97EF8"/>
    <w:rsid w:val="00DA18AD"/>
    <w:rsid w:val="00DB4ED5"/>
    <w:rsid w:val="00DB5233"/>
    <w:rsid w:val="00DB6521"/>
    <w:rsid w:val="00DC30CB"/>
    <w:rsid w:val="00DC3632"/>
    <w:rsid w:val="00DC40B7"/>
    <w:rsid w:val="00DC4FBC"/>
    <w:rsid w:val="00DC69E2"/>
    <w:rsid w:val="00DD109D"/>
    <w:rsid w:val="00DD26C3"/>
    <w:rsid w:val="00DD2E39"/>
    <w:rsid w:val="00DE117A"/>
    <w:rsid w:val="00DE1341"/>
    <w:rsid w:val="00DE624B"/>
    <w:rsid w:val="00DE7DEA"/>
    <w:rsid w:val="00DF0197"/>
    <w:rsid w:val="00E013CA"/>
    <w:rsid w:val="00E051C6"/>
    <w:rsid w:val="00E11A61"/>
    <w:rsid w:val="00E13169"/>
    <w:rsid w:val="00E1602B"/>
    <w:rsid w:val="00E16AF9"/>
    <w:rsid w:val="00E20FF6"/>
    <w:rsid w:val="00E31357"/>
    <w:rsid w:val="00E33716"/>
    <w:rsid w:val="00E4725A"/>
    <w:rsid w:val="00E47581"/>
    <w:rsid w:val="00E50C10"/>
    <w:rsid w:val="00E53E83"/>
    <w:rsid w:val="00E5427C"/>
    <w:rsid w:val="00E5527C"/>
    <w:rsid w:val="00E579FD"/>
    <w:rsid w:val="00E6087D"/>
    <w:rsid w:val="00E67E7C"/>
    <w:rsid w:val="00E7018A"/>
    <w:rsid w:val="00E70D41"/>
    <w:rsid w:val="00E75FAE"/>
    <w:rsid w:val="00E76411"/>
    <w:rsid w:val="00E81250"/>
    <w:rsid w:val="00E825CC"/>
    <w:rsid w:val="00E84180"/>
    <w:rsid w:val="00E904F4"/>
    <w:rsid w:val="00E95160"/>
    <w:rsid w:val="00E9554D"/>
    <w:rsid w:val="00EA1658"/>
    <w:rsid w:val="00EA1D3A"/>
    <w:rsid w:val="00EA2A64"/>
    <w:rsid w:val="00EA31D7"/>
    <w:rsid w:val="00EA3639"/>
    <w:rsid w:val="00EB039C"/>
    <w:rsid w:val="00EB100F"/>
    <w:rsid w:val="00EB6247"/>
    <w:rsid w:val="00EB67AE"/>
    <w:rsid w:val="00EC2E45"/>
    <w:rsid w:val="00EC30E0"/>
    <w:rsid w:val="00EC582B"/>
    <w:rsid w:val="00EC6A05"/>
    <w:rsid w:val="00EC7D13"/>
    <w:rsid w:val="00ED263E"/>
    <w:rsid w:val="00ED498E"/>
    <w:rsid w:val="00ED7427"/>
    <w:rsid w:val="00EE09CC"/>
    <w:rsid w:val="00EE0E70"/>
    <w:rsid w:val="00EE203C"/>
    <w:rsid w:val="00EE441C"/>
    <w:rsid w:val="00EE50BA"/>
    <w:rsid w:val="00EF325F"/>
    <w:rsid w:val="00EF6D7D"/>
    <w:rsid w:val="00F03FC5"/>
    <w:rsid w:val="00F0580A"/>
    <w:rsid w:val="00F07BEA"/>
    <w:rsid w:val="00F115C6"/>
    <w:rsid w:val="00F258EA"/>
    <w:rsid w:val="00F34B4E"/>
    <w:rsid w:val="00F34F91"/>
    <w:rsid w:val="00F37F79"/>
    <w:rsid w:val="00F4122F"/>
    <w:rsid w:val="00F42D8A"/>
    <w:rsid w:val="00F66996"/>
    <w:rsid w:val="00F66F59"/>
    <w:rsid w:val="00F70BEB"/>
    <w:rsid w:val="00F71B8A"/>
    <w:rsid w:val="00F723D8"/>
    <w:rsid w:val="00F758C9"/>
    <w:rsid w:val="00F75955"/>
    <w:rsid w:val="00F823EE"/>
    <w:rsid w:val="00F82E6C"/>
    <w:rsid w:val="00F84CEB"/>
    <w:rsid w:val="00F86528"/>
    <w:rsid w:val="00F95DC0"/>
    <w:rsid w:val="00F96436"/>
    <w:rsid w:val="00F96F20"/>
    <w:rsid w:val="00FA17B8"/>
    <w:rsid w:val="00FA2126"/>
    <w:rsid w:val="00FA2FE9"/>
    <w:rsid w:val="00FA3B44"/>
    <w:rsid w:val="00FB168C"/>
    <w:rsid w:val="00FD1A74"/>
    <w:rsid w:val="00FD3726"/>
    <w:rsid w:val="00FD459F"/>
    <w:rsid w:val="00FD5652"/>
    <w:rsid w:val="00FD5856"/>
    <w:rsid w:val="00FD5AF1"/>
    <w:rsid w:val="00FD7B94"/>
    <w:rsid w:val="00FE1C4D"/>
    <w:rsid w:val="00FE6076"/>
    <w:rsid w:val="00FE764F"/>
    <w:rsid w:val="00FF199A"/>
    <w:rsid w:val="00FF37B3"/>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DCC0"/>
  <w15:docId w15:val="{5B7D160F-FED3-48C4-8006-4FB24F5F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2E"/>
    <w:pPr>
      <w:jc w:val="both"/>
    </w:pPr>
    <w:rPr>
      <w:rFonts w:ascii="Arial" w:hAnsi="Arial"/>
      <w:lang w:val="et-EE"/>
    </w:rPr>
  </w:style>
  <w:style w:type="paragraph" w:styleId="Heading1">
    <w:name w:val="heading 1"/>
    <w:basedOn w:val="Normal"/>
    <w:next w:val="Normal"/>
    <w:link w:val="Heading1Char"/>
    <w:uiPriority w:val="9"/>
    <w:qFormat/>
    <w:rsid w:val="00C03C95"/>
    <w:pPr>
      <w:keepNext/>
      <w:keepLines/>
      <w:numPr>
        <w:numId w:val="34"/>
      </w:numPr>
      <w:tabs>
        <w:tab w:val="left" w:pos="284"/>
      </w:tabs>
      <w:spacing w:before="0" w:after="0"/>
      <w:outlineLvl w:val="0"/>
    </w:pPr>
    <w:rPr>
      <w:rFonts w:eastAsiaTheme="majorEastAsia" w:cs="Arial"/>
      <w:b/>
      <w:bCs/>
    </w:rPr>
  </w:style>
  <w:style w:type="paragraph" w:styleId="Heading2">
    <w:name w:val="heading 2"/>
    <w:basedOn w:val="Normal"/>
    <w:next w:val="Normal"/>
    <w:link w:val="Heading2Char"/>
    <w:uiPriority w:val="9"/>
    <w:unhideWhenUsed/>
    <w:qFormat/>
    <w:rsid w:val="004412F9"/>
    <w:pPr>
      <w:keepNext/>
      <w:keepLines/>
      <w:numPr>
        <w:ilvl w:val="1"/>
        <w:numId w:val="34"/>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13061"/>
    <w:pPr>
      <w:keepNext/>
      <w:keepLines/>
      <w:numPr>
        <w:ilvl w:val="2"/>
        <w:numId w:val="34"/>
      </w:numPr>
      <w:spacing w:before="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A8042E"/>
    <w:pPr>
      <w:keepNext/>
      <w:keepLines/>
      <w:numPr>
        <w:ilvl w:val="3"/>
        <w:numId w:val="3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8042E"/>
    <w:pPr>
      <w:keepNext/>
      <w:keepLines/>
      <w:numPr>
        <w:ilvl w:val="4"/>
        <w:numId w:val="3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8042E"/>
    <w:pPr>
      <w:keepNext/>
      <w:keepLines/>
      <w:numPr>
        <w:ilvl w:val="5"/>
        <w:numId w:val="3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8042E"/>
    <w:pPr>
      <w:keepNext/>
      <w:keepLines/>
      <w:numPr>
        <w:ilvl w:val="6"/>
        <w:numId w:val="3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8042E"/>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042E"/>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C03C95"/>
    <w:rPr>
      <w:rFonts w:ascii="Arial" w:eastAsiaTheme="majorEastAsia" w:hAnsi="Arial" w:cs="Arial"/>
      <w:b/>
      <w:bCs/>
      <w:lang w:val="et-EE"/>
    </w:rPr>
  </w:style>
  <w:style w:type="character" w:customStyle="1" w:styleId="Heading2Char">
    <w:name w:val="Heading 2 Char"/>
    <w:basedOn w:val="DefaultParagraphFont"/>
    <w:link w:val="Heading2"/>
    <w:uiPriority w:val="9"/>
    <w:rsid w:val="004412F9"/>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E20FF6"/>
    <w:pPr>
      <w:tabs>
        <w:tab w:val="right" w:leader="dot" w:pos="9698"/>
      </w:tabs>
      <w:spacing w:before="80" w:after="60"/>
      <w:ind w:left="244" w:hanging="244"/>
      <w:jc w:val="left"/>
    </w:pPr>
  </w:style>
  <w:style w:type="paragraph" w:styleId="TOC2">
    <w:name w:val="toc 2"/>
    <w:basedOn w:val="Normal"/>
    <w:next w:val="Normal"/>
    <w:autoRedefine/>
    <w:uiPriority w:val="39"/>
    <w:unhideWhenUsed/>
    <w:rsid w:val="00C56F0B"/>
    <w:pPr>
      <w:tabs>
        <w:tab w:val="right" w:leader="dot" w:pos="9698"/>
      </w:tabs>
      <w:spacing w:before="0" w:after="0"/>
      <w:ind w:left="652" w:hanging="431"/>
      <w:jc w:val="left"/>
    </w:pPr>
  </w:style>
  <w:style w:type="paragraph" w:styleId="TOC3">
    <w:name w:val="toc 3"/>
    <w:basedOn w:val="Normal"/>
    <w:next w:val="Normal"/>
    <w:autoRedefine/>
    <w:uiPriority w:val="39"/>
    <w:unhideWhenUsed/>
    <w:rsid w:val="00A5647E"/>
    <w:pPr>
      <w:spacing w:before="0" w:after="0"/>
      <w:ind w:left="442"/>
    </w:pPr>
  </w:style>
  <w:style w:type="character" w:styleId="PlaceholderText">
    <w:name w:val="Placeholder Text"/>
    <w:basedOn w:val="DefaultParagraphFont"/>
    <w:uiPriority w:val="99"/>
    <w:semiHidden/>
    <w:rsid w:val="008E2468"/>
    <w:rPr>
      <w:color w:val="808080"/>
    </w:rPr>
  </w:style>
  <w:style w:type="paragraph" w:customStyle="1" w:styleId="WW-Default">
    <w:name w:val="WW-Default"/>
    <w:rsid w:val="003B09FB"/>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3B09FB"/>
    <w:pPr>
      <w:widowControl w:val="0"/>
      <w:suppressAutoHyphens/>
      <w:overflowPunct w:val="0"/>
      <w:autoSpaceDE w:val="0"/>
      <w:spacing w:before="0"/>
      <w:ind w:left="1304"/>
      <w:textAlignment w:val="baseline"/>
    </w:pPr>
    <w:rPr>
      <w:rFonts w:ascii="Times New Roman" w:eastAsia="Times New Roman" w:hAnsi="Times New Roman" w:cs="Times New Roman"/>
      <w:color w:val="000000"/>
      <w:sz w:val="24"/>
      <w:szCs w:val="24"/>
      <w:lang w:val="en-GB" w:eastAsia="ar-SA"/>
    </w:rPr>
  </w:style>
  <w:style w:type="paragraph" w:styleId="BodyText">
    <w:name w:val="Body Text"/>
    <w:basedOn w:val="Normal"/>
    <w:link w:val="BodyTextChar"/>
    <w:uiPriority w:val="99"/>
    <w:semiHidden/>
    <w:unhideWhenUsed/>
    <w:rsid w:val="003B09FB"/>
  </w:style>
  <w:style w:type="character" w:customStyle="1" w:styleId="BodyTextChar">
    <w:name w:val="Body Text Char"/>
    <w:basedOn w:val="DefaultParagraphFont"/>
    <w:link w:val="BodyText"/>
    <w:uiPriority w:val="99"/>
    <w:semiHidden/>
    <w:rsid w:val="003B09FB"/>
  </w:style>
  <w:style w:type="table" w:styleId="TableGrid">
    <w:name w:val="Table Grid"/>
    <w:basedOn w:val="TableNormal"/>
    <w:uiPriority w:val="59"/>
    <w:rsid w:val="000271B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BE6EB9"/>
    <w:pPr>
      <w:suppressAutoHyphens/>
      <w:spacing w:before="0" w:after="0"/>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BE6EB9"/>
    <w:rPr>
      <w:rFonts w:ascii="Times New Roman" w:eastAsia="Times New Roman" w:hAnsi="Times New Roman" w:cs="Times New Roman"/>
      <w:sz w:val="20"/>
      <w:szCs w:val="20"/>
      <w:lang w:val="et-EE" w:eastAsia="ar-SA"/>
    </w:rPr>
  </w:style>
  <w:style w:type="character" w:styleId="FootnoteReference">
    <w:name w:val="footnote reference"/>
    <w:rsid w:val="00BE6EB9"/>
    <w:rPr>
      <w:vertAlign w:val="superscript"/>
    </w:rPr>
  </w:style>
  <w:style w:type="paragraph" w:styleId="BalloonText">
    <w:name w:val="Balloon Text"/>
    <w:basedOn w:val="Normal"/>
    <w:link w:val="BalloonTextChar"/>
    <w:uiPriority w:val="99"/>
    <w:semiHidden/>
    <w:unhideWhenUsed/>
    <w:rsid w:val="00B149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59"/>
    <w:rPr>
      <w:rFonts w:ascii="Tahoma" w:hAnsi="Tahoma" w:cs="Tahoma"/>
      <w:sz w:val="16"/>
      <w:szCs w:val="16"/>
    </w:rPr>
  </w:style>
  <w:style w:type="paragraph" w:styleId="BodyText2">
    <w:name w:val="Body Text 2"/>
    <w:basedOn w:val="Normal"/>
    <w:link w:val="BodyText2Char"/>
    <w:uiPriority w:val="99"/>
    <w:semiHidden/>
    <w:unhideWhenUsed/>
    <w:rsid w:val="009054E3"/>
    <w:pPr>
      <w:spacing w:line="480" w:lineRule="auto"/>
    </w:pPr>
  </w:style>
  <w:style w:type="character" w:customStyle="1" w:styleId="BodyText2Char">
    <w:name w:val="Body Text 2 Char"/>
    <w:basedOn w:val="DefaultParagraphFont"/>
    <w:link w:val="BodyText2"/>
    <w:uiPriority w:val="99"/>
    <w:semiHidden/>
    <w:rsid w:val="009054E3"/>
  </w:style>
  <w:style w:type="character" w:customStyle="1" w:styleId="Heading3Char">
    <w:name w:val="Heading 3 Char"/>
    <w:basedOn w:val="DefaultParagraphFont"/>
    <w:link w:val="Heading3"/>
    <w:uiPriority w:val="9"/>
    <w:rsid w:val="00C13061"/>
    <w:rPr>
      <w:rFonts w:ascii="Arial" w:eastAsiaTheme="majorEastAsia" w:hAnsi="Arial" w:cstheme="majorBidi"/>
      <w:b/>
      <w:szCs w:val="24"/>
    </w:rPr>
  </w:style>
  <w:style w:type="paragraph" w:styleId="Caption">
    <w:name w:val="caption"/>
    <w:basedOn w:val="Normal"/>
    <w:next w:val="Normal"/>
    <w:uiPriority w:val="35"/>
    <w:unhideWhenUsed/>
    <w:qFormat/>
    <w:rsid w:val="00376490"/>
    <w:pPr>
      <w:spacing w:before="0" w:after="200"/>
    </w:pPr>
    <w:rPr>
      <w:i/>
      <w:iCs/>
      <w:szCs w:val="18"/>
    </w:rPr>
  </w:style>
  <w:style w:type="table" w:styleId="GridTable1Light">
    <w:name w:val="Grid Table 1 Light"/>
    <w:basedOn w:val="TableNormal"/>
    <w:uiPriority w:val="46"/>
    <w:rsid w:val="003764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A8042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8042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8042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8042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804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042E"/>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B15F28"/>
    <w:rPr>
      <w:color w:val="605E5C"/>
      <w:shd w:val="clear" w:color="auto" w:fill="E1DFDD"/>
    </w:rPr>
  </w:style>
  <w:style w:type="paragraph" w:styleId="NormalWeb">
    <w:name w:val="Normal (Web)"/>
    <w:basedOn w:val="Normal"/>
    <w:uiPriority w:val="99"/>
    <w:unhideWhenUsed/>
    <w:rsid w:val="00E95160"/>
    <w:pPr>
      <w:spacing w:before="100" w:beforeAutospacing="1" w:after="100" w:afterAutospacing="1"/>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352">
      <w:bodyDiv w:val="1"/>
      <w:marLeft w:val="0"/>
      <w:marRight w:val="0"/>
      <w:marTop w:val="0"/>
      <w:marBottom w:val="0"/>
      <w:divBdr>
        <w:top w:val="none" w:sz="0" w:space="0" w:color="auto"/>
        <w:left w:val="none" w:sz="0" w:space="0" w:color="auto"/>
        <w:bottom w:val="none" w:sz="0" w:space="0" w:color="auto"/>
        <w:right w:val="none" w:sz="0" w:space="0" w:color="auto"/>
      </w:divBdr>
    </w:div>
    <w:div w:id="118571905">
      <w:bodyDiv w:val="1"/>
      <w:marLeft w:val="0"/>
      <w:marRight w:val="0"/>
      <w:marTop w:val="0"/>
      <w:marBottom w:val="0"/>
      <w:divBdr>
        <w:top w:val="none" w:sz="0" w:space="0" w:color="auto"/>
        <w:left w:val="none" w:sz="0" w:space="0" w:color="auto"/>
        <w:bottom w:val="none" w:sz="0" w:space="0" w:color="auto"/>
        <w:right w:val="none" w:sz="0" w:space="0" w:color="auto"/>
      </w:divBdr>
    </w:div>
    <w:div w:id="169561483">
      <w:bodyDiv w:val="1"/>
      <w:marLeft w:val="0"/>
      <w:marRight w:val="0"/>
      <w:marTop w:val="0"/>
      <w:marBottom w:val="0"/>
      <w:divBdr>
        <w:top w:val="none" w:sz="0" w:space="0" w:color="auto"/>
        <w:left w:val="none" w:sz="0" w:space="0" w:color="auto"/>
        <w:bottom w:val="none" w:sz="0" w:space="0" w:color="auto"/>
        <w:right w:val="none" w:sz="0" w:space="0" w:color="auto"/>
      </w:divBdr>
    </w:div>
    <w:div w:id="218980576">
      <w:bodyDiv w:val="1"/>
      <w:marLeft w:val="0"/>
      <w:marRight w:val="0"/>
      <w:marTop w:val="0"/>
      <w:marBottom w:val="0"/>
      <w:divBdr>
        <w:top w:val="none" w:sz="0" w:space="0" w:color="auto"/>
        <w:left w:val="none" w:sz="0" w:space="0" w:color="auto"/>
        <w:bottom w:val="none" w:sz="0" w:space="0" w:color="auto"/>
        <w:right w:val="none" w:sz="0" w:space="0" w:color="auto"/>
      </w:divBdr>
    </w:div>
    <w:div w:id="293948202">
      <w:bodyDiv w:val="1"/>
      <w:marLeft w:val="0"/>
      <w:marRight w:val="0"/>
      <w:marTop w:val="0"/>
      <w:marBottom w:val="0"/>
      <w:divBdr>
        <w:top w:val="none" w:sz="0" w:space="0" w:color="auto"/>
        <w:left w:val="none" w:sz="0" w:space="0" w:color="auto"/>
        <w:bottom w:val="none" w:sz="0" w:space="0" w:color="auto"/>
        <w:right w:val="none" w:sz="0" w:space="0" w:color="auto"/>
      </w:divBdr>
    </w:div>
    <w:div w:id="302664279">
      <w:bodyDiv w:val="1"/>
      <w:marLeft w:val="0"/>
      <w:marRight w:val="0"/>
      <w:marTop w:val="0"/>
      <w:marBottom w:val="0"/>
      <w:divBdr>
        <w:top w:val="none" w:sz="0" w:space="0" w:color="auto"/>
        <w:left w:val="none" w:sz="0" w:space="0" w:color="auto"/>
        <w:bottom w:val="none" w:sz="0" w:space="0" w:color="auto"/>
        <w:right w:val="none" w:sz="0" w:space="0" w:color="auto"/>
      </w:divBdr>
    </w:div>
    <w:div w:id="387921780">
      <w:bodyDiv w:val="1"/>
      <w:marLeft w:val="0"/>
      <w:marRight w:val="0"/>
      <w:marTop w:val="0"/>
      <w:marBottom w:val="0"/>
      <w:divBdr>
        <w:top w:val="none" w:sz="0" w:space="0" w:color="auto"/>
        <w:left w:val="none" w:sz="0" w:space="0" w:color="auto"/>
        <w:bottom w:val="none" w:sz="0" w:space="0" w:color="auto"/>
        <w:right w:val="none" w:sz="0" w:space="0" w:color="auto"/>
      </w:divBdr>
    </w:div>
    <w:div w:id="483425791">
      <w:bodyDiv w:val="1"/>
      <w:marLeft w:val="0"/>
      <w:marRight w:val="0"/>
      <w:marTop w:val="0"/>
      <w:marBottom w:val="0"/>
      <w:divBdr>
        <w:top w:val="none" w:sz="0" w:space="0" w:color="auto"/>
        <w:left w:val="none" w:sz="0" w:space="0" w:color="auto"/>
        <w:bottom w:val="none" w:sz="0" w:space="0" w:color="auto"/>
        <w:right w:val="none" w:sz="0" w:space="0" w:color="auto"/>
      </w:divBdr>
    </w:div>
    <w:div w:id="524057409">
      <w:bodyDiv w:val="1"/>
      <w:marLeft w:val="0"/>
      <w:marRight w:val="0"/>
      <w:marTop w:val="0"/>
      <w:marBottom w:val="0"/>
      <w:divBdr>
        <w:top w:val="none" w:sz="0" w:space="0" w:color="auto"/>
        <w:left w:val="none" w:sz="0" w:space="0" w:color="auto"/>
        <w:bottom w:val="none" w:sz="0" w:space="0" w:color="auto"/>
        <w:right w:val="none" w:sz="0" w:space="0" w:color="auto"/>
      </w:divBdr>
    </w:div>
    <w:div w:id="667557444">
      <w:bodyDiv w:val="1"/>
      <w:marLeft w:val="0"/>
      <w:marRight w:val="0"/>
      <w:marTop w:val="0"/>
      <w:marBottom w:val="0"/>
      <w:divBdr>
        <w:top w:val="none" w:sz="0" w:space="0" w:color="auto"/>
        <w:left w:val="none" w:sz="0" w:space="0" w:color="auto"/>
        <w:bottom w:val="none" w:sz="0" w:space="0" w:color="auto"/>
        <w:right w:val="none" w:sz="0" w:space="0" w:color="auto"/>
      </w:divBdr>
    </w:div>
    <w:div w:id="740058580">
      <w:bodyDiv w:val="1"/>
      <w:marLeft w:val="0"/>
      <w:marRight w:val="0"/>
      <w:marTop w:val="0"/>
      <w:marBottom w:val="0"/>
      <w:divBdr>
        <w:top w:val="none" w:sz="0" w:space="0" w:color="auto"/>
        <w:left w:val="none" w:sz="0" w:space="0" w:color="auto"/>
        <w:bottom w:val="none" w:sz="0" w:space="0" w:color="auto"/>
        <w:right w:val="none" w:sz="0" w:space="0" w:color="auto"/>
      </w:divBdr>
    </w:div>
    <w:div w:id="805925611">
      <w:bodyDiv w:val="1"/>
      <w:marLeft w:val="0"/>
      <w:marRight w:val="0"/>
      <w:marTop w:val="0"/>
      <w:marBottom w:val="0"/>
      <w:divBdr>
        <w:top w:val="none" w:sz="0" w:space="0" w:color="auto"/>
        <w:left w:val="none" w:sz="0" w:space="0" w:color="auto"/>
        <w:bottom w:val="none" w:sz="0" w:space="0" w:color="auto"/>
        <w:right w:val="none" w:sz="0" w:space="0" w:color="auto"/>
      </w:divBdr>
    </w:div>
    <w:div w:id="836724048">
      <w:bodyDiv w:val="1"/>
      <w:marLeft w:val="0"/>
      <w:marRight w:val="0"/>
      <w:marTop w:val="0"/>
      <w:marBottom w:val="0"/>
      <w:divBdr>
        <w:top w:val="none" w:sz="0" w:space="0" w:color="auto"/>
        <w:left w:val="none" w:sz="0" w:space="0" w:color="auto"/>
        <w:bottom w:val="none" w:sz="0" w:space="0" w:color="auto"/>
        <w:right w:val="none" w:sz="0" w:space="0" w:color="auto"/>
      </w:divBdr>
    </w:div>
    <w:div w:id="1003627706">
      <w:bodyDiv w:val="1"/>
      <w:marLeft w:val="0"/>
      <w:marRight w:val="0"/>
      <w:marTop w:val="0"/>
      <w:marBottom w:val="0"/>
      <w:divBdr>
        <w:top w:val="none" w:sz="0" w:space="0" w:color="auto"/>
        <w:left w:val="none" w:sz="0" w:space="0" w:color="auto"/>
        <w:bottom w:val="none" w:sz="0" w:space="0" w:color="auto"/>
        <w:right w:val="none" w:sz="0" w:space="0" w:color="auto"/>
      </w:divBdr>
    </w:div>
    <w:div w:id="1007975188">
      <w:bodyDiv w:val="1"/>
      <w:marLeft w:val="0"/>
      <w:marRight w:val="0"/>
      <w:marTop w:val="0"/>
      <w:marBottom w:val="0"/>
      <w:divBdr>
        <w:top w:val="none" w:sz="0" w:space="0" w:color="auto"/>
        <w:left w:val="none" w:sz="0" w:space="0" w:color="auto"/>
        <w:bottom w:val="none" w:sz="0" w:space="0" w:color="auto"/>
        <w:right w:val="none" w:sz="0" w:space="0" w:color="auto"/>
      </w:divBdr>
    </w:div>
    <w:div w:id="1065110242">
      <w:bodyDiv w:val="1"/>
      <w:marLeft w:val="0"/>
      <w:marRight w:val="0"/>
      <w:marTop w:val="0"/>
      <w:marBottom w:val="0"/>
      <w:divBdr>
        <w:top w:val="none" w:sz="0" w:space="0" w:color="auto"/>
        <w:left w:val="none" w:sz="0" w:space="0" w:color="auto"/>
        <w:bottom w:val="none" w:sz="0" w:space="0" w:color="auto"/>
        <w:right w:val="none" w:sz="0" w:space="0" w:color="auto"/>
      </w:divBdr>
    </w:div>
    <w:div w:id="1127745232">
      <w:bodyDiv w:val="1"/>
      <w:marLeft w:val="0"/>
      <w:marRight w:val="0"/>
      <w:marTop w:val="0"/>
      <w:marBottom w:val="0"/>
      <w:divBdr>
        <w:top w:val="none" w:sz="0" w:space="0" w:color="auto"/>
        <w:left w:val="none" w:sz="0" w:space="0" w:color="auto"/>
        <w:bottom w:val="none" w:sz="0" w:space="0" w:color="auto"/>
        <w:right w:val="none" w:sz="0" w:space="0" w:color="auto"/>
      </w:divBdr>
    </w:div>
    <w:div w:id="1165046975">
      <w:bodyDiv w:val="1"/>
      <w:marLeft w:val="0"/>
      <w:marRight w:val="0"/>
      <w:marTop w:val="0"/>
      <w:marBottom w:val="0"/>
      <w:divBdr>
        <w:top w:val="none" w:sz="0" w:space="0" w:color="auto"/>
        <w:left w:val="none" w:sz="0" w:space="0" w:color="auto"/>
        <w:bottom w:val="none" w:sz="0" w:space="0" w:color="auto"/>
        <w:right w:val="none" w:sz="0" w:space="0" w:color="auto"/>
      </w:divBdr>
    </w:div>
    <w:div w:id="1201282673">
      <w:bodyDiv w:val="1"/>
      <w:marLeft w:val="0"/>
      <w:marRight w:val="0"/>
      <w:marTop w:val="0"/>
      <w:marBottom w:val="0"/>
      <w:divBdr>
        <w:top w:val="none" w:sz="0" w:space="0" w:color="auto"/>
        <w:left w:val="none" w:sz="0" w:space="0" w:color="auto"/>
        <w:bottom w:val="none" w:sz="0" w:space="0" w:color="auto"/>
        <w:right w:val="none" w:sz="0" w:space="0" w:color="auto"/>
      </w:divBdr>
    </w:div>
    <w:div w:id="1271668795">
      <w:bodyDiv w:val="1"/>
      <w:marLeft w:val="0"/>
      <w:marRight w:val="0"/>
      <w:marTop w:val="0"/>
      <w:marBottom w:val="0"/>
      <w:divBdr>
        <w:top w:val="none" w:sz="0" w:space="0" w:color="auto"/>
        <w:left w:val="none" w:sz="0" w:space="0" w:color="auto"/>
        <w:bottom w:val="none" w:sz="0" w:space="0" w:color="auto"/>
        <w:right w:val="none" w:sz="0" w:space="0" w:color="auto"/>
      </w:divBdr>
    </w:div>
    <w:div w:id="1296371250">
      <w:bodyDiv w:val="1"/>
      <w:marLeft w:val="0"/>
      <w:marRight w:val="0"/>
      <w:marTop w:val="0"/>
      <w:marBottom w:val="0"/>
      <w:divBdr>
        <w:top w:val="none" w:sz="0" w:space="0" w:color="auto"/>
        <w:left w:val="none" w:sz="0" w:space="0" w:color="auto"/>
        <w:bottom w:val="none" w:sz="0" w:space="0" w:color="auto"/>
        <w:right w:val="none" w:sz="0" w:space="0" w:color="auto"/>
      </w:divBdr>
    </w:div>
    <w:div w:id="1365254794">
      <w:bodyDiv w:val="1"/>
      <w:marLeft w:val="0"/>
      <w:marRight w:val="0"/>
      <w:marTop w:val="0"/>
      <w:marBottom w:val="0"/>
      <w:divBdr>
        <w:top w:val="none" w:sz="0" w:space="0" w:color="auto"/>
        <w:left w:val="none" w:sz="0" w:space="0" w:color="auto"/>
        <w:bottom w:val="none" w:sz="0" w:space="0" w:color="auto"/>
        <w:right w:val="none" w:sz="0" w:space="0" w:color="auto"/>
      </w:divBdr>
    </w:div>
    <w:div w:id="1520387247">
      <w:bodyDiv w:val="1"/>
      <w:marLeft w:val="0"/>
      <w:marRight w:val="0"/>
      <w:marTop w:val="0"/>
      <w:marBottom w:val="0"/>
      <w:divBdr>
        <w:top w:val="none" w:sz="0" w:space="0" w:color="auto"/>
        <w:left w:val="none" w:sz="0" w:space="0" w:color="auto"/>
        <w:bottom w:val="none" w:sz="0" w:space="0" w:color="auto"/>
        <w:right w:val="none" w:sz="0" w:space="0" w:color="auto"/>
      </w:divBdr>
    </w:div>
    <w:div w:id="1611203587">
      <w:bodyDiv w:val="1"/>
      <w:marLeft w:val="0"/>
      <w:marRight w:val="0"/>
      <w:marTop w:val="0"/>
      <w:marBottom w:val="0"/>
      <w:divBdr>
        <w:top w:val="none" w:sz="0" w:space="0" w:color="auto"/>
        <w:left w:val="none" w:sz="0" w:space="0" w:color="auto"/>
        <w:bottom w:val="none" w:sz="0" w:space="0" w:color="auto"/>
        <w:right w:val="none" w:sz="0" w:space="0" w:color="auto"/>
      </w:divBdr>
    </w:div>
    <w:div w:id="1672680163">
      <w:bodyDiv w:val="1"/>
      <w:marLeft w:val="0"/>
      <w:marRight w:val="0"/>
      <w:marTop w:val="0"/>
      <w:marBottom w:val="0"/>
      <w:divBdr>
        <w:top w:val="none" w:sz="0" w:space="0" w:color="auto"/>
        <w:left w:val="none" w:sz="0" w:space="0" w:color="auto"/>
        <w:bottom w:val="none" w:sz="0" w:space="0" w:color="auto"/>
        <w:right w:val="none" w:sz="0" w:space="0" w:color="auto"/>
      </w:divBdr>
    </w:div>
    <w:div w:id="1705327936">
      <w:bodyDiv w:val="1"/>
      <w:marLeft w:val="0"/>
      <w:marRight w:val="0"/>
      <w:marTop w:val="0"/>
      <w:marBottom w:val="0"/>
      <w:divBdr>
        <w:top w:val="none" w:sz="0" w:space="0" w:color="auto"/>
        <w:left w:val="none" w:sz="0" w:space="0" w:color="auto"/>
        <w:bottom w:val="none" w:sz="0" w:space="0" w:color="auto"/>
        <w:right w:val="none" w:sz="0" w:space="0" w:color="auto"/>
      </w:divBdr>
    </w:div>
    <w:div w:id="1772047298">
      <w:bodyDiv w:val="1"/>
      <w:marLeft w:val="0"/>
      <w:marRight w:val="0"/>
      <w:marTop w:val="0"/>
      <w:marBottom w:val="0"/>
      <w:divBdr>
        <w:top w:val="none" w:sz="0" w:space="0" w:color="auto"/>
        <w:left w:val="none" w:sz="0" w:space="0" w:color="auto"/>
        <w:bottom w:val="none" w:sz="0" w:space="0" w:color="auto"/>
        <w:right w:val="none" w:sz="0" w:space="0" w:color="auto"/>
      </w:divBdr>
    </w:div>
    <w:div w:id="1816950747">
      <w:bodyDiv w:val="1"/>
      <w:marLeft w:val="0"/>
      <w:marRight w:val="0"/>
      <w:marTop w:val="0"/>
      <w:marBottom w:val="0"/>
      <w:divBdr>
        <w:top w:val="none" w:sz="0" w:space="0" w:color="auto"/>
        <w:left w:val="none" w:sz="0" w:space="0" w:color="auto"/>
        <w:bottom w:val="none" w:sz="0" w:space="0" w:color="auto"/>
        <w:right w:val="none" w:sz="0" w:space="0" w:color="auto"/>
      </w:divBdr>
    </w:div>
    <w:div w:id="1861239941">
      <w:bodyDiv w:val="1"/>
      <w:marLeft w:val="0"/>
      <w:marRight w:val="0"/>
      <w:marTop w:val="0"/>
      <w:marBottom w:val="0"/>
      <w:divBdr>
        <w:top w:val="none" w:sz="0" w:space="0" w:color="auto"/>
        <w:left w:val="none" w:sz="0" w:space="0" w:color="auto"/>
        <w:bottom w:val="none" w:sz="0" w:space="0" w:color="auto"/>
        <w:right w:val="none" w:sz="0" w:space="0" w:color="auto"/>
      </w:divBdr>
    </w:div>
    <w:div w:id="2016111654">
      <w:bodyDiv w:val="1"/>
      <w:marLeft w:val="0"/>
      <w:marRight w:val="0"/>
      <w:marTop w:val="0"/>
      <w:marBottom w:val="0"/>
      <w:divBdr>
        <w:top w:val="none" w:sz="0" w:space="0" w:color="auto"/>
        <w:left w:val="none" w:sz="0" w:space="0" w:color="auto"/>
        <w:bottom w:val="none" w:sz="0" w:space="0" w:color="auto"/>
        <w:right w:val="none" w:sz="0" w:space="0" w:color="auto"/>
      </w:divBdr>
    </w:div>
    <w:div w:id="2046172184">
      <w:bodyDiv w:val="1"/>
      <w:marLeft w:val="0"/>
      <w:marRight w:val="0"/>
      <w:marTop w:val="0"/>
      <w:marBottom w:val="0"/>
      <w:divBdr>
        <w:top w:val="none" w:sz="0" w:space="0" w:color="auto"/>
        <w:left w:val="none" w:sz="0" w:space="0" w:color="auto"/>
        <w:bottom w:val="none" w:sz="0" w:space="0" w:color="auto"/>
        <w:right w:val="none" w:sz="0" w:space="0" w:color="auto"/>
      </w:divBdr>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rno@opt.e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5786B-2BF3-4ED0-BEFB-B0CEE61E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6044</TotalTime>
  <Pages>23</Pages>
  <Words>11388</Words>
  <Characters>66057</Characters>
  <Application>Microsoft Office Word</Application>
  <DocSecurity>0</DocSecurity>
  <Lines>550</Lines>
  <Paragraphs>154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77291</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106</cp:revision>
  <dcterms:created xsi:type="dcterms:W3CDTF">2021-06-21T13:50:00Z</dcterms:created>
  <dcterms:modified xsi:type="dcterms:W3CDTF">2026-02-12T16:36:00Z</dcterms:modified>
</cp:coreProperties>
</file>