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7FB4" w14:textId="0420EDF0" w:rsidR="00556714" w:rsidRPr="006E5672" w:rsidRDefault="004715D6" w:rsidP="008B61DA">
      <w:pPr>
        <w:spacing w:before="0" w:after="0"/>
        <w:rPr>
          <w:rFonts w:cs="Arial"/>
        </w:rPr>
      </w:pPr>
      <w:r w:rsidRPr="006E5672">
        <w:rPr>
          <w:rFonts w:cs="Arial"/>
          <w:noProof/>
          <w:lang w:eastAsia="et-EE"/>
        </w:rPr>
        <w:drawing>
          <wp:anchor distT="0" distB="0" distL="114935" distR="114935" simplePos="0" relativeHeight="251657216" behindDoc="1" locked="0" layoutInCell="1" allowOverlap="1" wp14:anchorId="064644AD" wp14:editId="13145741">
            <wp:simplePos x="0" y="0"/>
            <wp:positionH relativeFrom="column">
              <wp:posOffset>5200650</wp:posOffset>
            </wp:positionH>
            <wp:positionV relativeFrom="paragraph">
              <wp:posOffset>-100965</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0099FBA1" w14:textId="2E2EEF04" w:rsidR="008B61DA" w:rsidRPr="006E5672" w:rsidRDefault="008B61DA" w:rsidP="008B61DA">
      <w:pPr>
        <w:spacing w:before="0" w:after="0"/>
        <w:rPr>
          <w:rFonts w:cs="Arial"/>
        </w:rPr>
      </w:pPr>
    </w:p>
    <w:p w14:paraId="2E56FDCC" w14:textId="77777777" w:rsidR="008B61DA" w:rsidRPr="006E5672" w:rsidRDefault="008B61DA" w:rsidP="008B61DA">
      <w:pPr>
        <w:spacing w:before="0" w:after="0"/>
        <w:rPr>
          <w:rFonts w:cs="Arial"/>
        </w:rPr>
      </w:pPr>
    </w:p>
    <w:p w14:paraId="5A533853" w14:textId="77777777" w:rsidR="008B61DA" w:rsidRPr="006E5672" w:rsidRDefault="008B61DA" w:rsidP="008B61DA">
      <w:pPr>
        <w:spacing w:before="0" w:after="0"/>
        <w:rPr>
          <w:rFonts w:cs="Arial"/>
        </w:rPr>
      </w:pPr>
    </w:p>
    <w:p w14:paraId="45A4BCDA" w14:textId="77777777" w:rsidR="00506DBA" w:rsidRPr="006E5672" w:rsidRDefault="00506DBA" w:rsidP="008B61DA">
      <w:pPr>
        <w:spacing w:before="0" w:after="0"/>
        <w:jc w:val="right"/>
        <w:rPr>
          <w:rFonts w:cs="Arial"/>
          <w:b/>
          <w:sz w:val="24"/>
          <w:szCs w:val="24"/>
        </w:rPr>
      </w:pPr>
    </w:p>
    <w:p w14:paraId="5BEDE08B" w14:textId="77777777" w:rsidR="00506DBA" w:rsidRPr="006E5672" w:rsidRDefault="00506DBA" w:rsidP="008B61DA">
      <w:pPr>
        <w:spacing w:before="0" w:after="0"/>
        <w:jc w:val="right"/>
        <w:rPr>
          <w:rFonts w:cs="Arial"/>
          <w:b/>
          <w:sz w:val="24"/>
          <w:szCs w:val="24"/>
        </w:rPr>
      </w:pPr>
    </w:p>
    <w:p w14:paraId="6487F14E" w14:textId="4B2F60BE" w:rsidR="00556714" w:rsidRPr="006E5672" w:rsidRDefault="008B61DA" w:rsidP="008B61DA">
      <w:pPr>
        <w:spacing w:before="0" w:after="0"/>
        <w:jc w:val="right"/>
        <w:rPr>
          <w:rFonts w:cs="Arial"/>
          <w:b/>
          <w:sz w:val="24"/>
          <w:szCs w:val="24"/>
        </w:rPr>
      </w:pPr>
      <w:r w:rsidRPr="006E5672">
        <w:rPr>
          <w:rFonts w:cs="Arial"/>
          <w:b/>
          <w:sz w:val="24"/>
          <w:szCs w:val="24"/>
        </w:rPr>
        <w:t xml:space="preserve">Töö nr </w:t>
      </w:r>
      <w:r w:rsidR="006F5AD7" w:rsidRPr="006E5672">
        <w:rPr>
          <w:rFonts w:cs="Arial"/>
          <w:b/>
          <w:sz w:val="24"/>
          <w:szCs w:val="24"/>
        </w:rPr>
        <w:t>649</w:t>
      </w:r>
    </w:p>
    <w:p w14:paraId="3644BB6E" w14:textId="3223026D" w:rsidR="00251F90" w:rsidRPr="006E5672" w:rsidRDefault="00251F90" w:rsidP="008B61DA">
      <w:pPr>
        <w:spacing w:before="0" w:after="0"/>
        <w:jc w:val="center"/>
        <w:rPr>
          <w:rFonts w:cs="Arial"/>
          <w:b/>
          <w:sz w:val="28"/>
          <w:szCs w:val="28"/>
        </w:rPr>
      </w:pPr>
    </w:p>
    <w:p w14:paraId="05D72FF9" w14:textId="53F3BBFC" w:rsidR="00556714" w:rsidRPr="006E5672" w:rsidRDefault="00556714" w:rsidP="008B61DA">
      <w:pPr>
        <w:spacing w:before="0" w:after="0"/>
        <w:jc w:val="center"/>
        <w:rPr>
          <w:rFonts w:cs="Arial"/>
          <w:b/>
          <w:sz w:val="28"/>
          <w:szCs w:val="28"/>
        </w:rPr>
      </w:pPr>
      <w:r w:rsidRPr="006E5672">
        <w:rPr>
          <w:rFonts w:cs="Arial"/>
          <w:b/>
          <w:sz w:val="28"/>
          <w:szCs w:val="28"/>
        </w:rPr>
        <w:t>Harjumaa, Rae vald</w:t>
      </w:r>
      <w:r w:rsidR="005B446B" w:rsidRPr="006E5672">
        <w:rPr>
          <w:rFonts w:cs="Arial"/>
          <w:b/>
          <w:sz w:val="28"/>
          <w:szCs w:val="28"/>
        </w:rPr>
        <w:t xml:space="preserve">, </w:t>
      </w:r>
      <w:r w:rsidR="00FE764F" w:rsidRPr="006E5672">
        <w:rPr>
          <w:rFonts w:cs="Arial"/>
          <w:b/>
          <w:sz w:val="28"/>
          <w:szCs w:val="28"/>
        </w:rPr>
        <w:t>Peetri alevik</w:t>
      </w:r>
    </w:p>
    <w:p w14:paraId="2B582219" w14:textId="04553077" w:rsidR="00251F90" w:rsidRPr="006E5672" w:rsidRDefault="006F5AD7" w:rsidP="00FE764F">
      <w:pPr>
        <w:spacing w:before="0" w:after="0"/>
        <w:jc w:val="center"/>
        <w:rPr>
          <w:rFonts w:cs="Arial"/>
          <w:b/>
          <w:caps/>
          <w:sz w:val="32"/>
          <w:szCs w:val="32"/>
        </w:rPr>
      </w:pPr>
      <w:r w:rsidRPr="006E5672">
        <w:rPr>
          <w:rFonts w:cs="Arial"/>
          <w:b/>
          <w:caps/>
          <w:sz w:val="32"/>
          <w:szCs w:val="32"/>
        </w:rPr>
        <w:t>VAINO, SAUKIPÕLLU</w:t>
      </w:r>
      <w:r w:rsidR="00B746CA">
        <w:rPr>
          <w:rFonts w:cs="Arial"/>
          <w:b/>
          <w:caps/>
          <w:sz w:val="32"/>
          <w:szCs w:val="32"/>
        </w:rPr>
        <w:t xml:space="preserve">, </w:t>
      </w:r>
      <w:r w:rsidRPr="006E5672">
        <w:rPr>
          <w:rFonts w:cs="Arial"/>
          <w:b/>
          <w:caps/>
          <w:sz w:val="32"/>
          <w:szCs w:val="32"/>
        </w:rPr>
        <w:t>TULEVIKU TEE 2B</w:t>
      </w:r>
      <w:r w:rsidR="00B746CA">
        <w:rPr>
          <w:rFonts w:cs="Arial"/>
          <w:b/>
          <w:caps/>
          <w:sz w:val="32"/>
          <w:szCs w:val="32"/>
        </w:rPr>
        <w:t>, Mõigu tee 4 ja 4a</w:t>
      </w:r>
      <w:r w:rsidRPr="006E5672">
        <w:rPr>
          <w:rFonts w:cs="Arial"/>
          <w:b/>
          <w:caps/>
          <w:sz w:val="32"/>
          <w:szCs w:val="32"/>
        </w:rPr>
        <w:t xml:space="preserve"> KINNISTUTE JA LÄHIALA</w:t>
      </w:r>
      <w:r w:rsidR="00FE764F" w:rsidRPr="006E5672">
        <w:rPr>
          <w:rFonts w:cs="Arial"/>
          <w:b/>
          <w:caps/>
          <w:sz w:val="32"/>
          <w:szCs w:val="32"/>
        </w:rPr>
        <w:t xml:space="preserve"> detailplaneerin</w:t>
      </w:r>
      <w:r w:rsidR="00F4122F" w:rsidRPr="006E5672">
        <w:rPr>
          <w:rFonts w:cs="Arial"/>
          <w:b/>
          <w:caps/>
          <w:sz w:val="32"/>
          <w:szCs w:val="32"/>
        </w:rPr>
        <w:t>GU ESKIIS</w:t>
      </w:r>
    </w:p>
    <w:p w14:paraId="6F20ED39" w14:textId="3366090D" w:rsidR="00BC5E4E" w:rsidRPr="006E5672" w:rsidRDefault="00BC5E4E" w:rsidP="00FE764F">
      <w:pPr>
        <w:spacing w:before="0" w:after="0"/>
        <w:jc w:val="center"/>
        <w:rPr>
          <w:rFonts w:cs="Arial"/>
          <w:b/>
          <w:sz w:val="32"/>
          <w:szCs w:val="32"/>
        </w:rPr>
      </w:pPr>
    </w:p>
    <w:p w14:paraId="41FC20DA" w14:textId="08FE9E4F" w:rsidR="00745557" w:rsidRPr="006E5672" w:rsidRDefault="00267606" w:rsidP="00FE764F">
      <w:pPr>
        <w:spacing w:before="0" w:after="0"/>
        <w:jc w:val="center"/>
        <w:rPr>
          <w:rFonts w:cs="Arial"/>
          <w:b/>
          <w:sz w:val="32"/>
          <w:szCs w:val="32"/>
        </w:rPr>
      </w:pPr>
      <w:r w:rsidRPr="006E5672">
        <w:rPr>
          <w:rFonts w:cs="Arial"/>
          <w:b/>
          <w:noProof/>
          <w:sz w:val="32"/>
          <w:szCs w:val="32"/>
        </w:rPr>
        <w:drawing>
          <wp:inline distT="0" distB="0" distL="0" distR="0" wp14:anchorId="59223760" wp14:editId="63F8E3DF">
            <wp:extent cx="2553005" cy="3274690"/>
            <wp:effectExtent l="0" t="0" r="0" b="0"/>
            <wp:docPr id="16964008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4425" cy="3289339"/>
                    </a:xfrm>
                    <a:prstGeom prst="rect">
                      <a:avLst/>
                    </a:prstGeom>
                    <a:noFill/>
                    <a:ln>
                      <a:noFill/>
                    </a:ln>
                  </pic:spPr>
                </pic:pic>
              </a:graphicData>
            </a:graphic>
          </wp:inline>
        </w:drawing>
      </w:r>
    </w:p>
    <w:p w14:paraId="4E035876" w14:textId="77777777" w:rsidR="00C03C95" w:rsidRPr="006E5672" w:rsidRDefault="00C03C95" w:rsidP="00A178C7">
      <w:pPr>
        <w:spacing w:before="0" w:after="0"/>
        <w:rPr>
          <w:rFonts w:cs="Arial"/>
        </w:rPr>
      </w:pPr>
    </w:p>
    <w:p w14:paraId="58A38162" w14:textId="77777777" w:rsidR="00C03C95" w:rsidRPr="006E5672" w:rsidRDefault="00C03C95" w:rsidP="00C03C95">
      <w:pPr>
        <w:tabs>
          <w:tab w:val="left" w:pos="2835"/>
        </w:tabs>
        <w:spacing w:before="0" w:after="0"/>
        <w:rPr>
          <w:bCs/>
          <w:color w:val="000000"/>
        </w:rPr>
      </w:pPr>
      <w:r w:rsidRPr="006E5672">
        <w:rPr>
          <w:bCs/>
          <w:color w:val="000000"/>
        </w:rPr>
        <w:t xml:space="preserve">PLANEERINGU KOOSTAMISE </w:t>
      </w:r>
    </w:p>
    <w:p w14:paraId="0D7C4A8B" w14:textId="13A77FB2" w:rsidR="00E579FD" w:rsidRPr="006E5672" w:rsidRDefault="00C03C95" w:rsidP="00C03C95">
      <w:pPr>
        <w:tabs>
          <w:tab w:val="left" w:pos="3544"/>
        </w:tabs>
        <w:spacing w:before="0" w:after="0"/>
        <w:rPr>
          <w:rFonts w:cs="Arial"/>
        </w:rPr>
      </w:pPr>
      <w:r w:rsidRPr="006E5672">
        <w:rPr>
          <w:bCs/>
          <w:color w:val="000000"/>
        </w:rPr>
        <w:t>KORRALDAJA</w:t>
      </w:r>
      <w:r w:rsidRPr="006E5672">
        <w:t>:</w:t>
      </w:r>
      <w:r w:rsidR="00E579FD" w:rsidRPr="006E5672">
        <w:rPr>
          <w:rFonts w:cs="Arial"/>
        </w:rPr>
        <w:tab/>
        <w:t>Rae Vallavalitsus</w:t>
      </w:r>
      <w:r w:rsidRPr="006E5672">
        <w:rPr>
          <w:rFonts w:cs="Arial"/>
        </w:rPr>
        <w:t xml:space="preserve">, </w:t>
      </w:r>
      <w:r w:rsidR="004715D6" w:rsidRPr="006E5672">
        <w:rPr>
          <w:rFonts w:cs="Arial"/>
        </w:rPr>
        <w:t>registrikood 75026106</w:t>
      </w:r>
    </w:p>
    <w:p w14:paraId="7444791B" w14:textId="77777777" w:rsidR="00E579FD" w:rsidRPr="006E5672" w:rsidRDefault="00E579FD" w:rsidP="00C03C95">
      <w:pPr>
        <w:tabs>
          <w:tab w:val="left" w:pos="3544"/>
        </w:tabs>
        <w:spacing w:before="0" w:after="0"/>
        <w:rPr>
          <w:rFonts w:cs="Arial"/>
        </w:rPr>
      </w:pPr>
      <w:r w:rsidRPr="006E5672">
        <w:rPr>
          <w:rFonts w:cs="Arial"/>
        </w:rPr>
        <w:tab/>
        <w:t>Aruküla tee 9</w:t>
      </w:r>
    </w:p>
    <w:p w14:paraId="01E6ED02" w14:textId="77777777" w:rsidR="00E579FD" w:rsidRPr="006E5672" w:rsidRDefault="00E579FD" w:rsidP="00C03C95">
      <w:pPr>
        <w:tabs>
          <w:tab w:val="left" w:pos="3544"/>
        </w:tabs>
        <w:spacing w:before="0" w:after="0"/>
        <w:rPr>
          <w:rFonts w:cs="Arial"/>
        </w:rPr>
      </w:pPr>
      <w:r w:rsidRPr="006E5672">
        <w:rPr>
          <w:rFonts w:cs="Arial"/>
        </w:rPr>
        <w:tab/>
        <w:t>75301 Jüri alevik</w:t>
      </w:r>
    </w:p>
    <w:p w14:paraId="131F244B" w14:textId="77777777" w:rsidR="00392E4D" w:rsidRPr="006E5672" w:rsidRDefault="00E579FD" w:rsidP="00C03C95">
      <w:pPr>
        <w:tabs>
          <w:tab w:val="left" w:pos="3544"/>
        </w:tabs>
        <w:spacing w:before="0" w:after="0"/>
        <w:rPr>
          <w:rFonts w:cs="Arial"/>
        </w:rPr>
      </w:pPr>
      <w:r w:rsidRPr="006E5672">
        <w:rPr>
          <w:rFonts w:cs="Arial"/>
        </w:rPr>
        <w:tab/>
        <w:t>Harjumaa</w:t>
      </w:r>
    </w:p>
    <w:p w14:paraId="2CC01E6D" w14:textId="77777777" w:rsidR="00FE764F" w:rsidRPr="006E5672" w:rsidRDefault="00FE764F" w:rsidP="00FE764F">
      <w:pPr>
        <w:tabs>
          <w:tab w:val="left" w:pos="2835"/>
        </w:tabs>
        <w:spacing w:before="0" w:after="0"/>
        <w:rPr>
          <w:rFonts w:cs="Arial"/>
        </w:rPr>
      </w:pPr>
    </w:p>
    <w:p w14:paraId="615C0985" w14:textId="4193B198" w:rsidR="009054E3" w:rsidRPr="006E5672" w:rsidRDefault="002647DD" w:rsidP="006F5AD7">
      <w:pPr>
        <w:tabs>
          <w:tab w:val="left" w:pos="3544"/>
        </w:tabs>
        <w:spacing w:before="0" w:after="0"/>
        <w:ind w:left="3544" w:hanging="3544"/>
        <w:jc w:val="left"/>
        <w:rPr>
          <w:rFonts w:cs="Arial"/>
        </w:rPr>
      </w:pPr>
      <w:r w:rsidRPr="006E5672">
        <w:rPr>
          <w:rFonts w:cs="Arial"/>
        </w:rPr>
        <w:t>HUVITATUD ISIK</w:t>
      </w:r>
      <w:r w:rsidR="00556714" w:rsidRPr="006E5672">
        <w:rPr>
          <w:rFonts w:cs="Arial"/>
        </w:rPr>
        <w:t>:</w:t>
      </w:r>
      <w:r w:rsidR="00556714" w:rsidRPr="006E5672">
        <w:rPr>
          <w:rFonts w:cs="Arial"/>
        </w:rPr>
        <w:tab/>
      </w:r>
      <w:r w:rsidR="00A4301D" w:rsidRPr="006E5672">
        <w:rPr>
          <w:rFonts w:cs="Arial"/>
        </w:rPr>
        <w:t>Peetri City OÜ, registrikood 17303905</w:t>
      </w:r>
    </w:p>
    <w:p w14:paraId="53C38710" w14:textId="161B0482" w:rsidR="00A4301D" w:rsidRPr="006E5672" w:rsidRDefault="00A4301D" w:rsidP="006F5AD7">
      <w:pPr>
        <w:tabs>
          <w:tab w:val="left" w:pos="3544"/>
        </w:tabs>
        <w:spacing w:before="0" w:after="0"/>
        <w:ind w:left="3544" w:hanging="3544"/>
        <w:jc w:val="left"/>
        <w:rPr>
          <w:rFonts w:cs="Arial"/>
        </w:rPr>
      </w:pPr>
      <w:r w:rsidRPr="006E5672">
        <w:rPr>
          <w:rFonts w:cs="Arial"/>
        </w:rPr>
        <w:tab/>
        <w:t>Harju maakond, Tallinn, Kesklinna linnaosa, Jõe tn 4a, 10151</w:t>
      </w:r>
    </w:p>
    <w:p w14:paraId="072F958C" w14:textId="7451F612" w:rsidR="00A4301D" w:rsidRPr="006E5672" w:rsidRDefault="00A4301D" w:rsidP="006F5AD7">
      <w:pPr>
        <w:tabs>
          <w:tab w:val="left" w:pos="3544"/>
        </w:tabs>
        <w:spacing w:before="0" w:after="0"/>
        <w:ind w:left="3544" w:hanging="3544"/>
        <w:jc w:val="left"/>
        <w:rPr>
          <w:rFonts w:cs="Arial"/>
        </w:rPr>
      </w:pPr>
      <w:r w:rsidRPr="006E5672">
        <w:rPr>
          <w:rFonts w:cs="Arial"/>
        </w:rPr>
        <w:tab/>
      </w:r>
      <w:hyperlink r:id="rId10" w:history="1">
        <w:r w:rsidRPr="006E5672">
          <w:rPr>
            <w:rStyle w:val="Hyperlink"/>
            <w:rFonts w:cs="Arial"/>
          </w:rPr>
          <w:t>info@reterra.ee</w:t>
        </w:r>
      </w:hyperlink>
    </w:p>
    <w:p w14:paraId="556CFB54" w14:textId="1CBAA57A" w:rsidR="00A4301D" w:rsidRPr="006E5672" w:rsidRDefault="00A4301D" w:rsidP="006F5AD7">
      <w:pPr>
        <w:tabs>
          <w:tab w:val="left" w:pos="3544"/>
        </w:tabs>
        <w:spacing w:before="0" w:after="0"/>
        <w:ind w:left="3544" w:hanging="3544"/>
        <w:jc w:val="left"/>
        <w:rPr>
          <w:rFonts w:cs="Arial"/>
        </w:rPr>
      </w:pPr>
      <w:r w:rsidRPr="006E5672">
        <w:rPr>
          <w:rFonts w:cs="Arial"/>
        </w:rPr>
        <w:tab/>
        <w:t>juhatuse liige Reigo Randmets</w:t>
      </w:r>
    </w:p>
    <w:p w14:paraId="56F57826" w14:textId="388A5A6A" w:rsidR="00173FE9" w:rsidRPr="006E5672" w:rsidRDefault="00173FE9" w:rsidP="006F5AD7">
      <w:pPr>
        <w:tabs>
          <w:tab w:val="left" w:pos="3544"/>
        </w:tabs>
        <w:spacing w:before="0" w:after="0"/>
        <w:ind w:left="3544" w:hanging="3544"/>
        <w:jc w:val="left"/>
        <w:rPr>
          <w:rFonts w:cs="Arial"/>
        </w:rPr>
      </w:pPr>
      <w:r w:rsidRPr="006E5672">
        <w:rPr>
          <w:rFonts w:cs="Arial"/>
        </w:rPr>
        <w:tab/>
        <w:t>kontaktisik: Irene Mustkivi</w:t>
      </w:r>
    </w:p>
    <w:p w14:paraId="65577717" w14:textId="1355CD10" w:rsidR="00173FE9" w:rsidRPr="006E5672" w:rsidRDefault="00173FE9" w:rsidP="006F5AD7">
      <w:pPr>
        <w:tabs>
          <w:tab w:val="left" w:pos="3544"/>
        </w:tabs>
        <w:spacing w:before="0" w:after="0"/>
        <w:ind w:left="3544" w:hanging="3544"/>
        <w:jc w:val="left"/>
        <w:rPr>
          <w:rFonts w:cs="Arial"/>
          <w:color w:val="000000" w:themeColor="text1"/>
        </w:rPr>
      </w:pPr>
      <w:r w:rsidRPr="006E5672">
        <w:rPr>
          <w:rFonts w:cs="Arial"/>
        </w:rPr>
        <w:tab/>
      </w:r>
      <w:hyperlink r:id="rId11" w:history="1">
        <w:r w:rsidRPr="006E5672">
          <w:rPr>
            <w:rStyle w:val="Hyperlink"/>
            <w:rFonts w:cs="Arial"/>
          </w:rPr>
          <w:t>irene@reterra.ee</w:t>
        </w:r>
      </w:hyperlink>
      <w:r w:rsidRPr="006E5672">
        <w:rPr>
          <w:rFonts w:cs="Arial"/>
        </w:rPr>
        <w:t xml:space="preserve"> </w:t>
      </w:r>
    </w:p>
    <w:p w14:paraId="0CA3568D" w14:textId="77777777" w:rsidR="0051326D" w:rsidRPr="006E5672" w:rsidRDefault="0051326D" w:rsidP="001C4CC3">
      <w:pPr>
        <w:tabs>
          <w:tab w:val="left" w:pos="2835"/>
        </w:tabs>
        <w:spacing w:before="0" w:after="0"/>
        <w:rPr>
          <w:rFonts w:eastAsia="Times New Roman" w:cs="Arial"/>
        </w:rPr>
      </w:pPr>
    </w:p>
    <w:p w14:paraId="713C1B8A" w14:textId="78BB5AC7" w:rsidR="00556714" w:rsidRPr="006E5672" w:rsidRDefault="00C03C95" w:rsidP="00C03C95">
      <w:pPr>
        <w:tabs>
          <w:tab w:val="left" w:pos="3544"/>
        </w:tabs>
        <w:spacing w:before="0" w:after="0"/>
        <w:rPr>
          <w:rFonts w:cs="Arial"/>
        </w:rPr>
      </w:pPr>
      <w:r w:rsidRPr="006E5672">
        <w:rPr>
          <w:rFonts w:eastAsia="Arial Narrow"/>
        </w:rPr>
        <w:t>PLANEERIJA:</w:t>
      </w:r>
      <w:r w:rsidR="00556714" w:rsidRPr="006E5672">
        <w:rPr>
          <w:rFonts w:cs="Arial"/>
        </w:rPr>
        <w:tab/>
      </w:r>
      <w:r w:rsidR="001C4CC3" w:rsidRPr="006E5672">
        <w:rPr>
          <w:rFonts w:cs="Arial"/>
        </w:rPr>
        <w:t>Optimal Projekt OÜ</w:t>
      </w:r>
      <w:r w:rsidRPr="006E5672">
        <w:rPr>
          <w:rFonts w:cs="Arial"/>
        </w:rPr>
        <w:t xml:space="preserve">, </w:t>
      </w:r>
      <w:r w:rsidR="001C4CC3" w:rsidRPr="006E5672">
        <w:rPr>
          <w:rFonts w:cs="Arial"/>
        </w:rPr>
        <w:t>registrikood 11213515</w:t>
      </w:r>
    </w:p>
    <w:p w14:paraId="29F95F71" w14:textId="54FA016A" w:rsidR="001C4CC3" w:rsidRPr="006E5672" w:rsidRDefault="001C4CC3" w:rsidP="00C03C95">
      <w:pPr>
        <w:tabs>
          <w:tab w:val="left" w:pos="3544"/>
        </w:tabs>
        <w:spacing w:before="0" w:after="0"/>
        <w:rPr>
          <w:rFonts w:cs="Arial"/>
        </w:rPr>
      </w:pPr>
      <w:r w:rsidRPr="006E5672">
        <w:rPr>
          <w:rFonts w:cs="Arial"/>
        </w:rPr>
        <w:tab/>
        <w:t>MTR reg</w:t>
      </w:r>
      <w:r w:rsidR="007D3DBE" w:rsidRPr="006E5672">
        <w:rPr>
          <w:rFonts w:cs="Arial"/>
        </w:rPr>
        <w:t>-</w:t>
      </w:r>
      <w:r w:rsidRPr="006E5672">
        <w:rPr>
          <w:rFonts w:cs="Arial"/>
        </w:rPr>
        <w:t>nr EEP000601</w:t>
      </w:r>
    </w:p>
    <w:p w14:paraId="5ECF3183" w14:textId="77777777" w:rsidR="001C4CC3" w:rsidRPr="006E5672" w:rsidRDefault="001C4CC3" w:rsidP="00C03C95">
      <w:pPr>
        <w:tabs>
          <w:tab w:val="left" w:pos="3544"/>
        </w:tabs>
        <w:spacing w:before="0" w:after="0"/>
        <w:rPr>
          <w:rFonts w:cs="Arial"/>
        </w:rPr>
      </w:pPr>
      <w:r w:rsidRPr="006E5672">
        <w:rPr>
          <w:rFonts w:cs="Arial"/>
        </w:rPr>
        <w:tab/>
        <w:t>Keemia tn 4, 10616 Tallinn</w:t>
      </w:r>
    </w:p>
    <w:p w14:paraId="4DAB6906" w14:textId="77777777" w:rsidR="00556714" w:rsidRPr="006E5672" w:rsidRDefault="00556714" w:rsidP="008B61DA">
      <w:pPr>
        <w:spacing w:before="0" w:after="0"/>
        <w:rPr>
          <w:rFonts w:cs="Arial"/>
        </w:rPr>
      </w:pPr>
    </w:p>
    <w:p w14:paraId="59B846CC" w14:textId="6F135898" w:rsidR="00C03C95" w:rsidRPr="006E5672" w:rsidRDefault="00C03C95" w:rsidP="00F42D8A">
      <w:pPr>
        <w:tabs>
          <w:tab w:val="left" w:pos="3544"/>
        </w:tabs>
        <w:spacing w:before="0" w:after="0"/>
        <w:rPr>
          <w:rFonts w:cs="Arial"/>
        </w:rPr>
      </w:pPr>
      <w:r w:rsidRPr="006E5672">
        <w:rPr>
          <w:rFonts w:cs="Arial"/>
        </w:rPr>
        <w:t>ARHITEKT JA</w:t>
      </w:r>
      <w:r w:rsidR="00AF77B2" w:rsidRPr="006E5672">
        <w:rPr>
          <w:rFonts w:cs="Arial"/>
        </w:rPr>
        <w:tab/>
        <w:t>Ive Punger</w:t>
      </w:r>
    </w:p>
    <w:p w14:paraId="43E8DD60" w14:textId="543AAB0A" w:rsidR="00973068" w:rsidRPr="006E5672" w:rsidRDefault="00AF77B2" w:rsidP="007611E8">
      <w:pPr>
        <w:tabs>
          <w:tab w:val="left" w:pos="3544"/>
        </w:tabs>
        <w:spacing w:before="0" w:after="0"/>
        <w:rPr>
          <w:rFonts w:cs="Arial"/>
        </w:rPr>
      </w:pPr>
      <w:r w:rsidRPr="006E5672">
        <w:rPr>
          <w:rFonts w:cs="Arial"/>
        </w:rPr>
        <w:t>ARHITEKT-TEHNIK</w:t>
      </w:r>
      <w:r w:rsidR="00556714" w:rsidRPr="006E5672">
        <w:rPr>
          <w:rFonts w:cs="Arial"/>
        </w:rPr>
        <w:tab/>
      </w:r>
      <w:r w:rsidRPr="006E5672">
        <w:rPr>
          <w:rFonts w:cs="Arial"/>
        </w:rPr>
        <w:t>Keia Kuus</w:t>
      </w:r>
    </w:p>
    <w:p w14:paraId="4419AF81" w14:textId="77777777" w:rsidR="00C03C95" w:rsidRPr="006E5672" w:rsidRDefault="00C03C95" w:rsidP="008B61DA">
      <w:pPr>
        <w:spacing w:before="0" w:after="0"/>
        <w:rPr>
          <w:rFonts w:cs="Arial"/>
        </w:rPr>
      </w:pPr>
    </w:p>
    <w:p w14:paraId="4B5CA804" w14:textId="77777777" w:rsidR="00556714" w:rsidRPr="006E5672" w:rsidRDefault="00556714" w:rsidP="00C03C95">
      <w:pPr>
        <w:tabs>
          <w:tab w:val="left" w:pos="3544"/>
        </w:tabs>
        <w:spacing w:before="0" w:after="0"/>
        <w:rPr>
          <w:rFonts w:cs="Arial"/>
        </w:rPr>
      </w:pPr>
      <w:r w:rsidRPr="006E5672">
        <w:rPr>
          <w:rFonts w:cs="Arial"/>
        </w:rPr>
        <w:t>PROJEKTIJUHT:</w:t>
      </w:r>
      <w:r w:rsidRPr="006E5672">
        <w:rPr>
          <w:rFonts w:cs="Arial"/>
        </w:rPr>
        <w:tab/>
      </w:r>
      <w:r w:rsidR="00973068" w:rsidRPr="006E5672">
        <w:rPr>
          <w:rFonts w:cs="Arial"/>
        </w:rPr>
        <w:t>Arno Anton</w:t>
      </w:r>
    </w:p>
    <w:p w14:paraId="3CA67B25" w14:textId="057C554D" w:rsidR="00556714" w:rsidRPr="006E5672" w:rsidRDefault="00556714" w:rsidP="00C03C95">
      <w:pPr>
        <w:tabs>
          <w:tab w:val="left" w:pos="3544"/>
        </w:tabs>
        <w:spacing w:before="0" w:after="0"/>
        <w:rPr>
          <w:rFonts w:cs="Arial"/>
        </w:rPr>
      </w:pPr>
      <w:r w:rsidRPr="006E5672">
        <w:rPr>
          <w:rFonts w:cs="Arial"/>
        </w:rPr>
        <w:tab/>
        <w:t xml:space="preserve">+372 </w:t>
      </w:r>
      <w:r w:rsidR="00973068" w:rsidRPr="006E5672">
        <w:rPr>
          <w:rFonts w:cs="Arial"/>
        </w:rPr>
        <w:t>56</w:t>
      </w:r>
      <w:r w:rsidR="00C03C95" w:rsidRPr="006E5672">
        <w:t> </w:t>
      </w:r>
      <w:r w:rsidR="00973068" w:rsidRPr="006E5672">
        <w:rPr>
          <w:rFonts w:cs="Arial"/>
        </w:rPr>
        <w:t>983</w:t>
      </w:r>
      <w:r w:rsidR="00C03C95" w:rsidRPr="006E5672">
        <w:t> </w:t>
      </w:r>
      <w:r w:rsidR="00973068" w:rsidRPr="006E5672">
        <w:rPr>
          <w:rFonts w:cs="Arial"/>
        </w:rPr>
        <w:t>389</w:t>
      </w:r>
    </w:p>
    <w:p w14:paraId="59CEFE2D" w14:textId="79F824EF" w:rsidR="006C3492" w:rsidRPr="006E5672" w:rsidRDefault="00556714" w:rsidP="00C03C95">
      <w:pPr>
        <w:tabs>
          <w:tab w:val="left" w:pos="3544"/>
        </w:tabs>
        <w:spacing w:before="0" w:after="0"/>
        <w:rPr>
          <w:rFonts w:cs="Arial"/>
        </w:rPr>
      </w:pPr>
      <w:r w:rsidRPr="006E5672">
        <w:rPr>
          <w:rFonts w:cs="Arial"/>
        </w:rPr>
        <w:tab/>
      </w:r>
      <w:hyperlink r:id="rId12" w:history="1">
        <w:r w:rsidR="00B15F28" w:rsidRPr="006E5672">
          <w:rPr>
            <w:rStyle w:val="Hyperlink"/>
            <w:rFonts w:cs="Arial"/>
          </w:rPr>
          <w:t>arno@opt.ee</w:t>
        </w:r>
      </w:hyperlink>
      <w:r w:rsidR="006C3492" w:rsidRPr="006E5672">
        <w:rPr>
          <w:rFonts w:cs="Arial"/>
        </w:rPr>
        <w:br w:type="page"/>
      </w:r>
    </w:p>
    <w:p w14:paraId="74F9E5FA" w14:textId="77777777" w:rsidR="00E579FD" w:rsidRPr="006E5672" w:rsidRDefault="00E579FD" w:rsidP="00E579FD">
      <w:pPr>
        <w:tabs>
          <w:tab w:val="left" w:pos="2835"/>
        </w:tabs>
        <w:spacing w:before="0" w:after="0"/>
        <w:rPr>
          <w:rFonts w:cs="Arial"/>
          <w:b/>
          <w:caps/>
        </w:rPr>
      </w:pPr>
      <w:r w:rsidRPr="006E5672">
        <w:rPr>
          <w:rFonts w:cs="Arial"/>
          <w:b/>
          <w:caps/>
        </w:rPr>
        <w:lastRenderedPageBreak/>
        <w:t>KÖITE koosseis:</w:t>
      </w:r>
    </w:p>
    <w:p w14:paraId="31F89BA9" w14:textId="77777777" w:rsidR="00E579FD" w:rsidRPr="006E5672" w:rsidRDefault="00E579FD" w:rsidP="00E579FD">
      <w:pPr>
        <w:spacing w:before="0" w:after="0"/>
        <w:rPr>
          <w:rFonts w:cs="Arial"/>
        </w:rPr>
      </w:pPr>
    </w:p>
    <w:p w14:paraId="35178FCF" w14:textId="77777777" w:rsidR="00C03C95" w:rsidRPr="006E5672" w:rsidRDefault="00C03C95" w:rsidP="00C03C95">
      <w:pPr>
        <w:pStyle w:val="ListParagraph"/>
        <w:numPr>
          <w:ilvl w:val="0"/>
          <w:numId w:val="1"/>
        </w:numPr>
        <w:spacing w:before="0" w:after="0"/>
        <w:rPr>
          <w:rFonts w:cs="Arial"/>
          <w:b/>
          <w:caps/>
        </w:rPr>
      </w:pPr>
      <w:r w:rsidRPr="006E5672">
        <w:rPr>
          <w:rFonts w:cs="Arial"/>
          <w:b/>
          <w:caps/>
        </w:rPr>
        <w:t>seletuskiri</w:t>
      </w:r>
    </w:p>
    <w:p w14:paraId="678C2880" w14:textId="4BD98CA8" w:rsidR="00025010" w:rsidRDefault="00A5647E">
      <w:pPr>
        <w:pStyle w:val="TOC1"/>
        <w:rPr>
          <w:rFonts w:asciiTheme="minorHAnsi" w:eastAsiaTheme="minorEastAsia" w:hAnsiTheme="minorHAnsi"/>
          <w:noProof/>
          <w:kern w:val="2"/>
          <w:sz w:val="24"/>
          <w:szCs w:val="24"/>
          <w:lang w:eastAsia="et-EE"/>
          <w14:ligatures w14:val="standardContextual"/>
        </w:rPr>
      </w:pPr>
      <w:r w:rsidRPr="006E5672">
        <w:rPr>
          <w:rFonts w:cs="Arial"/>
        </w:rPr>
        <w:fldChar w:fldCharType="begin"/>
      </w:r>
      <w:r w:rsidRPr="006E5672">
        <w:rPr>
          <w:rFonts w:cs="Arial"/>
        </w:rPr>
        <w:instrText xml:space="preserve"> TOC \o "1-3" \h \z \u </w:instrText>
      </w:r>
      <w:r w:rsidRPr="006E5672">
        <w:rPr>
          <w:rFonts w:cs="Arial"/>
        </w:rPr>
        <w:fldChar w:fldCharType="separate"/>
      </w:r>
      <w:hyperlink w:anchor="_Toc232152764" w:history="1">
        <w:r w:rsidR="00025010" w:rsidRPr="008F3900">
          <w:rPr>
            <w:rStyle w:val="Hyperlink"/>
            <w:noProof/>
          </w:rPr>
          <w:t>1. PLANEERINGU KOOSTAMISEL ARVESTAMISELE KUULUVAD PLANEERINGUD, ÕIGUSAKTID JA MUUD ALUSMATERJALID</w:t>
        </w:r>
        <w:r w:rsidR="00025010">
          <w:rPr>
            <w:noProof/>
            <w:webHidden/>
          </w:rPr>
          <w:tab/>
        </w:r>
        <w:r w:rsidR="00025010">
          <w:rPr>
            <w:noProof/>
            <w:webHidden/>
          </w:rPr>
          <w:fldChar w:fldCharType="begin"/>
        </w:r>
        <w:r w:rsidR="00025010">
          <w:rPr>
            <w:noProof/>
            <w:webHidden/>
          </w:rPr>
          <w:instrText xml:space="preserve"> PAGEREF _Toc232152764 \h </w:instrText>
        </w:r>
        <w:r w:rsidR="00025010">
          <w:rPr>
            <w:noProof/>
            <w:webHidden/>
          </w:rPr>
        </w:r>
        <w:r w:rsidR="00025010">
          <w:rPr>
            <w:noProof/>
            <w:webHidden/>
          </w:rPr>
          <w:fldChar w:fldCharType="separate"/>
        </w:r>
        <w:r w:rsidR="00025010">
          <w:rPr>
            <w:noProof/>
            <w:webHidden/>
          </w:rPr>
          <w:t>4</w:t>
        </w:r>
        <w:r w:rsidR="00025010">
          <w:rPr>
            <w:noProof/>
            <w:webHidden/>
          </w:rPr>
          <w:fldChar w:fldCharType="end"/>
        </w:r>
      </w:hyperlink>
    </w:p>
    <w:p w14:paraId="06FA9CEE" w14:textId="3C57E7D0" w:rsidR="00025010" w:rsidRDefault="00025010">
      <w:pPr>
        <w:pStyle w:val="TOC1"/>
        <w:rPr>
          <w:rFonts w:asciiTheme="minorHAnsi" w:eastAsiaTheme="minorEastAsia" w:hAnsiTheme="minorHAnsi"/>
          <w:noProof/>
          <w:kern w:val="2"/>
          <w:sz w:val="24"/>
          <w:szCs w:val="24"/>
          <w:lang w:eastAsia="et-EE"/>
          <w14:ligatures w14:val="standardContextual"/>
        </w:rPr>
      </w:pPr>
      <w:hyperlink w:anchor="_Toc232152765" w:history="1">
        <w:r w:rsidRPr="008F3900">
          <w:rPr>
            <w:rStyle w:val="Hy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_Toc232152765 \h </w:instrText>
        </w:r>
        <w:r>
          <w:rPr>
            <w:noProof/>
            <w:webHidden/>
          </w:rPr>
        </w:r>
        <w:r>
          <w:rPr>
            <w:noProof/>
            <w:webHidden/>
          </w:rPr>
          <w:fldChar w:fldCharType="separate"/>
        </w:r>
        <w:r>
          <w:rPr>
            <w:noProof/>
            <w:webHidden/>
          </w:rPr>
          <w:t>4</w:t>
        </w:r>
        <w:r>
          <w:rPr>
            <w:noProof/>
            <w:webHidden/>
          </w:rPr>
          <w:fldChar w:fldCharType="end"/>
        </w:r>
      </w:hyperlink>
    </w:p>
    <w:p w14:paraId="5763158D" w14:textId="2050C926"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66" w:history="1">
        <w:r w:rsidRPr="008F3900">
          <w:rPr>
            <w:rStyle w:val="Hyperlink"/>
            <w:noProof/>
          </w:rPr>
          <w:t>2.1. Planeeringu eesmärk</w:t>
        </w:r>
        <w:r>
          <w:rPr>
            <w:noProof/>
            <w:webHidden/>
          </w:rPr>
          <w:tab/>
        </w:r>
        <w:r>
          <w:rPr>
            <w:noProof/>
            <w:webHidden/>
          </w:rPr>
          <w:fldChar w:fldCharType="begin"/>
        </w:r>
        <w:r>
          <w:rPr>
            <w:noProof/>
            <w:webHidden/>
          </w:rPr>
          <w:instrText xml:space="preserve"> PAGEREF _Toc232152766 \h </w:instrText>
        </w:r>
        <w:r>
          <w:rPr>
            <w:noProof/>
            <w:webHidden/>
          </w:rPr>
        </w:r>
        <w:r>
          <w:rPr>
            <w:noProof/>
            <w:webHidden/>
          </w:rPr>
          <w:fldChar w:fldCharType="separate"/>
        </w:r>
        <w:r>
          <w:rPr>
            <w:noProof/>
            <w:webHidden/>
          </w:rPr>
          <w:t>4</w:t>
        </w:r>
        <w:r>
          <w:rPr>
            <w:noProof/>
            <w:webHidden/>
          </w:rPr>
          <w:fldChar w:fldCharType="end"/>
        </w:r>
      </w:hyperlink>
    </w:p>
    <w:p w14:paraId="0F3E99D1" w14:textId="26691FE6"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67" w:history="1">
        <w:r w:rsidRPr="008F3900">
          <w:rPr>
            <w:rStyle w:val="Hyperlink"/>
            <w:noProof/>
          </w:rPr>
          <w:t>2.2. Planeeritava maa-ala kontaktvööndi analüüs</w:t>
        </w:r>
        <w:r>
          <w:rPr>
            <w:noProof/>
            <w:webHidden/>
          </w:rPr>
          <w:tab/>
        </w:r>
        <w:r>
          <w:rPr>
            <w:noProof/>
            <w:webHidden/>
          </w:rPr>
          <w:fldChar w:fldCharType="begin"/>
        </w:r>
        <w:r>
          <w:rPr>
            <w:noProof/>
            <w:webHidden/>
          </w:rPr>
          <w:instrText xml:space="preserve"> PAGEREF _Toc232152767 \h </w:instrText>
        </w:r>
        <w:r>
          <w:rPr>
            <w:noProof/>
            <w:webHidden/>
          </w:rPr>
        </w:r>
        <w:r>
          <w:rPr>
            <w:noProof/>
            <w:webHidden/>
          </w:rPr>
          <w:fldChar w:fldCharType="separate"/>
        </w:r>
        <w:r>
          <w:rPr>
            <w:noProof/>
            <w:webHidden/>
          </w:rPr>
          <w:t>4</w:t>
        </w:r>
        <w:r>
          <w:rPr>
            <w:noProof/>
            <w:webHidden/>
          </w:rPr>
          <w:fldChar w:fldCharType="end"/>
        </w:r>
      </w:hyperlink>
    </w:p>
    <w:p w14:paraId="6F9FA75D" w14:textId="650F8BC3"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68" w:history="1">
        <w:r w:rsidRPr="008F3900">
          <w:rPr>
            <w:rStyle w:val="Hyperlink"/>
            <w:noProof/>
          </w:rPr>
          <w:t>2.3. Planeeringuala kaalutlused ja põhjendused</w:t>
        </w:r>
        <w:r>
          <w:rPr>
            <w:noProof/>
            <w:webHidden/>
          </w:rPr>
          <w:tab/>
        </w:r>
        <w:r>
          <w:rPr>
            <w:noProof/>
            <w:webHidden/>
          </w:rPr>
          <w:fldChar w:fldCharType="begin"/>
        </w:r>
        <w:r>
          <w:rPr>
            <w:noProof/>
            <w:webHidden/>
          </w:rPr>
          <w:instrText xml:space="preserve"> PAGEREF _Toc232152768 \h </w:instrText>
        </w:r>
        <w:r>
          <w:rPr>
            <w:noProof/>
            <w:webHidden/>
          </w:rPr>
        </w:r>
        <w:r>
          <w:rPr>
            <w:noProof/>
            <w:webHidden/>
          </w:rPr>
          <w:fldChar w:fldCharType="separate"/>
        </w:r>
        <w:r>
          <w:rPr>
            <w:noProof/>
            <w:webHidden/>
          </w:rPr>
          <w:t>5</w:t>
        </w:r>
        <w:r>
          <w:rPr>
            <w:noProof/>
            <w:webHidden/>
          </w:rPr>
          <w:fldChar w:fldCharType="end"/>
        </w:r>
      </w:hyperlink>
    </w:p>
    <w:p w14:paraId="5AE47CB7" w14:textId="40840B28" w:rsidR="00025010" w:rsidRDefault="00025010">
      <w:pPr>
        <w:pStyle w:val="TOC1"/>
        <w:rPr>
          <w:rFonts w:asciiTheme="minorHAnsi" w:eastAsiaTheme="minorEastAsia" w:hAnsiTheme="minorHAnsi"/>
          <w:noProof/>
          <w:kern w:val="2"/>
          <w:sz w:val="24"/>
          <w:szCs w:val="24"/>
          <w:lang w:eastAsia="et-EE"/>
          <w14:ligatures w14:val="standardContextual"/>
        </w:rPr>
      </w:pPr>
      <w:hyperlink w:anchor="_Toc232152769" w:history="1">
        <w:r w:rsidRPr="008F3900">
          <w:rPr>
            <w:rStyle w:val="Hyperlink"/>
            <w:noProof/>
          </w:rPr>
          <w:t>3. VASTAVUS RAE VALLA PÕHJAPIIRKONNA ÜLDPLANEERINGULE</w:t>
        </w:r>
        <w:r>
          <w:rPr>
            <w:noProof/>
            <w:webHidden/>
          </w:rPr>
          <w:tab/>
        </w:r>
        <w:r>
          <w:rPr>
            <w:noProof/>
            <w:webHidden/>
          </w:rPr>
          <w:fldChar w:fldCharType="begin"/>
        </w:r>
        <w:r>
          <w:rPr>
            <w:noProof/>
            <w:webHidden/>
          </w:rPr>
          <w:instrText xml:space="preserve"> PAGEREF _Toc232152769 \h </w:instrText>
        </w:r>
        <w:r>
          <w:rPr>
            <w:noProof/>
            <w:webHidden/>
          </w:rPr>
        </w:r>
        <w:r>
          <w:rPr>
            <w:noProof/>
            <w:webHidden/>
          </w:rPr>
          <w:fldChar w:fldCharType="separate"/>
        </w:r>
        <w:r>
          <w:rPr>
            <w:noProof/>
            <w:webHidden/>
          </w:rPr>
          <w:t>5</w:t>
        </w:r>
        <w:r>
          <w:rPr>
            <w:noProof/>
            <w:webHidden/>
          </w:rPr>
          <w:fldChar w:fldCharType="end"/>
        </w:r>
      </w:hyperlink>
    </w:p>
    <w:p w14:paraId="0A9161E8" w14:textId="181F4E8C" w:rsidR="00025010" w:rsidRDefault="00025010">
      <w:pPr>
        <w:pStyle w:val="TOC1"/>
        <w:rPr>
          <w:rFonts w:asciiTheme="minorHAnsi" w:eastAsiaTheme="minorEastAsia" w:hAnsiTheme="minorHAnsi"/>
          <w:noProof/>
          <w:kern w:val="2"/>
          <w:sz w:val="24"/>
          <w:szCs w:val="24"/>
          <w:lang w:eastAsia="et-EE"/>
          <w14:ligatures w14:val="standardContextual"/>
        </w:rPr>
      </w:pPr>
      <w:hyperlink w:anchor="_Toc232152770" w:history="1">
        <w:r w:rsidRPr="008F3900">
          <w:rPr>
            <w:rStyle w:val="Hyperlink"/>
            <w:noProof/>
          </w:rPr>
          <w:t>4. SAMALE MAA-ALALE VAREM KEHTESTATUD DETAILPLANEERING</w:t>
        </w:r>
        <w:r>
          <w:rPr>
            <w:noProof/>
            <w:webHidden/>
          </w:rPr>
          <w:tab/>
        </w:r>
        <w:r>
          <w:rPr>
            <w:noProof/>
            <w:webHidden/>
          </w:rPr>
          <w:fldChar w:fldCharType="begin"/>
        </w:r>
        <w:r>
          <w:rPr>
            <w:noProof/>
            <w:webHidden/>
          </w:rPr>
          <w:instrText xml:space="preserve"> PAGEREF _Toc232152770 \h </w:instrText>
        </w:r>
        <w:r>
          <w:rPr>
            <w:noProof/>
            <w:webHidden/>
          </w:rPr>
        </w:r>
        <w:r>
          <w:rPr>
            <w:noProof/>
            <w:webHidden/>
          </w:rPr>
          <w:fldChar w:fldCharType="separate"/>
        </w:r>
        <w:r>
          <w:rPr>
            <w:noProof/>
            <w:webHidden/>
          </w:rPr>
          <w:t>6</w:t>
        </w:r>
        <w:r>
          <w:rPr>
            <w:noProof/>
            <w:webHidden/>
          </w:rPr>
          <w:fldChar w:fldCharType="end"/>
        </w:r>
      </w:hyperlink>
    </w:p>
    <w:p w14:paraId="0665CA91" w14:textId="3485323A" w:rsidR="00025010" w:rsidRDefault="00025010">
      <w:pPr>
        <w:pStyle w:val="TOC1"/>
        <w:rPr>
          <w:rFonts w:asciiTheme="minorHAnsi" w:eastAsiaTheme="minorEastAsia" w:hAnsiTheme="minorHAnsi"/>
          <w:noProof/>
          <w:kern w:val="2"/>
          <w:sz w:val="24"/>
          <w:szCs w:val="24"/>
          <w:lang w:eastAsia="et-EE"/>
          <w14:ligatures w14:val="standardContextual"/>
        </w:rPr>
      </w:pPr>
      <w:hyperlink w:anchor="_Toc232152771" w:history="1">
        <w:r w:rsidRPr="008F3900">
          <w:rPr>
            <w:rStyle w:val="Hyperlink"/>
            <w:noProof/>
          </w:rPr>
          <w:t>5. OLEMASOLEVA OLUKORRA ISELOOMUSTUS</w:t>
        </w:r>
        <w:r>
          <w:rPr>
            <w:noProof/>
            <w:webHidden/>
          </w:rPr>
          <w:tab/>
        </w:r>
        <w:r>
          <w:rPr>
            <w:noProof/>
            <w:webHidden/>
          </w:rPr>
          <w:fldChar w:fldCharType="begin"/>
        </w:r>
        <w:r>
          <w:rPr>
            <w:noProof/>
            <w:webHidden/>
          </w:rPr>
          <w:instrText xml:space="preserve"> PAGEREF _Toc232152771 \h </w:instrText>
        </w:r>
        <w:r>
          <w:rPr>
            <w:noProof/>
            <w:webHidden/>
          </w:rPr>
        </w:r>
        <w:r>
          <w:rPr>
            <w:noProof/>
            <w:webHidden/>
          </w:rPr>
          <w:fldChar w:fldCharType="separate"/>
        </w:r>
        <w:r>
          <w:rPr>
            <w:noProof/>
            <w:webHidden/>
          </w:rPr>
          <w:t>7</w:t>
        </w:r>
        <w:r>
          <w:rPr>
            <w:noProof/>
            <w:webHidden/>
          </w:rPr>
          <w:fldChar w:fldCharType="end"/>
        </w:r>
      </w:hyperlink>
    </w:p>
    <w:p w14:paraId="0A18C285" w14:textId="0364F2AF"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72" w:history="1">
        <w:r w:rsidRPr="008F3900">
          <w:rPr>
            <w:rStyle w:val="Hyperlink"/>
            <w:rFonts w:cs="Arial"/>
            <w:noProof/>
          </w:rPr>
          <w:t>5.1. Planeeringuala asukoht ja iseloomustus</w:t>
        </w:r>
        <w:r>
          <w:rPr>
            <w:noProof/>
            <w:webHidden/>
          </w:rPr>
          <w:tab/>
        </w:r>
        <w:r>
          <w:rPr>
            <w:noProof/>
            <w:webHidden/>
          </w:rPr>
          <w:fldChar w:fldCharType="begin"/>
        </w:r>
        <w:r>
          <w:rPr>
            <w:noProof/>
            <w:webHidden/>
          </w:rPr>
          <w:instrText xml:space="preserve"> PAGEREF _Toc232152772 \h </w:instrText>
        </w:r>
        <w:r>
          <w:rPr>
            <w:noProof/>
            <w:webHidden/>
          </w:rPr>
        </w:r>
        <w:r>
          <w:rPr>
            <w:noProof/>
            <w:webHidden/>
          </w:rPr>
          <w:fldChar w:fldCharType="separate"/>
        </w:r>
        <w:r>
          <w:rPr>
            <w:noProof/>
            <w:webHidden/>
          </w:rPr>
          <w:t>7</w:t>
        </w:r>
        <w:r>
          <w:rPr>
            <w:noProof/>
            <w:webHidden/>
          </w:rPr>
          <w:fldChar w:fldCharType="end"/>
        </w:r>
      </w:hyperlink>
    </w:p>
    <w:p w14:paraId="72EB1160" w14:textId="7FB14F5B"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73" w:history="1">
        <w:r w:rsidRPr="008F3900">
          <w:rPr>
            <w:rStyle w:val="Hyperlink"/>
            <w:rFonts w:cs="Arial"/>
            <w:noProof/>
          </w:rPr>
          <w:t>5.2. Planeeringuala maakasutus ja hoonestus</w:t>
        </w:r>
        <w:r>
          <w:rPr>
            <w:noProof/>
            <w:webHidden/>
          </w:rPr>
          <w:tab/>
        </w:r>
        <w:r>
          <w:rPr>
            <w:noProof/>
            <w:webHidden/>
          </w:rPr>
          <w:fldChar w:fldCharType="begin"/>
        </w:r>
        <w:r>
          <w:rPr>
            <w:noProof/>
            <w:webHidden/>
          </w:rPr>
          <w:instrText xml:space="preserve"> PAGEREF _Toc232152773 \h </w:instrText>
        </w:r>
        <w:r>
          <w:rPr>
            <w:noProof/>
            <w:webHidden/>
          </w:rPr>
        </w:r>
        <w:r>
          <w:rPr>
            <w:noProof/>
            <w:webHidden/>
          </w:rPr>
          <w:fldChar w:fldCharType="separate"/>
        </w:r>
        <w:r>
          <w:rPr>
            <w:noProof/>
            <w:webHidden/>
          </w:rPr>
          <w:t>7</w:t>
        </w:r>
        <w:r>
          <w:rPr>
            <w:noProof/>
            <w:webHidden/>
          </w:rPr>
          <w:fldChar w:fldCharType="end"/>
        </w:r>
      </w:hyperlink>
    </w:p>
    <w:p w14:paraId="3F067E65" w14:textId="00977014"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74" w:history="1">
        <w:r w:rsidRPr="008F3900">
          <w:rPr>
            <w:rStyle w:val="Hyperlink"/>
            <w:rFonts w:cs="Arial"/>
            <w:noProof/>
          </w:rPr>
          <w:t>5.3. Planeeringualaga külgnevad kinnistud ja nende iseloomustus</w:t>
        </w:r>
        <w:r>
          <w:rPr>
            <w:noProof/>
            <w:webHidden/>
          </w:rPr>
          <w:tab/>
        </w:r>
        <w:r>
          <w:rPr>
            <w:noProof/>
            <w:webHidden/>
          </w:rPr>
          <w:fldChar w:fldCharType="begin"/>
        </w:r>
        <w:r>
          <w:rPr>
            <w:noProof/>
            <w:webHidden/>
          </w:rPr>
          <w:instrText xml:space="preserve"> PAGEREF _Toc232152774 \h </w:instrText>
        </w:r>
        <w:r>
          <w:rPr>
            <w:noProof/>
            <w:webHidden/>
          </w:rPr>
        </w:r>
        <w:r>
          <w:rPr>
            <w:noProof/>
            <w:webHidden/>
          </w:rPr>
          <w:fldChar w:fldCharType="separate"/>
        </w:r>
        <w:r>
          <w:rPr>
            <w:noProof/>
            <w:webHidden/>
          </w:rPr>
          <w:t>7</w:t>
        </w:r>
        <w:r>
          <w:rPr>
            <w:noProof/>
            <w:webHidden/>
          </w:rPr>
          <w:fldChar w:fldCharType="end"/>
        </w:r>
      </w:hyperlink>
    </w:p>
    <w:p w14:paraId="772BBF88" w14:textId="159B6A55"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75" w:history="1">
        <w:r w:rsidRPr="008F3900">
          <w:rPr>
            <w:rStyle w:val="Hyperlink"/>
            <w:rFonts w:cs="Arial"/>
            <w:noProof/>
          </w:rPr>
          <w:t>5.4. Olemasolevad teed ja juurdepääsud</w:t>
        </w:r>
        <w:r>
          <w:rPr>
            <w:noProof/>
            <w:webHidden/>
          </w:rPr>
          <w:tab/>
        </w:r>
        <w:r>
          <w:rPr>
            <w:noProof/>
            <w:webHidden/>
          </w:rPr>
          <w:fldChar w:fldCharType="begin"/>
        </w:r>
        <w:r>
          <w:rPr>
            <w:noProof/>
            <w:webHidden/>
          </w:rPr>
          <w:instrText xml:space="preserve"> PAGEREF _Toc232152775 \h </w:instrText>
        </w:r>
        <w:r>
          <w:rPr>
            <w:noProof/>
            <w:webHidden/>
          </w:rPr>
        </w:r>
        <w:r>
          <w:rPr>
            <w:noProof/>
            <w:webHidden/>
          </w:rPr>
          <w:fldChar w:fldCharType="separate"/>
        </w:r>
        <w:r>
          <w:rPr>
            <w:noProof/>
            <w:webHidden/>
          </w:rPr>
          <w:t>8</w:t>
        </w:r>
        <w:r>
          <w:rPr>
            <w:noProof/>
            <w:webHidden/>
          </w:rPr>
          <w:fldChar w:fldCharType="end"/>
        </w:r>
      </w:hyperlink>
    </w:p>
    <w:p w14:paraId="645FB240" w14:textId="07653A86"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76" w:history="1">
        <w:r w:rsidRPr="008F3900">
          <w:rPr>
            <w:rStyle w:val="Hyperlink"/>
            <w:rFonts w:cs="Arial"/>
            <w:noProof/>
          </w:rPr>
          <w:t>5.5. Olemasolev tehnovarustus</w:t>
        </w:r>
        <w:r>
          <w:rPr>
            <w:noProof/>
            <w:webHidden/>
          </w:rPr>
          <w:tab/>
        </w:r>
        <w:r>
          <w:rPr>
            <w:noProof/>
            <w:webHidden/>
          </w:rPr>
          <w:fldChar w:fldCharType="begin"/>
        </w:r>
        <w:r>
          <w:rPr>
            <w:noProof/>
            <w:webHidden/>
          </w:rPr>
          <w:instrText xml:space="preserve"> PAGEREF _Toc232152776 \h </w:instrText>
        </w:r>
        <w:r>
          <w:rPr>
            <w:noProof/>
            <w:webHidden/>
          </w:rPr>
        </w:r>
        <w:r>
          <w:rPr>
            <w:noProof/>
            <w:webHidden/>
          </w:rPr>
          <w:fldChar w:fldCharType="separate"/>
        </w:r>
        <w:r>
          <w:rPr>
            <w:noProof/>
            <w:webHidden/>
          </w:rPr>
          <w:t>8</w:t>
        </w:r>
        <w:r>
          <w:rPr>
            <w:noProof/>
            <w:webHidden/>
          </w:rPr>
          <w:fldChar w:fldCharType="end"/>
        </w:r>
      </w:hyperlink>
    </w:p>
    <w:p w14:paraId="4646262E" w14:textId="2373C827"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77" w:history="1">
        <w:r w:rsidRPr="008F3900">
          <w:rPr>
            <w:rStyle w:val="Hyperlink"/>
            <w:rFonts w:cs="Arial"/>
            <w:noProof/>
          </w:rPr>
          <w:t>5.6. Olemasolev haljastus ja keskkond</w:t>
        </w:r>
        <w:r>
          <w:rPr>
            <w:noProof/>
            <w:webHidden/>
          </w:rPr>
          <w:tab/>
        </w:r>
        <w:r>
          <w:rPr>
            <w:noProof/>
            <w:webHidden/>
          </w:rPr>
          <w:fldChar w:fldCharType="begin"/>
        </w:r>
        <w:r>
          <w:rPr>
            <w:noProof/>
            <w:webHidden/>
          </w:rPr>
          <w:instrText xml:space="preserve"> PAGEREF _Toc232152777 \h </w:instrText>
        </w:r>
        <w:r>
          <w:rPr>
            <w:noProof/>
            <w:webHidden/>
          </w:rPr>
        </w:r>
        <w:r>
          <w:rPr>
            <w:noProof/>
            <w:webHidden/>
          </w:rPr>
          <w:fldChar w:fldCharType="separate"/>
        </w:r>
        <w:r>
          <w:rPr>
            <w:noProof/>
            <w:webHidden/>
          </w:rPr>
          <w:t>8</w:t>
        </w:r>
        <w:r>
          <w:rPr>
            <w:noProof/>
            <w:webHidden/>
          </w:rPr>
          <w:fldChar w:fldCharType="end"/>
        </w:r>
      </w:hyperlink>
    </w:p>
    <w:p w14:paraId="0C337FE4" w14:textId="3F6C550E"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78" w:history="1">
        <w:r w:rsidRPr="008F3900">
          <w:rPr>
            <w:rStyle w:val="Hyperlink"/>
            <w:rFonts w:cs="Arial"/>
            <w:noProof/>
          </w:rPr>
          <w:t>5.7. Kehtivad piirangud</w:t>
        </w:r>
        <w:r>
          <w:rPr>
            <w:noProof/>
            <w:webHidden/>
          </w:rPr>
          <w:tab/>
        </w:r>
        <w:r>
          <w:rPr>
            <w:noProof/>
            <w:webHidden/>
          </w:rPr>
          <w:fldChar w:fldCharType="begin"/>
        </w:r>
        <w:r>
          <w:rPr>
            <w:noProof/>
            <w:webHidden/>
          </w:rPr>
          <w:instrText xml:space="preserve"> PAGEREF _Toc232152778 \h </w:instrText>
        </w:r>
        <w:r>
          <w:rPr>
            <w:noProof/>
            <w:webHidden/>
          </w:rPr>
        </w:r>
        <w:r>
          <w:rPr>
            <w:noProof/>
            <w:webHidden/>
          </w:rPr>
          <w:fldChar w:fldCharType="separate"/>
        </w:r>
        <w:r>
          <w:rPr>
            <w:noProof/>
            <w:webHidden/>
          </w:rPr>
          <w:t>8</w:t>
        </w:r>
        <w:r>
          <w:rPr>
            <w:noProof/>
            <w:webHidden/>
          </w:rPr>
          <w:fldChar w:fldCharType="end"/>
        </w:r>
      </w:hyperlink>
    </w:p>
    <w:p w14:paraId="2EBE04C0" w14:textId="58854657" w:rsidR="00025010" w:rsidRDefault="00025010">
      <w:pPr>
        <w:pStyle w:val="TOC1"/>
        <w:rPr>
          <w:rFonts w:asciiTheme="minorHAnsi" w:eastAsiaTheme="minorEastAsia" w:hAnsiTheme="minorHAnsi"/>
          <w:noProof/>
          <w:kern w:val="2"/>
          <w:sz w:val="24"/>
          <w:szCs w:val="24"/>
          <w:lang w:eastAsia="et-EE"/>
          <w14:ligatures w14:val="standardContextual"/>
        </w:rPr>
      </w:pPr>
      <w:hyperlink w:anchor="_Toc232152779" w:history="1">
        <w:r w:rsidRPr="008F3900">
          <w:rPr>
            <w:rStyle w:val="Hyperlink"/>
            <w:noProof/>
          </w:rPr>
          <w:t>6. PLANEERINGU ETTEPANEK</w:t>
        </w:r>
        <w:r>
          <w:rPr>
            <w:noProof/>
            <w:webHidden/>
          </w:rPr>
          <w:tab/>
        </w:r>
        <w:r>
          <w:rPr>
            <w:noProof/>
            <w:webHidden/>
          </w:rPr>
          <w:fldChar w:fldCharType="begin"/>
        </w:r>
        <w:r>
          <w:rPr>
            <w:noProof/>
            <w:webHidden/>
          </w:rPr>
          <w:instrText xml:space="preserve"> PAGEREF _Toc232152779 \h </w:instrText>
        </w:r>
        <w:r>
          <w:rPr>
            <w:noProof/>
            <w:webHidden/>
          </w:rPr>
        </w:r>
        <w:r>
          <w:rPr>
            <w:noProof/>
            <w:webHidden/>
          </w:rPr>
          <w:fldChar w:fldCharType="separate"/>
        </w:r>
        <w:r>
          <w:rPr>
            <w:noProof/>
            <w:webHidden/>
          </w:rPr>
          <w:t>8</w:t>
        </w:r>
        <w:r>
          <w:rPr>
            <w:noProof/>
            <w:webHidden/>
          </w:rPr>
          <w:fldChar w:fldCharType="end"/>
        </w:r>
      </w:hyperlink>
    </w:p>
    <w:p w14:paraId="4AC9190F" w14:textId="6A2D5839"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80" w:history="1">
        <w:r w:rsidRPr="008F3900">
          <w:rPr>
            <w:rStyle w:val="Hyperlink"/>
            <w:rFonts w:cs="Arial"/>
            <w:noProof/>
          </w:rPr>
          <w:t>6.1. Krundijaotus ja hoonestusala</w:t>
        </w:r>
        <w:r>
          <w:rPr>
            <w:noProof/>
            <w:webHidden/>
          </w:rPr>
          <w:tab/>
        </w:r>
        <w:r>
          <w:rPr>
            <w:noProof/>
            <w:webHidden/>
          </w:rPr>
          <w:fldChar w:fldCharType="begin"/>
        </w:r>
        <w:r>
          <w:rPr>
            <w:noProof/>
            <w:webHidden/>
          </w:rPr>
          <w:instrText xml:space="preserve"> PAGEREF _Toc232152780 \h </w:instrText>
        </w:r>
        <w:r>
          <w:rPr>
            <w:noProof/>
            <w:webHidden/>
          </w:rPr>
        </w:r>
        <w:r>
          <w:rPr>
            <w:noProof/>
            <w:webHidden/>
          </w:rPr>
          <w:fldChar w:fldCharType="separate"/>
        </w:r>
        <w:r>
          <w:rPr>
            <w:noProof/>
            <w:webHidden/>
          </w:rPr>
          <w:t>8</w:t>
        </w:r>
        <w:r>
          <w:rPr>
            <w:noProof/>
            <w:webHidden/>
          </w:rPr>
          <w:fldChar w:fldCharType="end"/>
        </w:r>
      </w:hyperlink>
    </w:p>
    <w:p w14:paraId="1FD33017" w14:textId="20C3DC57"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81" w:history="1">
        <w:r w:rsidRPr="008F3900">
          <w:rPr>
            <w:rStyle w:val="Hyperlink"/>
            <w:noProof/>
          </w:rPr>
          <w:t>6.2. Krundi ehitusõigus</w:t>
        </w:r>
        <w:r>
          <w:rPr>
            <w:noProof/>
            <w:webHidden/>
          </w:rPr>
          <w:tab/>
        </w:r>
        <w:r>
          <w:rPr>
            <w:noProof/>
            <w:webHidden/>
          </w:rPr>
          <w:fldChar w:fldCharType="begin"/>
        </w:r>
        <w:r>
          <w:rPr>
            <w:noProof/>
            <w:webHidden/>
          </w:rPr>
          <w:instrText xml:space="preserve"> PAGEREF _Toc232152781 \h </w:instrText>
        </w:r>
        <w:r>
          <w:rPr>
            <w:noProof/>
            <w:webHidden/>
          </w:rPr>
        </w:r>
        <w:r>
          <w:rPr>
            <w:noProof/>
            <w:webHidden/>
          </w:rPr>
          <w:fldChar w:fldCharType="separate"/>
        </w:r>
        <w:r>
          <w:rPr>
            <w:noProof/>
            <w:webHidden/>
          </w:rPr>
          <w:t>9</w:t>
        </w:r>
        <w:r>
          <w:rPr>
            <w:noProof/>
            <w:webHidden/>
          </w:rPr>
          <w:fldChar w:fldCharType="end"/>
        </w:r>
      </w:hyperlink>
    </w:p>
    <w:p w14:paraId="03E89B74" w14:textId="3FF2B68A"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82" w:history="1">
        <w:r w:rsidRPr="008F3900">
          <w:rPr>
            <w:rStyle w:val="Hyperlink"/>
            <w:rFonts w:cs="Arial"/>
            <w:noProof/>
          </w:rPr>
          <w:t>6.3. Ehitiste arhitektuurinõuded</w:t>
        </w:r>
        <w:r>
          <w:rPr>
            <w:noProof/>
            <w:webHidden/>
          </w:rPr>
          <w:tab/>
        </w:r>
        <w:r>
          <w:rPr>
            <w:noProof/>
            <w:webHidden/>
          </w:rPr>
          <w:fldChar w:fldCharType="begin"/>
        </w:r>
        <w:r>
          <w:rPr>
            <w:noProof/>
            <w:webHidden/>
          </w:rPr>
          <w:instrText xml:space="preserve"> PAGEREF _Toc232152782 \h </w:instrText>
        </w:r>
        <w:r>
          <w:rPr>
            <w:noProof/>
            <w:webHidden/>
          </w:rPr>
        </w:r>
        <w:r>
          <w:rPr>
            <w:noProof/>
            <w:webHidden/>
          </w:rPr>
          <w:fldChar w:fldCharType="separate"/>
        </w:r>
        <w:r>
          <w:rPr>
            <w:noProof/>
            <w:webHidden/>
          </w:rPr>
          <w:t>9</w:t>
        </w:r>
        <w:r>
          <w:rPr>
            <w:noProof/>
            <w:webHidden/>
          </w:rPr>
          <w:fldChar w:fldCharType="end"/>
        </w:r>
      </w:hyperlink>
    </w:p>
    <w:p w14:paraId="0DA0745B" w14:textId="1E2B6C38"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83" w:history="1">
        <w:r w:rsidRPr="008F3900">
          <w:rPr>
            <w:rStyle w:val="Hyperlink"/>
            <w:noProof/>
          </w:rPr>
          <w:t>6.4. Ehitusprojekti koostamiseks ja ehitamiseks esitatud nõuded</w:t>
        </w:r>
        <w:r>
          <w:rPr>
            <w:noProof/>
            <w:webHidden/>
          </w:rPr>
          <w:tab/>
        </w:r>
        <w:r>
          <w:rPr>
            <w:noProof/>
            <w:webHidden/>
          </w:rPr>
          <w:fldChar w:fldCharType="begin"/>
        </w:r>
        <w:r>
          <w:rPr>
            <w:noProof/>
            <w:webHidden/>
          </w:rPr>
          <w:instrText xml:space="preserve"> PAGEREF _Toc232152783 \h </w:instrText>
        </w:r>
        <w:r>
          <w:rPr>
            <w:noProof/>
            <w:webHidden/>
          </w:rPr>
        </w:r>
        <w:r>
          <w:rPr>
            <w:noProof/>
            <w:webHidden/>
          </w:rPr>
          <w:fldChar w:fldCharType="separate"/>
        </w:r>
        <w:r>
          <w:rPr>
            <w:noProof/>
            <w:webHidden/>
          </w:rPr>
          <w:t>10</w:t>
        </w:r>
        <w:r>
          <w:rPr>
            <w:noProof/>
            <w:webHidden/>
          </w:rPr>
          <w:fldChar w:fldCharType="end"/>
        </w:r>
      </w:hyperlink>
    </w:p>
    <w:p w14:paraId="5F9C77E9" w14:textId="6AD63A20"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84" w:history="1">
        <w:r w:rsidRPr="008F3900">
          <w:rPr>
            <w:rStyle w:val="Hyperlink"/>
            <w:rFonts w:cs="Arial"/>
            <w:noProof/>
          </w:rPr>
          <w:t>6.5. Piirded</w:t>
        </w:r>
        <w:r>
          <w:rPr>
            <w:noProof/>
            <w:webHidden/>
          </w:rPr>
          <w:tab/>
        </w:r>
        <w:r>
          <w:rPr>
            <w:noProof/>
            <w:webHidden/>
          </w:rPr>
          <w:fldChar w:fldCharType="begin"/>
        </w:r>
        <w:r>
          <w:rPr>
            <w:noProof/>
            <w:webHidden/>
          </w:rPr>
          <w:instrText xml:space="preserve"> PAGEREF _Toc232152784 \h </w:instrText>
        </w:r>
        <w:r>
          <w:rPr>
            <w:noProof/>
            <w:webHidden/>
          </w:rPr>
        </w:r>
        <w:r>
          <w:rPr>
            <w:noProof/>
            <w:webHidden/>
          </w:rPr>
          <w:fldChar w:fldCharType="separate"/>
        </w:r>
        <w:r>
          <w:rPr>
            <w:noProof/>
            <w:webHidden/>
          </w:rPr>
          <w:t>10</w:t>
        </w:r>
        <w:r>
          <w:rPr>
            <w:noProof/>
            <w:webHidden/>
          </w:rPr>
          <w:fldChar w:fldCharType="end"/>
        </w:r>
      </w:hyperlink>
    </w:p>
    <w:p w14:paraId="10B10FF9" w14:textId="6294DBAD"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85" w:history="1">
        <w:r w:rsidRPr="008F3900">
          <w:rPr>
            <w:rStyle w:val="Hyperlink"/>
            <w:rFonts w:cs="Arial"/>
            <w:noProof/>
          </w:rPr>
          <w:t>6.6. Tänavate maa-alad, liiklus- ja parkimiskorraldus</w:t>
        </w:r>
        <w:r>
          <w:rPr>
            <w:noProof/>
            <w:webHidden/>
          </w:rPr>
          <w:tab/>
        </w:r>
        <w:r>
          <w:rPr>
            <w:noProof/>
            <w:webHidden/>
          </w:rPr>
          <w:fldChar w:fldCharType="begin"/>
        </w:r>
        <w:r>
          <w:rPr>
            <w:noProof/>
            <w:webHidden/>
          </w:rPr>
          <w:instrText xml:space="preserve"> PAGEREF _Toc232152785 \h </w:instrText>
        </w:r>
        <w:r>
          <w:rPr>
            <w:noProof/>
            <w:webHidden/>
          </w:rPr>
        </w:r>
        <w:r>
          <w:rPr>
            <w:noProof/>
            <w:webHidden/>
          </w:rPr>
          <w:fldChar w:fldCharType="separate"/>
        </w:r>
        <w:r>
          <w:rPr>
            <w:noProof/>
            <w:webHidden/>
          </w:rPr>
          <w:t>10</w:t>
        </w:r>
        <w:r>
          <w:rPr>
            <w:noProof/>
            <w:webHidden/>
          </w:rPr>
          <w:fldChar w:fldCharType="end"/>
        </w:r>
      </w:hyperlink>
    </w:p>
    <w:p w14:paraId="73BE6D44" w14:textId="6DEA932E"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86" w:history="1">
        <w:r w:rsidRPr="008F3900">
          <w:rPr>
            <w:rStyle w:val="Hyperlink"/>
            <w:rFonts w:cs="Arial"/>
            <w:noProof/>
          </w:rPr>
          <w:t>6.7. Haljastuse ja heakorra põhimõtted</w:t>
        </w:r>
        <w:r>
          <w:rPr>
            <w:noProof/>
            <w:webHidden/>
          </w:rPr>
          <w:tab/>
        </w:r>
        <w:r>
          <w:rPr>
            <w:noProof/>
            <w:webHidden/>
          </w:rPr>
          <w:fldChar w:fldCharType="begin"/>
        </w:r>
        <w:r>
          <w:rPr>
            <w:noProof/>
            <w:webHidden/>
          </w:rPr>
          <w:instrText xml:space="preserve"> PAGEREF _Toc232152786 \h </w:instrText>
        </w:r>
        <w:r>
          <w:rPr>
            <w:noProof/>
            <w:webHidden/>
          </w:rPr>
        </w:r>
        <w:r>
          <w:rPr>
            <w:noProof/>
            <w:webHidden/>
          </w:rPr>
          <w:fldChar w:fldCharType="separate"/>
        </w:r>
        <w:r>
          <w:rPr>
            <w:noProof/>
            <w:webHidden/>
          </w:rPr>
          <w:t>11</w:t>
        </w:r>
        <w:r>
          <w:rPr>
            <w:noProof/>
            <w:webHidden/>
          </w:rPr>
          <w:fldChar w:fldCharType="end"/>
        </w:r>
      </w:hyperlink>
    </w:p>
    <w:p w14:paraId="6B72B12D" w14:textId="0D4C8950"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87" w:history="1">
        <w:r w:rsidRPr="008F3900">
          <w:rPr>
            <w:rStyle w:val="Hyperlink"/>
            <w:rFonts w:cs="Arial"/>
            <w:noProof/>
          </w:rPr>
          <w:t>6.8. Tuleohutusnõuded</w:t>
        </w:r>
        <w:r>
          <w:rPr>
            <w:noProof/>
            <w:webHidden/>
          </w:rPr>
          <w:tab/>
        </w:r>
        <w:r>
          <w:rPr>
            <w:noProof/>
            <w:webHidden/>
          </w:rPr>
          <w:fldChar w:fldCharType="begin"/>
        </w:r>
        <w:r>
          <w:rPr>
            <w:noProof/>
            <w:webHidden/>
          </w:rPr>
          <w:instrText xml:space="preserve"> PAGEREF _Toc232152787 \h </w:instrText>
        </w:r>
        <w:r>
          <w:rPr>
            <w:noProof/>
            <w:webHidden/>
          </w:rPr>
        </w:r>
        <w:r>
          <w:rPr>
            <w:noProof/>
            <w:webHidden/>
          </w:rPr>
          <w:fldChar w:fldCharType="separate"/>
        </w:r>
        <w:r>
          <w:rPr>
            <w:noProof/>
            <w:webHidden/>
          </w:rPr>
          <w:t>12</w:t>
        </w:r>
        <w:r>
          <w:rPr>
            <w:noProof/>
            <w:webHidden/>
          </w:rPr>
          <w:fldChar w:fldCharType="end"/>
        </w:r>
      </w:hyperlink>
    </w:p>
    <w:p w14:paraId="2A0405B5" w14:textId="48560B35"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88" w:history="1">
        <w:r w:rsidRPr="008F3900">
          <w:rPr>
            <w:rStyle w:val="Hyperlink"/>
            <w:rFonts w:cs="Arial"/>
            <w:noProof/>
          </w:rPr>
          <w:t>6.9. Tehnovõrkude lahendus</w:t>
        </w:r>
        <w:r>
          <w:rPr>
            <w:noProof/>
            <w:webHidden/>
          </w:rPr>
          <w:tab/>
        </w:r>
        <w:r>
          <w:rPr>
            <w:noProof/>
            <w:webHidden/>
          </w:rPr>
          <w:fldChar w:fldCharType="begin"/>
        </w:r>
        <w:r>
          <w:rPr>
            <w:noProof/>
            <w:webHidden/>
          </w:rPr>
          <w:instrText xml:space="preserve"> PAGEREF _Toc232152788 \h </w:instrText>
        </w:r>
        <w:r>
          <w:rPr>
            <w:noProof/>
            <w:webHidden/>
          </w:rPr>
        </w:r>
        <w:r>
          <w:rPr>
            <w:noProof/>
            <w:webHidden/>
          </w:rPr>
          <w:fldChar w:fldCharType="separate"/>
        </w:r>
        <w:r>
          <w:rPr>
            <w:noProof/>
            <w:webHidden/>
          </w:rPr>
          <w:t>12</w:t>
        </w:r>
        <w:r>
          <w:rPr>
            <w:noProof/>
            <w:webHidden/>
          </w:rPr>
          <w:fldChar w:fldCharType="end"/>
        </w:r>
      </w:hyperlink>
    </w:p>
    <w:p w14:paraId="775BBC0E" w14:textId="0EB5A929" w:rsidR="00025010" w:rsidRDefault="00025010">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32152789" w:history="1">
        <w:r w:rsidRPr="008F3900">
          <w:rPr>
            <w:rStyle w:val="Hyperlink"/>
            <w:rFonts w:cs="Arial"/>
            <w:noProof/>
          </w:rPr>
          <w:t>6.9.1. Vertikaalplaneerimine ja sademevee ärajuhtimine</w:t>
        </w:r>
        <w:r>
          <w:rPr>
            <w:noProof/>
            <w:webHidden/>
          </w:rPr>
          <w:tab/>
        </w:r>
        <w:r>
          <w:rPr>
            <w:noProof/>
            <w:webHidden/>
          </w:rPr>
          <w:fldChar w:fldCharType="begin"/>
        </w:r>
        <w:r>
          <w:rPr>
            <w:noProof/>
            <w:webHidden/>
          </w:rPr>
          <w:instrText xml:space="preserve"> PAGEREF _Toc232152789 \h </w:instrText>
        </w:r>
        <w:r>
          <w:rPr>
            <w:noProof/>
            <w:webHidden/>
          </w:rPr>
        </w:r>
        <w:r>
          <w:rPr>
            <w:noProof/>
            <w:webHidden/>
          </w:rPr>
          <w:fldChar w:fldCharType="separate"/>
        </w:r>
        <w:r>
          <w:rPr>
            <w:noProof/>
            <w:webHidden/>
          </w:rPr>
          <w:t>12</w:t>
        </w:r>
        <w:r>
          <w:rPr>
            <w:noProof/>
            <w:webHidden/>
          </w:rPr>
          <w:fldChar w:fldCharType="end"/>
        </w:r>
      </w:hyperlink>
    </w:p>
    <w:p w14:paraId="154A53FC" w14:textId="0027C324"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90" w:history="1">
        <w:r w:rsidRPr="008F3900">
          <w:rPr>
            <w:rStyle w:val="Hyperlink"/>
            <w:rFonts w:cs="Arial"/>
            <w:noProof/>
          </w:rPr>
          <w:t>6.10. Meetmed kuritegevuse ennetamiseks</w:t>
        </w:r>
        <w:r>
          <w:rPr>
            <w:noProof/>
            <w:webHidden/>
          </w:rPr>
          <w:tab/>
        </w:r>
        <w:r>
          <w:rPr>
            <w:noProof/>
            <w:webHidden/>
          </w:rPr>
          <w:fldChar w:fldCharType="begin"/>
        </w:r>
        <w:r>
          <w:rPr>
            <w:noProof/>
            <w:webHidden/>
          </w:rPr>
          <w:instrText xml:space="preserve"> PAGEREF _Toc232152790 \h </w:instrText>
        </w:r>
        <w:r>
          <w:rPr>
            <w:noProof/>
            <w:webHidden/>
          </w:rPr>
        </w:r>
        <w:r>
          <w:rPr>
            <w:noProof/>
            <w:webHidden/>
          </w:rPr>
          <w:fldChar w:fldCharType="separate"/>
        </w:r>
        <w:r>
          <w:rPr>
            <w:noProof/>
            <w:webHidden/>
          </w:rPr>
          <w:t>12</w:t>
        </w:r>
        <w:r>
          <w:rPr>
            <w:noProof/>
            <w:webHidden/>
          </w:rPr>
          <w:fldChar w:fldCharType="end"/>
        </w:r>
      </w:hyperlink>
    </w:p>
    <w:p w14:paraId="5F84976D" w14:textId="196535E3"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91" w:history="1">
        <w:r w:rsidRPr="008F3900">
          <w:rPr>
            <w:rStyle w:val="Hyperlink"/>
            <w:rFonts w:cs="Arial"/>
            <w:noProof/>
          </w:rPr>
          <w:t>6.11. Jäätmete prognoos ja käitlemine</w:t>
        </w:r>
        <w:r>
          <w:rPr>
            <w:noProof/>
            <w:webHidden/>
          </w:rPr>
          <w:tab/>
        </w:r>
        <w:r>
          <w:rPr>
            <w:noProof/>
            <w:webHidden/>
          </w:rPr>
          <w:fldChar w:fldCharType="begin"/>
        </w:r>
        <w:r>
          <w:rPr>
            <w:noProof/>
            <w:webHidden/>
          </w:rPr>
          <w:instrText xml:space="preserve"> PAGEREF _Toc232152791 \h </w:instrText>
        </w:r>
        <w:r>
          <w:rPr>
            <w:noProof/>
            <w:webHidden/>
          </w:rPr>
        </w:r>
        <w:r>
          <w:rPr>
            <w:noProof/>
            <w:webHidden/>
          </w:rPr>
          <w:fldChar w:fldCharType="separate"/>
        </w:r>
        <w:r>
          <w:rPr>
            <w:noProof/>
            <w:webHidden/>
          </w:rPr>
          <w:t>13</w:t>
        </w:r>
        <w:r>
          <w:rPr>
            <w:noProof/>
            <w:webHidden/>
          </w:rPr>
          <w:fldChar w:fldCharType="end"/>
        </w:r>
      </w:hyperlink>
    </w:p>
    <w:p w14:paraId="7CB2293B" w14:textId="22653BA8" w:rsidR="00025010" w:rsidRDefault="00025010">
      <w:pPr>
        <w:pStyle w:val="TOC1"/>
        <w:rPr>
          <w:rFonts w:asciiTheme="minorHAnsi" w:eastAsiaTheme="minorEastAsia" w:hAnsiTheme="minorHAnsi"/>
          <w:noProof/>
          <w:kern w:val="2"/>
          <w:sz w:val="24"/>
          <w:szCs w:val="24"/>
          <w:lang w:eastAsia="et-EE"/>
          <w14:ligatures w14:val="standardContextual"/>
        </w:rPr>
      </w:pPr>
      <w:hyperlink w:anchor="_Toc232152792" w:history="1">
        <w:r w:rsidRPr="008F3900">
          <w:rPr>
            <w:rStyle w:val="Hyperlink"/>
            <w:noProof/>
          </w:rPr>
          <w:t>7. KESKKONNATINGIMUSED JA VÕIMALIKU KESKKONNAMÕJU HINDAMINE</w:t>
        </w:r>
        <w:r>
          <w:rPr>
            <w:noProof/>
            <w:webHidden/>
          </w:rPr>
          <w:tab/>
        </w:r>
        <w:r>
          <w:rPr>
            <w:noProof/>
            <w:webHidden/>
          </w:rPr>
          <w:fldChar w:fldCharType="begin"/>
        </w:r>
        <w:r>
          <w:rPr>
            <w:noProof/>
            <w:webHidden/>
          </w:rPr>
          <w:instrText xml:space="preserve"> PAGEREF _Toc232152792 \h </w:instrText>
        </w:r>
        <w:r>
          <w:rPr>
            <w:noProof/>
            <w:webHidden/>
          </w:rPr>
        </w:r>
        <w:r>
          <w:rPr>
            <w:noProof/>
            <w:webHidden/>
          </w:rPr>
          <w:fldChar w:fldCharType="separate"/>
        </w:r>
        <w:r>
          <w:rPr>
            <w:noProof/>
            <w:webHidden/>
          </w:rPr>
          <w:t>13</w:t>
        </w:r>
        <w:r>
          <w:rPr>
            <w:noProof/>
            <w:webHidden/>
          </w:rPr>
          <w:fldChar w:fldCharType="end"/>
        </w:r>
      </w:hyperlink>
    </w:p>
    <w:p w14:paraId="59E4A735" w14:textId="5C800520"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93" w:history="1">
        <w:r w:rsidRPr="008F3900">
          <w:rPr>
            <w:rStyle w:val="Hyperlink"/>
            <w:rFonts w:cs="Arial"/>
            <w:noProof/>
          </w:rPr>
          <w:t>7.1. Eessõna</w:t>
        </w:r>
        <w:r>
          <w:rPr>
            <w:noProof/>
            <w:webHidden/>
          </w:rPr>
          <w:tab/>
        </w:r>
        <w:r>
          <w:rPr>
            <w:noProof/>
            <w:webHidden/>
          </w:rPr>
          <w:fldChar w:fldCharType="begin"/>
        </w:r>
        <w:r>
          <w:rPr>
            <w:noProof/>
            <w:webHidden/>
          </w:rPr>
          <w:instrText xml:space="preserve"> PAGEREF _Toc232152793 \h </w:instrText>
        </w:r>
        <w:r>
          <w:rPr>
            <w:noProof/>
            <w:webHidden/>
          </w:rPr>
        </w:r>
        <w:r>
          <w:rPr>
            <w:noProof/>
            <w:webHidden/>
          </w:rPr>
          <w:fldChar w:fldCharType="separate"/>
        </w:r>
        <w:r>
          <w:rPr>
            <w:noProof/>
            <w:webHidden/>
          </w:rPr>
          <w:t>13</w:t>
        </w:r>
        <w:r>
          <w:rPr>
            <w:noProof/>
            <w:webHidden/>
          </w:rPr>
          <w:fldChar w:fldCharType="end"/>
        </w:r>
      </w:hyperlink>
    </w:p>
    <w:p w14:paraId="33EF6FF3" w14:textId="728D331C"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94" w:history="1">
        <w:r w:rsidRPr="008F3900">
          <w:rPr>
            <w:rStyle w:val="Hyperlink"/>
            <w:rFonts w:cs="Arial"/>
            <w:noProof/>
          </w:rPr>
          <w:t>7.2.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_Toc232152794 \h </w:instrText>
        </w:r>
        <w:r>
          <w:rPr>
            <w:noProof/>
            <w:webHidden/>
          </w:rPr>
        </w:r>
        <w:r>
          <w:rPr>
            <w:noProof/>
            <w:webHidden/>
          </w:rPr>
          <w:fldChar w:fldCharType="separate"/>
        </w:r>
        <w:r>
          <w:rPr>
            <w:noProof/>
            <w:webHidden/>
          </w:rPr>
          <w:t>13</w:t>
        </w:r>
        <w:r>
          <w:rPr>
            <w:noProof/>
            <w:webHidden/>
          </w:rPr>
          <w:fldChar w:fldCharType="end"/>
        </w:r>
      </w:hyperlink>
    </w:p>
    <w:p w14:paraId="03A69300" w14:textId="382B2224"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95" w:history="1">
        <w:r w:rsidRPr="008F3900">
          <w:rPr>
            <w:rStyle w:val="Hyperlink"/>
            <w:rFonts w:cs="Arial"/>
            <w:noProof/>
          </w:rPr>
          <w:t>7.3. Müra ja vibratsioon</w:t>
        </w:r>
        <w:r>
          <w:rPr>
            <w:noProof/>
            <w:webHidden/>
          </w:rPr>
          <w:tab/>
        </w:r>
        <w:r>
          <w:rPr>
            <w:noProof/>
            <w:webHidden/>
          </w:rPr>
          <w:fldChar w:fldCharType="begin"/>
        </w:r>
        <w:r>
          <w:rPr>
            <w:noProof/>
            <w:webHidden/>
          </w:rPr>
          <w:instrText xml:space="preserve"> PAGEREF _Toc232152795 \h </w:instrText>
        </w:r>
        <w:r>
          <w:rPr>
            <w:noProof/>
            <w:webHidden/>
          </w:rPr>
        </w:r>
        <w:r>
          <w:rPr>
            <w:noProof/>
            <w:webHidden/>
          </w:rPr>
          <w:fldChar w:fldCharType="separate"/>
        </w:r>
        <w:r>
          <w:rPr>
            <w:noProof/>
            <w:webHidden/>
          </w:rPr>
          <w:t>14</w:t>
        </w:r>
        <w:r>
          <w:rPr>
            <w:noProof/>
            <w:webHidden/>
          </w:rPr>
          <w:fldChar w:fldCharType="end"/>
        </w:r>
      </w:hyperlink>
    </w:p>
    <w:p w14:paraId="286212AF" w14:textId="73FF77EE"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96" w:history="1">
        <w:r w:rsidRPr="008F3900">
          <w:rPr>
            <w:rStyle w:val="Hyperlink"/>
            <w:rFonts w:cs="Arial"/>
            <w:noProof/>
          </w:rPr>
          <w:t>7.4. Põhjavee kaitse</w:t>
        </w:r>
        <w:r>
          <w:rPr>
            <w:noProof/>
            <w:webHidden/>
          </w:rPr>
          <w:tab/>
        </w:r>
        <w:r>
          <w:rPr>
            <w:noProof/>
            <w:webHidden/>
          </w:rPr>
          <w:fldChar w:fldCharType="begin"/>
        </w:r>
        <w:r>
          <w:rPr>
            <w:noProof/>
            <w:webHidden/>
          </w:rPr>
          <w:instrText xml:space="preserve"> PAGEREF _Toc232152796 \h </w:instrText>
        </w:r>
        <w:r>
          <w:rPr>
            <w:noProof/>
            <w:webHidden/>
          </w:rPr>
        </w:r>
        <w:r>
          <w:rPr>
            <w:noProof/>
            <w:webHidden/>
          </w:rPr>
          <w:fldChar w:fldCharType="separate"/>
        </w:r>
        <w:r>
          <w:rPr>
            <w:noProof/>
            <w:webHidden/>
          </w:rPr>
          <w:t>14</w:t>
        </w:r>
        <w:r>
          <w:rPr>
            <w:noProof/>
            <w:webHidden/>
          </w:rPr>
          <w:fldChar w:fldCharType="end"/>
        </w:r>
      </w:hyperlink>
    </w:p>
    <w:p w14:paraId="55739971" w14:textId="2C825C4D"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97" w:history="1">
        <w:r w:rsidRPr="008F3900">
          <w:rPr>
            <w:rStyle w:val="Hyperlink"/>
            <w:rFonts w:cs="Arial"/>
            <w:noProof/>
          </w:rPr>
          <w:t>7.5. Radoonriski vähendamise võimalused</w:t>
        </w:r>
        <w:r>
          <w:rPr>
            <w:noProof/>
            <w:webHidden/>
          </w:rPr>
          <w:tab/>
        </w:r>
        <w:r>
          <w:rPr>
            <w:noProof/>
            <w:webHidden/>
          </w:rPr>
          <w:fldChar w:fldCharType="begin"/>
        </w:r>
        <w:r>
          <w:rPr>
            <w:noProof/>
            <w:webHidden/>
          </w:rPr>
          <w:instrText xml:space="preserve"> PAGEREF _Toc232152797 \h </w:instrText>
        </w:r>
        <w:r>
          <w:rPr>
            <w:noProof/>
            <w:webHidden/>
          </w:rPr>
        </w:r>
        <w:r>
          <w:rPr>
            <w:noProof/>
            <w:webHidden/>
          </w:rPr>
          <w:fldChar w:fldCharType="separate"/>
        </w:r>
        <w:r>
          <w:rPr>
            <w:noProof/>
            <w:webHidden/>
          </w:rPr>
          <w:t>15</w:t>
        </w:r>
        <w:r>
          <w:rPr>
            <w:noProof/>
            <w:webHidden/>
          </w:rPr>
          <w:fldChar w:fldCharType="end"/>
        </w:r>
      </w:hyperlink>
    </w:p>
    <w:p w14:paraId="4ED26409" w14:textId="6550D81F"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98" w:history="1">
        <w:r w:rsidRPr="008F3900">
          <w:rPr>
            <w:rStyle w:val="Hyperlink"/>
            <w:rFonts w:cs="Arial"/>
            <w:noProof/>
          </w:rPr>
          <w:t>7.6. Võimaliku keskkonnamõju hindamine</w:t>
        </w:r>
        <w:r>
          <w:rPr>
            <w:noProof/>
            <w:webHidden/>
          </w:rPr>
          <w:tab/>
        </w:r>
        <w:r>
          <w:rPr>
            <w:noProof/>
            <w:webHidden/>
          </w:rPr>
          <w:fldChar w:fldCharType="begin"/>
        </w:r>
        <w:r>
          <w:rPr>
            <w:noProof/>
            <w:webHidden/>
          </w:rPr>
          <w:instrText xml:space="preserve"> PAGEREF _Toc232152798 \h </w:instrText>
        </w:r>
        <w:r>
          <w:rPr>
            <w:noProof/>
            <w:webHidden/>
          </w:rPr>
        </w:r>
        <w:r>
          <w:rPr>
            <w:noProof/>
            <w:webHidden/>
          </w:rPr>
          <w:fldChar w:fldCharType="separate"/>
        </w:r>
        <w:r>
          <w:rPr>
            <w:noProof/>
            <w:webHidden/>
          </w:rPr>
          <w:t>15</w:t>
        </w:r>
        <w:r>
          <w:rPr>
            <w:noProof/>
            <w:webHidden/>
          </w:rPr>
          <w:fldChar w:fldCharType="end"/>
        </w:r>
      </w:hyperlink>
    </w:p>
    <w:p w14:paraId="78547AE4" w14:textId="7053AE4B"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799" w:history="1">
        <w:r w:rsidRPr="008F3900">
          <w:rPr>
            <w:rStyle w:val="Hyperlink"/>
            <w:noProof/>
          </w:rPr>
          <w:t>7.7. Õhukvaliteet</w:t>
        </w:r>
        <w:r>
          <w:rPr>
            <w:noProof/>
            <w:webHidden/>
          </w:rPr>
          <w:tab/>
        </w:r>
        <w:r>
          <w:rPr>
            <w:noProof/>
            <w:webHidden/>
          </w:rPr>
          <w:fldChar w:fldCharType="begin"/>
        </w:r>
        <w:r>
          <w:rPr>
            <w:noProof/>
            <w:webHidden/>
          </w:rPr>
          <w:instrText xml:space="preserve"> PAGEREF _Toc232152799 \h </w:instrText>
        </w:r>
        <w:r>
          <w:rPr>
            <w:noProof/>
            <w:webHidden/>
          </w:rPr>
        </w:r>
        <w:r>
          <w:rPr>
            <w:noProof/>
            <w:webHidden/>
          </w:rPr>
          <w:fldChar w:fldCharType="separate"/>
        </w:r>
        <w:r>
          <w:rPr>
            <w:noProof/>
            <w:webHidden/>
          </w:rPr>
          <w:t>15</w:t>
        </w:r>
        <w:r>
          <w:rPr>
            <w:noProof/>
            <w:webHidden/>
          </w:rPr>
          <w:fldChar w:fldCharType="end"/>
        </w:r>
      </w:hyperlink>
    </w:p>
    <w:p w14:paraId="5BFB83EC" w14:textId="52BA276C" w:rsidR="00025010" w:rsidRDefault="00025010">
      <w:pPr>
        <w:pStyle w:val="TOC2"/>
        <w:rPr>
          <w:rFonts w:asciiTheme="minorHAnsi" w:eastAsiaTheme="minorEastAsia" w:hAnsiTheme="minorHAnsi"/>
          <w:noProof/>
          <w:kern w:val="2"/>
          <w:sz w:val="24"/>
          <w:szCs w:val="24"/>
          <w:lang w:eastAsia="et-EE"/>
          <w14:ligatures w14:val="standardContextual"/>
        </w:rPr>
      </w:pPr>
      <w:hyperlink w:anchor="_Toc232152800" w:history="1">
        <w:r w:rsidRPr="008F3900">
          <w:rPr>
            <w:rStyle w:val="Hyperlink"/>
            <w:noProof/>
          </w:rPr>
          <w:t>7.8. Soojussaared</w:t>
        </w:r>
        <w:r>
          <w:rPr>
            <w:noProof/>
            <w:webHidden/>
          </w:rPr>
          <w:tab/>
        </w:r>
        <w:r>
          <w:rPr>
            <w:noProof/>
            <w:webHidden/>
          </w:rPr>
          <w:fldChar w:fldCharType="begin"/>
        </w:r>
        <w:r>
          <w:rPr>
            <w:noProof/>
            <w:webHidden/>
          </w:rPr>
          <w:instrText xml:space="preserve"> PAGEREF _Toc232152800 \h </w:instrText>
        </w:r>
        <w:r>
          <w:rPr>
            <w:noProof/>
            <w:webHidden/>
          </w:rPr>
        </w:r>
        <w:r>
          <w:rPr>
            <w:noProof/>
            <w:webHidden/>
          </w:rPr>
          <w:fldChar w:fldCharType="separate"/>
        </w:r>
        <w:r>
          <w:rPr>
            <w:noProof/>
            <w:webHidden/>
          </w:rPr>
          <w:t>15</w:t>
        </w:r>
        <w:r>
          <w:rPr>
            <w:noProof/>
            <w:webHidden/>
          </w:rPr>
          <w:fldChar w:fldCharType="end"/>
        </w:r>
      </w:hyperlink>
    </w:p>
    <w:p w14:paraId="5B00E1C1" w14:textId="432A08F1" w:rsidR="00025010" w:rsidRDefault="00025010">
      <w:pPr>
        <w:pStyle w:val="TOC1"/>
        <w:rPr>
          <w:rFonts w:asciiTheme="minorHAnsi" w:eastAsiaTheme="minorEastAsia" w:hAnsiTheme="minorHAnsi"/>
          <w:noProof/>
          <w:kern w:val="2"/>
          <w:sz w:val="24"/>
          <w:szCs w:val="24"/>
          <w:lang w:eastAsia="et-EE"/>
          <w14:ligatures w14:val="standardContextual"/>
        </w:rPr>
      </w:pPr>
      <w:hyperlink w:anchor="_Toc232152801" w:history="1">
        <w:r w:rsidRPr="008F3900">
          <w:rPr>
            <w:rStyle w:val="Hyperlink"/>
            <w:noProof/>
          </w:rPr>
          <w:t>8. PLANEERINGUALA TEHNILISED NÄITAJAD</w:t>
        </w:r>
        <w:r>
          <w:rPr>
            <w:noProof/>
            <w:webHidden/>
          </w:rPr>
          <w:tab/>
        </w:r>
        <w:r>
          <w:rPr>
            <w:noProof/>
            <w:webHidden/>
          </w:rPr>
          <w:fldChar w:fldCharType="begin"/>
        </w:r>
        <w:r>
          <w:rPr>
            <w:noProof/>
            <w:webHidden/>
          </w:rPr>
          <w:instrText xml:space="preserve"> PAGEREF _Toc232152801 \h </w:instrText>
        </w:r>
        <w:r>
          <w:rPr>
            <w:noProof/>
            <w:webHidden/>
          </w:rPr>
        </w:r>
        <w:r>
          <w:rPr>
            <w:noProof/>
            <w:webHidden/>
          </w:rPr>
          <w:fldChar w:fldCharType="separate"/>
        </w:r>
        <w:r>
          <w:rPr>
            <w:noProof/>
            <w:webHidden/>
          </w:rPr>
          <w:t>15</w:t>
        </w:r>
        <w:r>
          <w:rPr>
            <w:noProof/>
            <w:webHidden/>
          </w:rPr>
          <w:fldChar w:fldCharType="end"/>
        </w:r>
      </w:hyperlink>
    </w:p>
    <w:p w14:paraId="4BE18DF7" w14:textId="7AE842F9" w:rsidR="00025010" w:rsidRDefault="00025010">
      <w:pPr>
        <w:pStyle w:val="TOC1"/>
        <w:rPr>
          <w:rFonts w:asciiTheme="minorHAnsi" w:eastAsiaTheme="minorEastAsia" w:hAnsiTheme="minorHAnsi"/>
          <w:noProof/>
          <w:kern w:val="2"/>
          <w:sz w:val="24"/>
          <w:szCs w:val="24"/>
          <w:lang w:eastAsia="et-EE"/>
          <w14:ligatures w14:val="standardContextual"/>
        </w:rPr>
      </w:pPr>
      <w:hyperlink w:anchor="_Toc232152802" w:history="1">
        <w:r w:rsidRPr="008F3900">
          <w:rPr>
            <w:rStyle w:val="Hyperlink"/>
            <w:noProof/>
          </w:rPr>
          <w:t>9. KESKKONNALUBADE TAOTLEMISE VAJADUS</w:t>
        </w:r>
        <w:r>
          <w:rPr>
            <w:noProof/>
            <w:webHidden/>
          </w:rPr>
          <w:tab/>
        </w:r>
        <w:r>
          <w:rPr>
            <w:noProof/>
            <w:webHidden/>
          </w:rPr>
          <w:fldChar w:fldCharType="begin"/>
        </w:r>
        <w:r>
          <w:rPr>
            <w:noProof/>
            <w:webHidden/>
          </w:rPr>
          <w:instrText xml:space="preserve"> PAGEREF _Toc232152802 \h </w:instrText>
        </w:r>
        <w:r>
          <w:rPr>
            <w:noProof/>
            <w:webHidden/>
          </w:rPr>
        </w:r>
        <w:r>
          <w:rPr>
            <w:noProof/>
            <w:webHidden/>
          </w:rPr>
          <w:fldChar w:fldCharType="separate"/>
        </w:r>
        <w:r>
          <w:rPr>
            <w:noProof/>
            <w:webHidden/>
          </w:rPr>
          <w:t>16</w:t>
        </w:r>
        <w:r>
          <w:rPr>
            <w:noProof/>
            <w:webHidden/>
          </w:rPr>
          <w:fldChar w:fldCharType="end"/>
        </w:r>
      </w:hyperlink>
    </w:p>
    <w:p w14:paraId="2710294E" w14:textId="2AED2C85" w:rsidR="00025010" w:rsidRDefault="00025010">
      <w:pPr>
        <w:pStyle w:val="TOC1"/>
        <w:rPr>
          <w:rFonts w:asciiTheme="minorHAnsi" w:eastAsiaTheme="minorEastAsia" w:hAnsiTheme="minorHAnsi"/>
          <w:noProof/>
          <w:kern w:val="2"/>
          <w:sz w:val="24"/>
          <w:szCs w:val="24"/>
          <w:lang w:eastAsia="et-EE"/>
          <w14:ligatures w14:val="standardContextual"/>
        </w:rPr>
      </w:pPr>
      <w:hyperlink w:anchor="_Toc232152803" w:history="1">
        <w:r w:rsidRPr="008F3900">
          <w:rPr>
            <w:rStyle w:val="Hyperlink"/>
            <w:noProof/>
          </w:rPr>
          <w:t>10. DETAILPLANEERINGU ELLUVIIMISEGA KAASNEVAD MÕJUD</w:t>
        </w:r>
        <w:r>
          <w:rPr>
            <w:noProof/>
            <w:webHidden/>
          </w:rPr>
          <w:tab/>
        </w:r>
        <w:r>
          <w:rPr>
            <w:noProof/>
            <w:webHidden/>
          </w:rPr>
          <w:fldChar w:fldCharType="begin"/>
        </w:r>
        <w:r>
          <w:rPr>
            <w:noProof/>
            <w:webHidden/>
          </w:rPr>
          <w:instrText xml:space="preserve"> PAGEREF _Toc232152803 \h </w:instrText>
        </w:r>
        <w:r>
          <w:rPr>
            <w:noProof/>
            <w:webHidden/>
          </w:rPr>
        </w:r>
        <w:r>
          <w:rPr>
            <w:noProof/>
            <w:webHidden/>
          </w:rPr>
          <w:fldChar w:fldCharType="separate"/>
        </w:r>
        <w:r>
          <w:rPr>
            <w:noProof/>
            <w:webHidden/>
          </w:rPr>
          <w:t>16</w:t>
        </w:r>
        <w:r>
          <w:rPr>
            <w:noProof/>
            <w:webHidden/>
          </w:rPr>
          <w:fldChar w:fldCharType="end"/>
        </w:r>
      </w:hyperlink>
    </w:p>
    <w:p w14:paraId="320D5061" w14:textId="73F7B45E" w:rsidR="00025010" w:rsidRDefault="00025010">
      <w:pPr>
        <w:pStyle w:val="TOC1"/>
        <w:rPr>
          <w:rFonts w:asciiTheme="minorHAnsi" w:eastAsiaTheme="minorEastAsia" w:hAnsiTheme="minorHAnsi"/>
          <w:noProof/>
          <w:kern w:val="2"/>
          <w:sz w:val="24"/>
          <w:szCs w:val="24"/>
          <w:lang w:eastAsia="et-EE"/>
          <w14:ligatures w14:val="standardContextual"/>
        </w:rPr>
      </w:pPr>
      <w:hyperlink w:anchor="_Toc232152804" w:history="1">
        <w:r w:rsidRPr="008F3900">
          <w:rPr>
            <w:rStyle w:val="Hyperlink"/>
            <w:noProof/>
          </w:rPr>
          <w:t>11. PLANEERINGU ELLUVIIMISE KAVA</w:t>
        </w:r>
        <w:r>
          <w:rPr>
            <w:noProof/>
            <w:webHidden/>
          </w:rPr>
          <w:tab/>
        </w:r>
        <w:r>
          <w:rPr>
            <w:noProof/>
            <w:webHidden/>
          </w:rPr>
          <w:fldChar w:fldCharType="begin"/>
        </w:r>
        <w:r>
          <w:rPr>
            <w:noProof/>
            <w:webHidden/>
          </w:rPr>
          <w:instrText xml:space="preserve"> PAGEREF _Toc232152804 \h </w:instrText>
        </w:r>
        <w:r>
          <w:rPr>
            <w:noProof/>
            <w:webHidden/>
          </w:rPr>
        </w:r>
        <w:r>
          <w:rPr>
            <w:noProof/>
            <w:webHidden/>
          </w:rPr>
          <w:fldChar w:fldCharType="separate"/>
        </w:r>
        <w:r>
          <w:rPr>
            <w:noProof/>
            <w:webHidden/>
          </w:rPr>
          <w:t>17</w:t>
        </w:r>
        <w:r>
          <w:rPr>
            <w:noProof/>
            <w:webHidden/>
          </w:rPr>
          <w:fldChar w:fldCharType="end"/>
        </w:r>
      </w:hyperlink>
    </w:p>
    <w:p w14:paraId="56E22797" w14:textId="43D1782C" w:rsidR="0023197A" w:rsidRPr="006E5672" w:rsidRDefault="00A5647E" w:rsidP="00955A78">
      <w:pPr>
        <w:pStyle w:val="ListParagraph"/>
        <w:tabs>
          <w:tab w:val="right" w:leader="dot" w:pos="10042"/>
        </w:tabs>
        <w:spacing w:before="0" w:after="0"/>
        <w:ind w:left="0"/>
        <w:rPr>
          <w:rFonts w:cs="Arial"/>
        </w:rPr>
      </w:pPr>
      <w:r w:rsidRPr="006E5672">
        <w:rPr>
          <w:rFonts w:cs="Arial"/>
        </w:rPr>
        <w:fldChar w:fldCharType="end"/>
      </w:r>
    </w:p>
    <w:p w14:paraId="18ADEEE5" w14:textId="77777777" w:rsidR="007D3DBE" w:rsidRPr="006E5672" w:rsidRDefault="007D3DBE" w:rsidP="00955A78">
      <w:pPr>
        <w:pStyle w:val="ListParagraph"/>
        <w:tabs>
          <w:tab w:val="right" w:leader="dot" w:pos="10042"/>
        </w:tabs>
        <w:spacing w:before="0" w:after="0"/>
        <w:ind w:left="0"/>
        <w:rPr>
          <w:rFonts w:cs="Arial"/>
        </w:rPr>
      </w:pPr>
    </w:p>
    <w:p w14:paraId="6DCBD398" w14:textId="77777777" w:rsidR="00C03C95" w:rsidRPr="006E5672" w:rsidRDefault="00C03C95" w:rsidP="00C03C95">
      <w:pPr>
        <w:pStyle w:val="ListParagraph"/>
        <w:numPr>
          <w:ilvl w:val="0"/>
          <w:numId w:val="1"/>
        </w:numPr>
        <w:spacing w:before="0" w:after="0"/>
        <w:rPr>
          <w:rFonts w:cs="Arial"/>
          <w:b/>
          <w:caps/>
        </w:rPr>
      </w:pPr>
      <w:r w:rsidRPr="006E5672">
        <w:rPr>
          <w:rFonts w:cs="Arial"/>
          <w:b/>
          <w:caps/>
        </w:rPr>
        <w:t>JOONiSED</w:t>
      </w:r>
    </w:p>
    <w:p w14:paraId="3F8162CF" w14:textId="77777777" w:rsidR="00C03C95" w:rsidRPr="006E5672" w:rsidRDefault="00C03C95" w:rsidP="00C03C95">
      <w:pPr>
        <w:spacing w:before="0" w:after="0"/>
        <w:rPr>
          <w:rFonts w:cs="Arial"/>
        </w:rPr>
      </w:pPr>
    </w:p>
    <w:p w14:paraId="61B86AF3" w14:textId="77777777" w:rsidR="00C03C95" w:rsidRPr="006E5672" w:rsidRDefault="00C03C95" w:rsidP="00C03C95">
      <w:pPr>
        <w:tabs>
          <w:tab w:val="left" w:pos="1276"/>
          <w:tab w:val="left" w:pos="4395"/>
        </w:tabs>
        <w:spacing w:before="0" w:after="0"/>
        <w:ind w:left="284"/>
        <w:rPr>
          <w:rFonts w:cs="Arial"/>
        </w:rPr>
      </w:pPr>
      <w:r w:rsidRPr="006E5672">
        <w:rPr>
          <w:rFonts w:cs="Arial"/>
        </w:rPr>
        <w:t>AS-01</w:t>
      </w:r>
      <w:r w:rsidRPr="006E5672">
        <w:rPr>
          <w:rFonts w:cs="Arial"/>
        </w:rPr>
        <w:tab/>
        <w:t>Asukohaskeem</w:t>
      </w:r>
      <w:r w:rsidRPr="006E5672">
        <w:rPr>
          <w:rFonts w:cs="Arial"/>
        </w:rPr>
        <w:tab/>
        <w:t>M 1:~</w:t>
      </w:r>
    </w:p>
    <w:p w14:paraId="7AEBDE9D" w14:textId="2C46577E" w:rsidR="00C03C95" w:rsidRPr="006E5672" w:rsidRDefault="00C03C95" w:rsidP="00C03C95">
      <w:pPr>
        <w:pStyle w:val="ListParagraph"/>
        <w:tabs>
          <w:tab w:val="left" w:pos="1276"/>
          <w:tab w:val="left" w:pos="4395"/>
        </w:tabs>
        <w:spacing w:before="0" w:after="0"/>
        <w:ind w:left="284"/>
        <w:rPr>
          <w:rFonts w:cs="Arial"/>
        </w:rPr>
      </w:pPr>
      <w:r w:rsidRPr="006E5672">
        <w:rPr>
          <w:rFonts w:cs="Arial"/>
        </w:rPr>
        <w:t>AS-02</w:t>
      </w:r>
      <w:r w:rsidRPr="006E5672">
        <w:rPr>
          <w:rFonts w:cs="Arial"/>
        </w:rPr>
        <w:tab/>
        <w:t>Kontaktvööndi analüüs</w:t>
      </w:r>
      <w:r w:rsidRPr="006E5672">
        <w:rPr>
          <w:rFonts w:cs="Arial"/>
        </w:rPr>
        <w:tab/>
        <w:t>M 1:~</w:t>
      </w:r>
    </w:p>
    <w:p w14:paraId="45C83448" w14:textId="77777777" w:rsidR="00C03C95" w:rsidRPr="006E5672" w:rsidRDefault="00C03C95" w:rsidP="00C03C95">
      <w:pPr>
        <w:pStyle w:val="ListParagraph"/>
        <w:tabs>
          <w:tab w:val="left" w:pos="1276"/>
          <w:tab w:val="left" w:pos="4395"/>
        </w:tabs>
        <w:spacing w:before="0" w:after="0"/>
        <w:ind w:left="284"/>
        <w:rPr>
          <w:rFonts w:cs="Arial"/>
        </w:rPr>
      </w:pPr>
      <w:r w:rsidRPr="006E5672">
        <w:rPr>
          <w:rFonts w:cs="Arial"/>
        </w:rPr>
        <w:t>AS-03</w:t>
      </w:r>
      <w:r w:rsidRPr="006E5672">
        <w:rPr>
          <w:rFonts w:cs="Arial"/>
        </w:rPr>
        <w:tab/>
        <w:t>Tugiplaan</w:t>
      </w:r>
      <w:r w:rsidRPr="006E5672">
        <w:rPr>
          <w:rFonts w:cs="Arial"/>
        </w:rPr>
        <w:tab/>
        <w:t>M 1:1000</w:t>
      </w:r>
    </w:p>
    <w:p w14:paraId="2C8A82C0" w14:textId="245A0389" w:rsidR="00C03C95" w:rsidRPr="006E5672" w:rsidRDefault="00C03C95" w:rsidP="00C03C95">
      <w:pPr>
        <w:pStyle w:val="ListParagraph"/>
        <w:tabs>
          <w:tab w:val="left" w:pos="1276"/>
          <w:tab w:val="left" w:pos="4395"/>
        </w:tabs>
        <w:spacing w:before="0" w:after="0"/>
        <w:ind w:left="284"/>
        <w:rPr>
          <w:rFonts w:cs="Arial"/>
        </w:rPr>
      </w:pPr>
      <w:r w:rsidRPr="006E5672">
        <w:rPr>
          <w:rFonts w:cs="Arial"/>
        </w:rPr>
        <w:t>AS-04</w:t>
      </w:r>
      <w:r w:rsidRPr="006E5672">
        <w:rPr>
          <w:rFonts w:cs="Arial"/>
        </w:rPr>
        <w:tab/>
        <w:t>Põhijoonis</w:t>
      </w:r>
      <w:r w:rsidRPr="006E5672">
        <w:rPr>
          <w:rFonts w:cs="Arial"/>
        </w:rPr>
        <w:tab/>
        <w:t>M 1:1000</w:t>
      </w:r>
    </w:p>
    <w:p w14:paraId="5867293B" w14:textId="77777777" w:rsidR="00261057" w:rsidRPr="006E5672" w:rsidRDefault="00261057" w:rsidP="00261057">
      <w:pPr>
        <w:tabs>
          <w:tab w:val="left" w:pos="1276"/>
          <w:tab w:val="left" w:pos="4395"/>
        </w:tabs>
        <w:spacing w:before="0" w:after="0"/>
        <w:rPr>
          <w:rFonts w:cs="Arial"/>
        </w:rPr>
      </w:pPr>
    </w:p>
    <w:p w14:paraId="42495F34" w14:textId="77777777" w:rsidR="007D3DBE" w:rsidRPr="006E5672" w:rsidRDefault="007D3DBE" w:rsidP="00261057">
      <w:pPr>
        <w:tabs>
          <w:tab w:val="left" w:pos="1276"/>
          <w:tab w:val="left" w:pos="4395"/>
        </w:tabs>
        <w:spacing w:before="0" w:after="0"/>
        <w:rPr>
          <w:rFonts w:cs="Arial"/>
        </w:rPr>
      </w:pPr>
    </w:p>
    <w:p w14:paraId="3F1A24CE" w14:textId="77777777" w:rsidR="00955A78" w:rsidRPr="006E5672" w:rsidRDefault="00955A78" w:rsidP="00955A78">
      <w:pPr>
        <w:pStyle w:val="ListParagraph"/>
        <w:numPr>
          <w:ilvl w:val="0"/>
          <w:numId w:val="1"/>
        </w:numPr>
        <w:spacing w:before="0" w:after="0"/>
        <w:rPr>
          <w:rFonts w:cs="Arial"/>
          <w:b/>
          <w:caps/>
        </w:rPr>
      </w:pPr>
      <w:r w:rsidRPr="006E5672">
        <w:rPr>
          <w:rFonts w:cs="Arial"/>
          <w:b/>
          <w:caps/>
        </w:rPr>
        <w:lastRenderedPageBreak/>
        <w:t>LISAD</w:t>
      </w:r>
    </w:p>
    <w:p w14:paraId="6902DBC5" w14:textId="77777777" w:rsidR="00127ECF" w:rsidRPr="006E5672" w:rsidRDefault="00127ECF" w:rsidP="00955A78">
      <w:pPr>
        <w:spacing w:before="0" w:after="0"/>
        <w:rPr>
          <w:rFonts w:cs="Arial"/>
        </w:rPr>
      </w:pPr>
    </w:p>
    <w:p w14:paraId="2DB61080" w14:textId="4048E155" w:rsidR="00CB504A" w:rsidRPr="006E5672" w:rsidRDefault="00CB504A" w:rsidP="0023197A">
      <w:pPr>
        <w:spacing w:before="0" w:after="0"/>
        <w:rPr>
          <w:rFonts w:cs="Arial"/>
        </w:rPr>
      </w:pPr>
      <w:r w:rsidRPr="006E5672">
        <w:rPr>
          <w:rFonts w:cs="Arial"/>
        </w:rPr>
        <w:t>Teostatud uuringud:</w:t>
      </w:r>
    </w:p>
    <w:p w14:paraId="3CA3C29C" w14:textId="1E2A56E8" w:rsidR="00CB504A" w:rsidRPr="006E5672" w:rsidRDefault="006E5672">
      <w:pPr>
        <w:pStyle w:val="ListParagraph"/>
        <w:numPr>
          <w:ilvl w:val="0"/>
          <w:numId w:val="9"/>
        </w:numPr>
        <w:spacing w:before="0" w:after="0"/>
        <w:ind w:left="284" w:hanging="218"/>
        <w:rPr>
          <w:rFonts w:cs="Arial"/>
        </w:rPr>
      </w:pPr>
      <w:r w:rsidRPr="006E5672">
        <w:rPr>
          <w:rFonts w:cs="Arial"/>
        </w:rPr>
        <w:t>t</w:t>
      </w:r>
      <w:r w:rsidR="006F5AD7" w:rsidRPr="006E5672">
        <w:rPr>
          <w:rFonts w:cs="Arial"/>
        </w:rPr>
        <w:t>opo-</w:t>
      </w:r>
      <w:r w:rsidR="00CB504A" w:rsidRPr="006E5672">
        <w:rPr>
          <w:rFonts w:cs="Arial"/>
        </w:rPr>
        <w:t>geodeetili</w:t>
      </w:r>
      <w:r w:rsidR="006F5AD7" w:rsidRPr="006E5672">
        <w:rPr>
          <w:rFonts w:cs="Arial"/>
        </w:rPr>
        <w:t>se</w:t>
      </w:r>
      <w:r w:rsidR="00CB504A" w:rsidRPr="006E5672">
        <w:rPr>
          <w:rFonts w:cs="Arial"/>
        </w:rPr>
        <w:t xml:space="preserve"> alusplaan</w:t>
      </w:r>
      <w:r w:rsidR="006F5AD7" w:rsidRPr="006E5672">
        <w:rPr>
          <w:rFonts w:cs="Arial"/>
        </w:rPr>
        <w:t>i koostas Geoalus OÜ</w:t>
      </w:r>
      <w:r w:rsidR="00AB6951" w:rsidRPr="006E5672">
        <w:rPr>
          <w:rFonts w:cs="Arial"/>
        </w:rPr>
        <w:t xml:space="preserve"> </w:t>
      </w:r>
      <w:r w:rsidR="006F5AD7" w:rsidRPr="006E5672">
        <w:rPr>
          <w:rFonts w:cs="Arial"/>
        </w:rPr>
        <w:t>06</w:t>
      </w:r>
      <w:r w:rsidR="00AB6951" w:rsidRPr="006E5672">
        <w:rPr>
          <w:rFonts w:cs="Arial"/>
        </w:rPr>
        <w:t>.</w:t>
      </w:r>
      <w:r w:rsidR="006F5AD7" w:rsidRPr="006E5672">
        <w:rPr>
          <w:rFonts w:cs="Arial"/>
        </w:rPr>
        <w:t>01</w:t>
      </w:r>
      <w:r w:rsidR="00AB6951" w:rsidRPr="006E5672">
        <w:rPr>
          <w:rFonts w:cs="Arial"/>
        </w:rPr>
        <w:t>.202</w:t>
      </w:r>
      <w:r w:rsidR="0016216B" w:rsidRPr="006E5672">
        <w:rPr>
          <w:rFonts w:cs="Arial"/>
        </w:rPr>
        <w:t>5</w:t>
      </w:r>
      <w:r w:rsidR="00AB6951" w:rsidRPr="006E5672">
        <w:rPr>
          <w:rFonts w:cs="Arial"/>
        </w:rPr>
        <w:t xml:space="preserve">, töö nr </w:t>
      </w:r>
      <w:r w:rsidR="006F5AD7" w:rsidRPr="006E5672">
        <w:rPr>
          <w:rFonts w:cs="Arial"/>
        </w:rPr>
        <w:t>25-G596</w:t>
      </w:r>
      <w:r w:rsidR="00CB504A" w:rsidRPr="006E5672">
        <w:rPr>
          <w:rFonts w:cs="Arial"/>
        </w:rPr>
        <w:t>.</w:t>
      </w:r>
    </w:p>
    <w:p w14:paraId="35D9D217" w14:textId="77777777" w:rsidR="00642FA0" w:rsidRPr="006E5672" w:rsidRDefault="00642FA0" w:rsidP="00642FA0">
      <w:pPr>
        <w:spacing w:before="0" w:after="0"/>
        <w:rPr>
          <w:rFonts w:cs="Arial"/>
        </w:rPr>
      </w:pPr>
    </w:p>
    <w:p w14:paraId="3BC6F817" w14:textId="77777777" w:rsidR="009F2FD1" w:rsidRPr="006E5672" w:rsidRDefault="009F2FD1" w:rsidP="00955A78">
      <w:pPr>
        <w:spacing w:before="0" w:after="0"/>
        <w:rPr>
          <w:rFonts w:cs="Arial"/>
        </w:rPr>
      </w:pPr>
    </w:p>
    <w:p w14:paraId="5AA6BD97" w14:textId="4B0AE05F" w:rsidR="00E579FD" w:rsidRPr="006E5672" w:rsidRDefault="00C03C95" w:rsidP="00955A78">
      <w:pPr>
        <w:pStyle w:val="ListParagraph"/>
        <w:numPr>
          <w:ilvl w:val="0"/>
          <w:numId w:val="1"/>
        </w:numPr>
        <w:spacing w:before="0" w:after="0"/>
        <w:rPr>
          <w:rFonts w:cs="Arial"/>
          <w:b/>
          <w:caps/>
        </w:rPr>
      </w:pPr>
      <w:r w:rsidRPr="006E5672">
        <w:rPr>
          <w:rFonts w:eastAsia="Times New Roman" w:cs="Arial"/>
          <w:b/>
          <w:lang w:eastAsia="zh-CN"/>
        </w:rPr>
        <w:t>KOOSKÕLASTUSTE JA KOOSTÖÖ KOKKUVÕTE</w:t>
      </w:r>
    </w:p>
    <w:p w14:paraId="27EAF24B" w14:textId="77777777" w:rsidR="00C03C95" w:rsidRPr="006E5672" w:rsidRDefault="00C03C95" w:rsidP="00C03C95">
      <w:pPr>
        <w:spacing w:before="0" w:after="0"/>
        <w:rPr>
          <w:rFonts w:cs="Arial"/>
          <w:bCs/>
          <w:caps/>
        </w:rPr>
      </w:pPr>
    </w:p>
    <w:p w14:paraId="09CBEBDD" w14:textId="77777777" w:rsidR="00C03C95" w:rsidRPr="006E5672" w:rsidRDefault="00C03C95" w:rsidP="00C03C95">
      <w:pPr>
        <w:spacing w:before="0" w:after="0"/>
        <w:rPr>
          <w:rFonts w:cs="Arial"/>
          <w:bCs/>
          <w:caps/>
        </w:rPr>
      </w:pPr>
    </w:p>
    <w:p w14:paraId="4E94FC5E" w14:textId="3C55B38B" w:rsidR="00C03C95" w:rsidRPr="006E5672" w:rsidRDefault="00C03C95" w:rsidP="00C03C95">
      <w:pPr>
        <w:pStyle w:val="ListParagraph"/>
        <w:numPr>
          <w:ilvl w:val="0"/>
          <w:numId w:val="1"/>
        </w:numPr>
        <w:spacing w:before="0" w:after="0"/>
        <w:rPr>
          <w:rFonts w:cs="Arial"/>
          <w:b/>
          <w:caps/>
        </w:rPr>
      </w:pPr>
      <w:r w:rsidRPr="006E5672">
        <w:rPr>
          <w:rFonts w:eastAsia="Times New Roman" w:cs="Arial"/>
          <w:b/>
          <w:lang w:eastAsia="zh-CN"/>
        </w:rPr>
        <w:t>MENETLUSDOKUMENDID</w:t>
      </w:r>
    </w:p>
    <w:p w14:paraId="49C43467" w14:textId="77777777" w:rsidR="00DE117A" w:rsidRPr="006E5672" w:rsidRDefault="00DE117A">
      <w:pPr>
        <w:rPr>
          <w:rFonts w:cs="Arial"/>
        </w:rPr>
      </w:pPr>
      <w:r w:rsidRPr="006E5672">
        <w:rPr>
          <w:rFonts w:cs="Arial"/>
        </w:rPr>
        <w:br w:type="page"/>
      </w:r>
    </w:p>
    <w:p w14:paraId="071B3880" w14:textId="77777777" w:rsidR="003F1B68" w:rsidRPr="006E5672" w:rsidRDefault="003F1B68">
      <w:pPr>
        <w:pStyle w:val="ListParagraph"/>
        <w:numPr>
          <w:ilvl w:val="0"/>
          <w:numId w:val="2"/>
        </w:numPr>
        <w:tabs>
          <w:tab w:val="left" w:pos="284"/>
        </w:tabs>
        <w:spacing w:before="0" w:after="0"/>
        <w:contextualSpacing w:val="0"/>
        <w:rPr>
          <w:rFonts w:cs="Arial"/>
          <w:b/>
          <w:caps/>
        </w:rPr>
      </w:pPr>
      <w:r w:rsidRPr="006E5672">
        <w:rPr>
          <w:rFonts w:cs="Arial"/>
          <w:b/>
          <w:caps/>
        </w:rPr>
        <w:lastRenderedPageBreak/>
        <w:t>seletuskiri</w:t>
      </w:r>
    </w:p>
    <w:p w14:paraId="3A533B40" w14:textId="77777777" w:rsidR="00127ECF" w:rsidRPr="006E5672" w:rsidRDefault="00127ECF" w:rsidP="00EA1658">
      <w:pPr>
        <w:tabs>
          <w:tab w:val="left" w:pos="284"/>
        </w:tabs>
        <w:spacing w:before="0" w:after="0"/>
        <w:rPr>
          <w:rFonts w:cs="Arial"/>
          <w:caps/>
        </w:rPr>
      </w:pPr>
    </w:p>
    <w:p w14:paraId="2614DB4C" w14:textId="76CCE825" w:rsidR="003B09FB" w:rsidRPr="006E5672" w:rsidRDefault="00C03C95" w:rsidP="00C03C95">
      <w:pPr>
        <w:pStyle w:val="Heading1"/>
        <w:ind w:left="244" w:hanging="244"/>
      </w:pPr>
      <w:bookmarkStart w:id="0" w:name="_Toc232152764"/>
      <w:r w:rsidRPr="006E5672">
        <w:t>PLANEERINGU KOOSTAMISEL ARVESTAMISELE KUULUVAD PLANEERINGUD, ÕIGUSAKTID JA MUUD ALUSMATERJALID</w:t>
      </w:r>
      <w:bookmarkEnd w:id="0"/>
    </w:p>
    <w:p w14:paraId="092DAC4F" w14:textId="77777777" w:rsidR="004412F9" w:rsidRPr="006E5672" w:rsidRDefault="004412F9" w:rsidP="00EA1658">
      <w:pPr>
        <w:suppressAutoHyphens/>
        <w:spacing w:before="0" w:after="0"/>
        <w:rPr>
          <w:rFonts w:eastAsia="Times New Roman" w:cs="Arial"/>
          <w:lang w:eastAsia="ar-SA"/>
        </w:rPr>
      </w:pPr>
    </w:p>
    <w:p w14:paraId="14CA34D2" w14:textId="77777777" w:rsidR="00376490" w:rsidRPr="006E5672" w:rsidRDefault="00376490">
      <w:pPr>
        <w:numPr>
          <w:ilvl w:val="0"/>
          <w:numId w:val="11"/>
        </w:numPr>
        <w:suppressAutoHyphens/>
        <w:spacing w:before="0" w:after="0"/>
        <w:ind w:left="284" w:right="-165" w:hanging="284"/>
        <w:rPr>
          <w:rFonts w:eastAsia="Times New Roman" w:cs="Arial"/>
          <w:lang w:eastAsia="zh-CN"/>
        </w:rPr>
      </w:pPr>
      <w:r w:rsidRPr="006E5672">
        <w:rPr>
          <w:rFonts w:cs="Arial"/>
        </w:rPr>
        <w:t>Rae Vallavolikogu 15.10.2024 otsusega nr 134 kehtestatud Rae valla põhjapiirkonna üldplaneering;</w:t>
      </w:r>
    </w:p>
    <w:p w14:paraId="2C591636" w14:textId="77777777" w:rsidR="00376490" w:rsidRPr="006E5672" w:rsidRDefault="00376490">
      <w:pPr>
        <w:numPr>
          <w:ilvl w:val="0"/>
          <w:numId w:val="11"/>
        </w:numPr>
        <w:suppressAutoHyphens/>
        <w:spacing w:before="0" w:after="0"/>
        <w:ind w:left="284" w:hanging="284"/>
        <w:rPr>
          <w:rFonts w:eastAsia="Times New Roman" w:cs="Arial"/>
          <w:lang w:eastAsia="zh-CN"/>
        </w:rPr>
      </w:pPr>
      <w:bookmarkStart w:id="1" w:name="_Hlk184399606"/>
      <w:r w:rsidRPr="006E5672">
        <w:rPr>
          <w:rFonts w:cs="Arial"/>
        </w:rPr>
        <w:t>Planeerimisseadus;</w:t>
      </w:r>
    </w:p>
    <w:p w14:paraId="70B5D8C0" w14:textId="77777777" w:rsidR="00376490" w:rsidRPr="006E5672" w:rsidRDefault="00376490">
      <w:pPr>
        <w:numPr>
          <w:ilvl w:val="0"/>
          <w:numId w:val="11"/>
        </w:numPr>
        <w:suppressAutoHyphens/>
        <w:spacing w:before="0" w:after="0"/>
        <w:ind w:left="284" w:hanging="284"/>
        <w:rPr>
          <w:rFonts w:eastAsia="Times New Roman" w:cs="Arial"/>
          <w:lang w:eastAsia="zh-CN"/>
        </w:rPr>
      </w:pPr>
      <w:r w:rsidRPr="006E5672">
        <w:rPr>
          <w:rFonts w:cs="Arial"/>
        </w:rPr>
        <w:t>Ehitusseadustik;</w:t>
      </w:r>
    </w:p>
    <w:p w14:paraId="0B49345D" w14:textId="77777777" w:rsidR="00376490" w:rsidRPr="006E5672" w:rsidRDefault="00376490">
      <w:pPr>
        <w:numPr>
          <w:ilvl w:val="0"/>
          <w:numId w:val="11"/>
        </w:numPr>
        <w:suppressAutoHyphens/>
        <w:spacing w:before="0" w:after="0"/>
        <w:ind w:left="284" w:hanging="284"/>
        <w:rPr>
          <w:rFonts w:eastAsia="Times New Roman" w:cs="Arial"/>
          <w:lang w:eastAsia="zh-CN"/>
        </w:rPr>
      </w:pPr>
      <w:r w:rsidRPr="006E5672">
        <w:rPr>
          <w:rFonts w:cs="Arial"/>
        </w:rPr>
        <w:t>Tee projekteerimise normid (majandus- ja taristuministri 05.08.2015 määrus nr 106);</w:t>
      </w:r>
    </w:p>
    <w:p w14:paraId="126A9BF2" w14:textId="77777777" w:rsidR="00376490" w:rsidRPr="006E5672" w:rsidRDefault="00376490">
      <w:pPr>
        <w:numPr>
          <w:ilvl w:val="0"/>
          <w:numId w:val="11"/>
        </w:numPr>
        <w:suppressAutoHyphens/>
        <w:spacing w:before="0" w:after="0"/>
        <w:ind w:left="284" w:hanging="284"/>
        <w:rPr>
          <w:rFonts w:eastAsia="Times New Roman" w:cs="Arial"/>
          <w:lang w:eastAsia="zh-CN"/>
        </w:rPr>
      </w:pPr>
      <w:r w:rsidRPr="006E5672">
        <w:rPr>
          <w:rFonts w:cs="Arial"/>
        </w:rPr>
        <w:t>Välisõhus leviva müra piiramise eesmärgil planeeringu koostamise kohta esitatavad nõuded (keskkonnaministri 03.10.2016 määrus nr 32);</w:t>
      </w:r>
    </w:p>
    <w:p w14:paraId="1EED4352" w14:textId="77777777" w:rsidR="00376490" w:rsidRPr="006E5672" w:rsidRDefault="00376490">
      <w:pPr>
        <w:numPr>
          <w:ilvl w:val="0"/>
          <w:numId w:val="11"/>
        </w:numPr>
        <w:suppressAutoHyphens/>
        <w:spacing w:before="0" w:after="0"/>
        <w:ind w:left="284" w:hanging="284"/>
        <w:rPr>
          <w:rFonts w:eastAsia="Times New Roman" w:cs="Arial"/>
          <w:lang w:eastAsia="zh-CN"/>
        </w:rPr>
      </w:pPr>
      <w:r w:rsidRPr="006E5672">
        <w:rPr>
          <w:rFonts w:cs="Arial"/>
        </w:rPr>
        <w:t>Planeeringu vormistamisele ja ülesehitusele esitatavad nõuded (riigihalduse ministri 17.10.2019 määrus nr 50);</w:t>
      </w:r>
    </w:p>
    <w:p w14:paraId="1A6DAFE0" w14:textId="77777777" w:rsidR="00376490" w:rsidRPr="006E5672" w:rsidRDefault="00376490">
      <w:pPr>
        <w:numPr>
          <w:ilvl w:val="0"/>
          <w:numId w:val="11"/>
        </w:numPr>
        <w:suppressAutoHyphens/>
        <w:spacing w:before="0" w:after="0"/>
        <w:ind w:left="284" w:hanging="284"/>
        <w:rPr>
          <w:rFonts w:eastAsia="Times New Roman" w:cs="Arial"/>
          <w:lang w:eastAsia="zh-CN"/>
        </w:rPr>
      </w:pPr>
      <w:r w:rsidRPr="006E5672">
        <w:rPr>
          <w:rFonts w:cs="Arial"/>
        </w:rPr>
        <w:t>Rae valla ühisveevärgi ja -kanalisatsiooni ning sademevee ärajuhtimise arendamise kava aastateks 2024 – 2035 (Rae Vallavolikogu 20.05.2024 määrus nr 46);</w:t>
      </w:r>
    </w:p>
    <w:p w14:paraId="7D00E33D" w14:textId="77777777" w:rsidR="00376490" w:rsidRPr="006E5672" w:rsidRDefault="00376490">
      <w:pPr>
        <w:numPr>
          <w:ilvl w:val="0"/>
          <w:numId w:val="11"/>
        </w:numPr>
        <w:suppressAutoHyphens/>
        <w:spacing w:before="0" w:after="0"/>
        <w:ind w:left="284" w:hanging="284"/>
        <w:rPr>
          <w:rFonts w:eastAsia="Times New Roman" w:cs="Arial"/>
          <w:lang w:eastAsia="zh-CN"/>
        </w:rPr>
      </w:pPr>
      <w:r w:rsidRPr="006E5672">
        <w:rPr>
          <w:rFonts w:cs="Arial"/>
        </w:rPr>
        <w:t>Digitaalselt teostatavate geodeetiliste alusplaanide, projektide, teostusjooniste ja detailplaneeringute esitamise kord (Rae Vallavalitsuse 15.02.2011 määrus nr 13);</w:t>
      </w:r>
    </w:p>
    <w:p w14:paraId="261A8436" w14:textId="77777777" w:rsidR="00376490" w:rsidRPr="006E5672" w:rsidRDefault="00376490">
      <w:pPr>
        <w:numPr>
          <w:ilvl w:val="0"/>
          <w:numId w:val="11"/>
        </w:numPr>
        <w:suppressAutoHyphens/>
        <w:spacing w:before="0" w:after="0"/>
        <w:ind w:left="284" w:hanging="284"/>
        <w:rPr>
          <w:rFonts w:eastAsia="Times New Roman" w:cs="Arial"/>
          <w:lang w:eastAsia="zh-CN"/>
        </w:rPr>
      </w:pPr>
      <w:r w:rsidRPr="006E5672">
        <w:rPr>
          <w:rFonts w:cs="Arial"/>
        </w:rPr>
        <w:t>Detailplaneeringute koostamise ning vormistamise juhend (Rae Vallavalitsuse 15.02.2011 määrus nr 14);</w:t>
      </w:r>
    </w:p>
    <w:p w14:paraId="624ED891" w14:textId="77777777" w:rsidR="00376490" w:rsidRPr="006E5672" w:rsidRDefault="00376490">
      <w:pPr>
        <w:numPr>
          <w:ilvl w:val="0"/>
          <w:numId w:val="11"/>
        </w:numPr>
        <w:suppressAutoHyphens/>
        <w:spacing w:before="0" w:after="0"/>
        <w:ind w:left="284" w:hanging="284"/>
        <w:rPr>
          <w:rFonts w:eastAsia="Times New Roman" w:cs="Arial"/>
          <w:lang w:eastAsia="zh-CN"/>
        </w:rPr>
      </w:pPr>
      <w:r w:rsidRPr="006E5672">
        <w:rPr>
          <w:rFonts w:cs="Arial"/>
        </w:rPr>
        <w:t>Haljastuse hindamise metoodika ning avaliku ala haljastuse nõuded (Rae Vallavalitsuse 30.08.2022 määrus nr 18);</w:t>
      </w:r>
    </w:p>
    <w:p w14:paraId="05D7216C" w14:textId="77777777" w:rsidR="00376490" w:rsidRPr="006E5672" w:rsidRDefault="00376490">
      <w:pPr>
        <w:numPr>
          <w:ilvl w:val="0"/>
          <w:numId w:val="11"/>
        </w:numPr>
        <w:suppressAutoHyphens/>
        <w:spacing w:before="0" w:after="0"/>
        <w:ind w:left="284" w:hanging="284"/>
        <w:rPr>
          <w:rFonts w:eastAsia="Times New Roman" w:cs="Arial"/>
          <w:lang w:eastAsia="zh-CN"/>
        </w:rPr>
      </w:pPr>
      <w:r w:rsidRPr="006E5672">
        <w:t>Haljastusnõuded projekteerimisel ja ehitamisel Rae vallas (Rae Vallavolikogu 18.10.2022 määrus nr 11);</w:t>
      </w:r>
    </w:p>
    <w:p w14:paraId="2929F18B" w14:textId="77777777" w:rsidR="00376490" w:rsidRPr="006E5672" w:rsidRDefault="00376490">
      <w:pPr>
        <w:numPr>
          <w:ilvl w:val="0"/>
          <w:numId w:val="11"/>
        </w:numPr>
        <w:suppressAutoHyphens/>
        <w:spacing w:before="0" w:after="0"/>
        <w:ind w:left="284" w:hanging="284"/>
        <w:rPr>
          <w:rFonts w:eastAsia="Times New Roman" w:cs="Arial"/>
          <w:lang w:eastAsia="zh-CN"/>
        </w:rPr>
      </w:pPr>
      <w:r w:rsidRPr="006E5672">
        <w:rPr>
          <w:rFonts w:cs="Arial"/>
        </w:rPr>
        <w:t>Rae valla rajatiste väljaehitamise ja väljaehitamisega seotud kulude kandmise kokkuleppimise kord (Rae Vallavalitsuse 25.10.2022 määrus nr 23);</w:t>
      </w:r>
    </w:p>
    <w:p w14:paraId="49243C02" w14:textId="7C927482" w:rsidR="00376490" w:rsidRPr="006E5672" w:rsidRDefault="00376490">
      <w:pPr>
        <w:numPr>
          <w:ilvl w:val="0"/>
          <w:numId w:val="11"/>
        </w:numPr>
        <w:suppressAutoHyphens/>
        <w:spacing w:before="0" w:after="0"/>
        <w:ind w:left="284" w:hanging="284"/>
        <w:rPr>
          <w:rFonts w:eastAsia="Times New Roman" w:cs="Arial"/>
          <w:lang w:eastAsia="zh-CN"/>
        </w:rPr>
      </w:pPr>
      <w:r w:rsidRPr="006E5672">
        <w:t xml:space="preserve">Rae valla arengukava muutmine ja vastuvõtmine (Rae Vallavolikogu </w:t>
      </w:r>
      <w:r w:rsidR="00F71B8A" w:rsidRPr="006E5672">
        <w:t>19.11.2024 määrus nr 51</w:t>
      </w:r>
      <w:r w:rsidRPr="006E5672">
        <w:t>);</w:t>
      </w:r>
    </w:p>
    <w:p w14:paraId="0E1F02C1" w14:textId="77777777" w:rsidR="00376490" w:rsidRPr="006E5672" w:rsidRDefault="00376490">
      <w:pPr>
        <w:numPr>
          <w:ilvl w:val="0"/>
          <w:numId w:val="11"/>
        </w:numPr>
        <w:suppressAutoHyphens/>
        <w:spacing w:before="0" w:after="0"/>
        <w:ind w:left="284" w:hanging="284"/>
        <w:rPr>
          <w:rFonts w:eastAsia="Times New Roman" w:cs="Arial"/>
          <w:lang w:eastAsia="zh-CN"/>
        </w:rPr>
      </w:pPr>
      <w:r w:rsidRPr="006E5672">
        <w:rPr>
          <w:rFonts w:eastAsia="Times New Roman" w:cs="Arial"/>
          <w:lang w:eastAsia="ar-SA"/>
        </w:rPr>
        <w:t>Eesti standard EVS 843:2016 „Linnatänavad”;</w:t>
      </w:r>
    </w:p>
    <w:p w14:paraId="56B95A6A" w14:textId="6B21A6F5" w:rsidR="00376490" w:rsidRPr="006E5672" w:rsidRDefault="00376490">
      <w:pPr>
        <w:numPr>
          <w:ilvl w:val="0"/>
          <w:numId w:val="11"/>
        </w:numPr>
        <w:suppressAutoHyphens/>
        <w:spacing w:before="0" w:after="0"/>
        <w:ind w:left="284" w:hanging="284"/>
        <w:rPr>
          <w:rFonts w:eastAsia="Times New Roman" w:cs="Arial"/>
          <w:lang w:eastAsia="zh-CN"/>
        </w:rPr>
      </w:pPr>
      <w:r w:rsidRPr="006E5672">
        <w:rPr>
          <w:rFonts w:eastAsia="Times New Roman" w:cs="Arial"/>
          <w:lang w:eastAsia="ar-SA"/>
        </w:rPr>
        <w:t>siseministri 30.</w:t>
      </w:r>
      <w:r w:rsidR="00F71B8A" w:rsidRPr="006E5672">
        <w:rPr>
          <w:rFonts w:eastAsia="Times New Roman" w:cs="Arial"/>
          <w:lang w:eastAsia="ar-SA"/>
        </w:rPr>
        <w:t>03.</w:t>
      </w:r>
      <w:r w:rsidRPr="006E5672">
        <w:rPr>
          <w:rFonts w:eastAsia="Times New Roman" w:cs="Arial"/>
          <w:lang w:eastAsia="ar-SA"/>
        </w:rPr>
        <w:t>2017 määrus nr 17 „Ehitisele esitatavad tuleohutusnõuded”;</w:t>
      </w:r>
    </w:p>
    <w:p w14:paraId="1FCE661B" w14:textId="3F05E420" w:rsidR="00376490" w:rsidRPr="006E5672" w:rsidRDefault="00376490">
      <w:pPr>
        <w:numPr>
          <w:ilvl w:val="0"/>
          <w:numId w:val="11"/>
        </w:numPr>
        <w:suppressAutoHyphens/>
        <w:spacing w:before="0" w:after="0"/>
        <w:ind w:left="284" w:hanging="284"/>
        <w:rPr>
          <w:rFonts w:eastAsia="Times New Roman" w:cs="Arial"/>
          <w:lang w:eastAsia="zh-CN"/>
        </w:rPr>
      </w:pPr>
      <w:r w:rsidRPr="006E5672">
        <w:rPr>
          <w:rFonts w:eastAsia="Times New Roman" w:cs="Arial"/>
          <w:lang w:eastAsia="ar-SA"/>
        </w:rPr>
        <w:t>siseministri 18.</w:t>
      </w:r>
      <w:r w:rsidR="00F71B8A" w:rsidRPr="006E5672">
        <w:rPr>
          <w:rFonts w:eastAsia="Times New Roman" w:cs="Arial"/>
          <w:lang w:eastAsia="ar-SA"/>
        </w:rPr>
        <w:t>02.</w:t>
      </w:r>
      <w:r w:rsidRPr="006E5672">
        <w:rPr>
          <w:rFonts w:eastAsia="Times New Roman" w:cs="Arial"/>
          <w:lang w:eastAsia="ar-SA"/>
        </w:rPr>
        <w:t>2021 määrus nr 10 „Veevõtukoha rajamise, katsetamise, kasutamise, korrashoiu, tähistamise ja teabevahetuse nõuded, tingimused ning kord”;</w:t>
      </w:r>
    </w:p>
    <w:p w14:paraId="4C2FEC3B" w14:textId="77777777" w:rsidR="00376490" w:rsidRPr="006E5672" w:rsidRDefault="00376490">
      <w:pPr>
        <w:numPr>
          <w:ilvl w:val="0"/>
          <w:numId w:val="11"/>
        </w:numPr>
        <w:tabs>
          <w:tab w:val="left" w:pos="360"/>
        </w:tabs>
        <w:suppressAutoHyphens/>
        <w:spacing w:before="0" w:after="0"/>
        <w:ind w:left="284" w:hanging="284"/>
        <w:rPr>
          <w:rFonts w:eastAsia="Times New Roman" w:cs="Arial"/>
          <w:lang w:eastAsia="zh-CN"/>
        </w:rPr>
      </w:pPr>
      <w:r w:rsidRPr="006E5672">
        <w:rPr>
          <w:rFonts w:eastAsia="Times New Roman" w:cs="Arial"/>
          <w:lang w:eastAsia="ar-SA"/>
        </w:rPr>
        <w:t>katastriüksuse plaan;</w:t>
      </w:r>
    </w:p>
    <w:bookmarkEnd w:id="1"/>
    <w:p w14:paraId="6FFB7508" w14:textId="77777777" w:rsidR="00376490" w:rsidRPr="006E5672" w:rsidRDefault="00376490">
      <w:pPr>
        <w:numPr>
          <w:ilvl w:val="0"/>
          <w:numId w:val="11"/>
        </w:numPr>
        <w:suppressAutoHyphens/>
        <w:spacing w:before="0" w:after="0"/>
        <w:ind w:left="284" w:hanging="284"/>
        <w:rPr>
          <w:rFonts w:eastAsia="Times New Roman" w:cs="Arial"/>
          <w:lang w:eastAsia="zh-CN"/>
        </w:rPr>
      </w:pPr>
      <w:r w:rsidRPr="006E5672">
        <w:rPr>
          <w:rFonts w:eastAsia="Times New Roman" w:cs="Arial"/>
          <w:lang w:eastAsia="zh-CN"/>
        </w:rPr>
        <w:t>muud kehtivad õigusaktid ja projekteerimisnormid.</w:t>
      </w:r>
    </w:p>
    <w:p w14:paraId="5A9288FC" w14:textId="77777777" w:rsidR="008856CF" w:rsidRPr="006E5672" w:rsidRDefault="008856CF" w:rsidP="007D3DBE">
      <w:pPr>
        <w:suppressAutoHyphens/>
        <w:spacing w:before="0" w:after="0"/>
        <w:rPr>
          <w:rFonts w:eastAsia="Times New Roman" w:cs="Arial"/>
          <w:lang w:eastAsia="ar-SA"/>
        </w:rPr>
      </w:pPr>
    </w:p>
    <w:p w14:paraId="69804A40" w14:textId="77777777" w:rsidR="007D3DBE" w:rsidRPr="006E5672" w:rsidRDefault="007D3DBE" w:rsidP="007D3DBE">
      <w:pPr>
        <w:suppressAutoHyphens/>
        <w:spacing w:before="0" w:after="0"/>
        <w:rPr>
          <w:rFonts w:eastAsia="Times New Roman" w:cs="Arial"/>
          <w:lang w:eastAsia="ar-SA"/>
        </w:rPr>
      </w:pPr>
    </w:p>
    <w:p w14:paraId="429E1A24" w14:textId="77777777" w:rsidR="001C21AB" w:rsidRPr="006E5672" w:rsidRDefault="008E2468" w:rsidP="008B1641">
      <w:pPr>
        <w:pStyle w:val="Heading1"/>
        <w:ind w:left="244" w:hanging="244"/>
      </w:pPr>
      <w:bookmarkStart w:id="2" w:name="_Toc497647794"/>
      <w:bookmarkStart w:id="3" w:name="_Toc232152765"/>
      <w:r w:rsidRPr="006E5672">
        <w:t>PLANEERINGUALA LÄHIÜMBRUSE EHITUSLIKE JA FUNKTSIONAALSETE SEOSTE NING KESKKONNATINGIMUSTE ANALÜÜS NING PLANEERINGU EESMÄRK</w:t>
      </w:r>
      <w:bookmarkEnd w:id="2"/>
      <w:bookmarkEnd w:id="3"/>
    </w:p>
    <w:p w14:paraId="465DB4D0" w14:textId="77777777" w:rsidR="00904048" w:rsidRPr="006E5672" w:rsidRDefault="00904048" w:rsidP="00EA1658">
      <w:pPr>
        <w:autoSpaceDE w:val="0"/>
        <w:autoSpaceDN w:val="0"/>
        <w:adjustRightInd w:val="0"/>
        <w:spacing w:before="0" w:after="0"/>
        <w:rPr>
          <w:rFonts w:eastAsia="Times New Roman" w:cs="Arial"/>
        </w:rPr>
      </w:pPr>
    </w:p>
    <w:p w14:paraId="79EFD5C3" w14:textId="33D70101" w:rsidR="00A8042E" w:rsidRPr="006E5672" w:rsidRDefault="00A8042E" w:rsidP="008B1641">
      <w:pPr>
        <w:pStyle w:val="Heading2"/>
      </w:pPr>
      <w:bookmarkStart w:id="4" w:name="_Toc232152766"/>
      <w:r w:rsidRPr="006E5672">
        <w:t>Planeeringu eesmärk</w:t>
      </w:r>
      <w:bookmarkEnd w:id="4"/>
    </w:p>
    <w:p w14:paraId="1BEF49AA" w14:textId="1EF76194" w:rsidR="00A8042E" w:rsidRPr="006E5672" w:rsidRDefault="00731A64" w:rsidP="006C6BB4">
      <w:pPr>
        <w:autoSpaceDE w:val="0"/>
        <w:autoSpaceDN w:val="0"/>
        <w:adjustRightInd w:val="0"/>
        <w:spacing w:before="0" w:after="0"/>
        <w:rPr>
          <w:rFonts w:eastAsia="Times New Roman" w:cs="Arial"/>
        </w:rPr>
      </w:pPr>
      <w:r w:rsidRPr="006E5672">
        <w:rPr>
          <w:rFonts w:eastAsia="Times New Roman" w:cs="Arial"/>
        </w:rPr>
        <w:t>Detailplaneeringu eesmärgiks on Peetri alevikku ühe keskuse (edaspidi keskus) rajamine. Rajatakse</w:t>
      </w:r>
      <w:r w:rsidR="00A8042E" w:rsidRPr="006E5672">
        <w:rPr>
          <w:rFonts w:eastAsia="Times New Roman" w:cs="Arial"/>
        </w:rPr>
        <w:t xml:space="preserve"> polüfunktsionaalse kasutusega keskus, s.o äri- ja elukeskkond koos rekreatsiooni aladega, kus asuvad kortermajad</w:t>
      </w:r>
      <w:r w:rsidR="006F5AD7" w:rsidRPr="006E5672">
        <w:rPr>
          <w:rFonts w:eastAsia="Times New Roman" w:cs="Arial"/>
        </w:rPr>
        <w:t xml:space="preserve"> ja</w:t>
      </w:r>
      <w:r w:rsidR="00A8042E" w:rsidRPr="006E5672">
        <w:rPr>
          <w:rFonts w:eastAsia="Times New Roman" w:cs="Arial"/>
        </w:rPr>
        <w:t xml:space="preserve"> piirkonda teenindavad hooned.</w:t>
      </w:r>
    </w:p>
    <w:p w14:paraId="3D464B5F" w14:textId="77777777" w:rsidR="00720594" w:rsidRDefault="00720594" w:rsidP="006C6BB4">
      <w:pPr>
        <w:autoSpaceDE w:val="0"/>
        <w:autoSpaceDN w:val="0"/>
        <w:adjustRightInd w:val="0"/>
        <w:spacing w:before="0" w:after="0"/>
        <w:rPr>
          <w:rFonts w:eastAsia="Times New Roman" w:cs="Arial"/>
          <w:color w:val="000000"/>
          <w:lang w:eastAsia="ar-SA"/>
        </w:rPr>
      </w:pPr>
      <w:r w:rsidRPr="00720594">
        <w:rPr>
          <w:rFonts w:eastAsia="Times New Roman" w:cs="Arial"/>
          <w:color w:val="000000"/>
          <w:lang w:eastAsia="ar-SA"/>
        </w:rPr>
        <w:t>Planeeringuala läbivad Rae valla põhjapiirkonna üldplaneeringuga kavandatud autonoomse ühistranspordi koridor ning sini-rohekoridor.</w:t>
      </w:r>
    </w:p>
    <w:p w14:paraId="4EBB94A9" w14:textId="766FE237" w:rsidR="006C6BB4" w:rsidRPr="006E5672" w:rsidRDefault="006C6BB4" w:rsidP="006C6BB4">
      <w:pPr>
        <w:autoSpaceDE w:val="0"/>
        <w:autoSpaceDN w:val="0"/>
        <w:adjustRightInd w:val="0"/>
        <w:spacing w:before="0" w:after="0"/>
        <w:rPr>
          <w:rFonts w:eastAsia="Times New Roman" w:cs="Arial"/>
        </w:rPr>
      </w:pPr>
      <w:r w:rsidRPr="006E5672">
        <w:rPr>
          <w:rFonts w:eastAsia="Times New Roman" w:cs="Arial"/>
        </w:rPr>
        <w:t xml:space="preserve">Käesoleva detailplaneeringu lahendus hõlmab Rae vallas Peetri alevikus asuvaid </w:t>
      </w:r>
      <w:r w:rsidR="006F5AD7" w:rsidRPr="006E5672">
        <w:rPr>
          <w:rFonts w:eastAsia="Times New Roman" w:cs="Arial"/>
        </w:rPr>
        <w:t xml:space="preserve">Vaino, Saukipõllu, Tuleviku tee 2b, </w:t>
      </w:r>
      <w:r w:rsidR="00B746CA">
        <w:rPr>
          <w:rFonts w:eastAsia="Times New Roman" w:cs="Arial"/>
        </w:rPr>
        <w:t xml:space="preserve">Mõigu tee 4 ja 4a ning </w:t>
      </w:r>
      <w:r w:rsidR="006F5AD7" w:rsidRPr="006E5672">
        <w:rPr>
          <w:rFonts w:eastAsia="Times New Roman" w:cs="Arial"/>
        </w:rPr>
        <w:t>Mõigu tee T1 ja T2</w:t>
      </w:r>
      <w:r w:rsidRPr="006E5672">
        <w:rPr>
          <w:rFonts w:eastAsia="Times New Roman" w:cs="Arial"/>
        </w:rPr>
        <w:t xml:space="preserve"> katastriüksuseid. Planeeritava maa-ala suurus on ligikaudu </w:t>
      </w:r>
      <w:r w:rsidR="00B746CA">
        <w:rPr>
          <w:rFonts w:eastAsia="Times New Roman" w:cs="Arial"/>
        </w:rPr>
        <w:t>5</w:t>
      </w:r>
      <w:r w:rsidRPr="006E5672">
        <w:rPr>
          <w:rFonts w:eastAsia="Times New Roman" w:cs="Arial"/>
        </w:rPr>
        <w:t>,</w:t>
      </w:r>
      <w:r w:rsidR="00B746CA">
        <w:rPr>
          <w:rFonts w:eastAsia="Times New Roman" w:cs="Arial"/>
        </w:rPr>
        <w:t>15</w:t>
      </w:r>
      <w:r w:rsidRPr="006E5672">
        <w:rPr>
          <w:rFonts w:eastAsia="Times New Roman" w:cs="Arial"/>
        </w:rPr>
        <w:t xml:space="preserve"> ha.</w:t>
      </w:r>
    </w:p>
    <w:p w14:paraId="091B7F6E" w14:textId="7200700A" w:rsidR="00A8042E" w:rsidRPr="006E5672" w:rsidRDefault="00A8042E" w:rsidP="006C6BB4">
      <w:pPr>
        <w:spacing w:before="0" w:after="0"/>
      </w:pPr>
      <w:r w:rsidRPr="006E5672">
        <w:t>Planeeringulahenduse koostamisel on arvestatud maaomanike soovidega, naaberaladel kehtestatud ja menetluses olevate detailplaneeringutega ning lähiümbruses paikneva ja planeeritud hoonestusega.</w:t>
      </w:r>
    </w:p>
    <w:p w14:paraId="5C94795B" w14:textId="77777777" w:rsidR="00A8042E" w:rsidRPr="006E5672" w:rsidRDefault="00A8042E" w:rsidP="00EA1658">
      <w:pPr>
        <w:autoSpaceDE w:val="0"/>
        <w:autoSpaceDN w:val="0"/>
        <w:adjustRightInd w:val="0"/>
        <w:spacing w:before="0" w:after="0"/>
        <w:rPr>
          <w:rFonts w:eastAsia="Times New Roman" w:cs="Arial"/>
        </w:rPr>
      </w:pPr>
    </w:p>
    <w:p w14:paraId="5BBD5F86" w14:textId="24298101" w:rsidR="006C6BB4" w:rsidRPr="006E5672" w:rsidRDefault="006C6BB4" w:rsidP="006C6BB4">
      <w:pPr>
        <w:pStyle w:val="Heading2"/>
      </w:pPr>
      <w:bookmarkStart w:id="5" w:name="_Toc232152767"/>
      <w:r w:rsidRPr="006E5672">
        <w:t>Planeeritava maa-ala kontaktvööndi analüüs</w:t>
      </w:r>
      <w:bookmarkEnd w:id="5"/>
    </w:p>
    <w:p w14:paraId="4EC1F824" w14:textId="74C98B45" w:rsidR="00573CBF" w:rsidRPr="006E5672" w:rsidRDefault="00731A64" w:rsidP="007252E7">
      <w:pPr>
        <w:tabs>
          <w:tab w:val="left" w:pos="11583"/>
        </w:tabs>
        <w:spacing w:before="0" w:after="0"/>
        <w:rPr>
          <w:rFonts w:eastAsia="Times New Roman" w:cs="Arial"/>
        </w:rPr>
      </w:pPr>
      <w:r w:rsidRPr="006E5672">
        <w:rPr>
          <w:rFonts w:cs="Arial"/>
        </w:rPr>
        <w:t xml:space="preserve">Planeeritav maa-ala paikneb Rae vallas Peetri alevikus, jäädes </w:t>
      </w:r>
      <w:r w:rsidR="001307C9" w:rsidRPr="006E5672">
        <w:rPr>
          <w:rFonts w:cs="Arial"/>
        </w:rPr>
        <w:t xml:space="preserve">Tartu maantee äärde ning </w:t>
      </w:r>
      <w:r w:rsidRPr="006E5672">
        <w:rPr>
          <w:rFonts w:cs="Arial"/>
        </w:rPr>
        <w:t>Tallinna linna</w:t>
      </w:r>
      <w:r w:rsidR="00927E0D" w:rsidRPr="006E5672">
        <w:rPr>
          <w:rFonts w:cs="Arial"/>
        </w:rPr>
        <w:t xml:space="preserve"> piirist</w:t>
      </w:r>
      <w:r w:rsidRPr="006E5672">
        <w:rPr>
          <w:rFonts w:cs="Arial"/>
        </w:rPr>
        <w:t xml:space="preserve"> </w:t>
      </w:r>
      <w:r w:rsidR="00EE0CA9" w:rsidRPr="006E5672">
        <w:rPr>
          <w:rFonts w:cs="Arial"/>
        </w:rPr>
        <w:t>5</w:t>
      </w:r>
      <w:r w:rsidR="00927E0D" w:rsidRPr="006E5672">
        <w:rPr>
          <w:rFonts w:cs="Arial"/>
        </w:rPr>
        <w:t>00</w:t>
      </w:r>
      <w:r w:rsidR="004338C5" w:rsidRPr="006E5672">
        <w:rPr>
          <w:rFonts w:cs="Arial"/>
        </w:rPr>
        <w:t> </w:t>
      </w:r>
      <w:r w:rsidRPr="006E5672">
        <w:rPr>
          <w:rFonts w:cs="Arial"/>
        </w:rPr>
        <w:t>m kaugusele.</w:t>
      </w:r>
      <w:r w:rsidR="00573CBF" w:rsidRPr="006E5672">
        <w:rPr>
          <w:rFonts w:eastAsia="Times New Roman" w:cs="Arial"/>
        </w:rPr>
        <w:t xml:space="preserve"> </w:t>
      </w:r>
      <w:r w:rsidR="00573CBF" w:rsidRPr="006E5672">
        <w:t>Ala asub väljakujunenud tiheasustusalas, kus on kombineeritud elamu-, äri- ja ühiskondlike ehitiste maa sihtotstarbega kinnistud.</w:t>
      </w:r>
    </w:p>
    <w:p w14:paraId="0259538D" w14:textId="48ABF47D" w:rsidR="00573CBF" w:rsidRPr="006E5672" w:rsidRDefault="00573CBF" w:rsidP="007252E7">
      <w:pPr>
        <w:spacing w:before="0" w:after="0"/>
      </w:pPr>
      <w:r w:rsidRPr="006E5672">
        <w:t>Kontaktvööndis on valdavalt esindatud elamumaa sihtotstarbega krundid, kuhu on rajatud ühe- ja kahekorruselised üksikelamud. Lisaks esineb piirkonnas</w:t>
      </w:r>
      <w:r w:rsidR="00037846" w:rsidRPr="006E5672">
        <w:t xml:space="preserve"> kuni</w:t>
      </w:r>
      <w:r w:rsidRPr="006E5672">
        <w:t xml:space="preserve"> kolmekorruselisi korterelamuid, eeskätt Peetri tee ja Aruheina tee läheduses. Elamupiirkond on ruumiliselt terviklik ja välja kujunenud, tuginedes varasematele detailplaneeringutele.</w:t>
      </w:r>
    </w:p>
    <w:p w14:paraId="62410400" w14:textId="77777777" w:rsidR="00573CBF" w:rsidRPr="006E5672" w:rsidRDefault="00573CBF" w:rsidP="007252E7">
      <w:pPr>
        <w:tabs>
          <w:tab w:val="left" w:pos="11583"/>
        </w:tabs>
        <w:spacing w:before="0" w:after="0"/>
        <w:rPr>
          <w:rFonts w:eastAsia="Times New Roman" w:cs="Arial"/>
        </w:rPr>
      </w:pPr>
    </w:p>
    <w:p w14:paraId="019488EA" w14:textId="66E5F88B" w:rsidR="00573CBF" w:rsidRPr="006E5672" w:rsidRDefault="00573CBF" w:rsidP="007252E7">
      <w:pPr>
        <w:spacing w:before="0" w:after="0"/>
        <w:rPr>
          <w:rFonts w:ascii="Times New Roman" w:hAnsi="Times New Roman"/>
        </w:rPr>
      </w:pPr>
      <w:r w:rsidRPr="006E5672">
        <w:lastRenderedPageBreak/>
        <w:t>Kontaktvööndis esineb lisaks elamumaadele ka ärimaa ja äri-tootmismaa krunte 2</w:t>
      </w:r>
      <w:r w:rsidR="0019003C" w:rsidRPr="006E5672">
        <w:t> </w:t>
      </w:r>
      <w:r w:rsidRPr="006E5672">
        <w:t>Tallinn</w:t>
      </w:r>
      <w:r w:rsidR="0019003C" w:rsidRPr="006E5672">
        <w:t>-</w:t>
      </w:r>
      <w:r w:rsidRPr="006E5672">
        <w:t>Tartu</w:t>
      </w:r>
      <w:r w:rsidR="0019003C" w:rsidRPr="006E5672">
        <w:t>-</w:t>
      </w:r>
      <w:r w:rsidRPr="006E5672">
        <w:t>Võru</w:t>
      </w:r>
      <w:r w:rsidR="0019003C" w:rsidRPr="006E5672">
        <w:t>-</w:t>
      </w:r>
      <w:r w:rsidRPr="006E5672">
        <w:t>Luhamaa tee ääres, kus paiknevad kuni kolme- kuni neljakorruselised äri</w:t>
      </w:r>
      <w:r w:rsidR="00037846" w:rsidRPr="006E5672">
        <w:t>- ja tootmis</w:t>
      </w:r>
      <w:r w:rsidRPr="006E5672">
        <w:t>hooned. Samuti leidub piirkonnas ühiskondlike ehitiste maad, sealhulgas kooli ja lasteaia maa-alasid, ning nii olemasolevaid kui planeeritud üldkasutatava maa alasid.</w:t>
      </w:r>
    </w:p>
    <w:p w14:paraId="6BCEF53B" w14:textId="3646D008" w:rsidR="00A951B3" w:rsidRPr="006E5672" w:rsidRDefault="00573CBF" w:rsidP="007252E7">
      <w:pPr>
        <w:spacing w:before="0" w:after="0"/>
        <w:rPr>
          <w:lang w:eastAsia="en-GB"/>
        </w:rPr>
      </w:pPr>
      <w:r w:rsidRPr="006E5672">
        <w:rPr>
          <w:lang w:eastAsia="en-GB"/>
        </w:rPr>
        <w:t>Olemasolev ja planeeritud hoonestus kontaktvööndis on valdavalt 1–3-korruseline, üksikutes kohtades kuni 4-korruseline ärihoonestus. Hoonestus on mahuliselt mitmekesine, kuid üldilmes madal ja inimmõõtmeline, sobitudes elukeskkonna iseloomuga.</w:t>
      </w:r>
      <w:r w:rsidR="00A951B3" w:rsidRPr="006E5672">
        <w:rPr>
          <w:lang w:eastAsia="en-GB"/>
        </w:rPr>
        <w:t xml:space="preserve"> </w:t>
      </w:r>
      <w:r w:rsidR="00A951B3" w:rsidRPr="006E5672">
        <w:rPr>
          <w:rFonts w:eastAsia="Times New Roman" w:cs="Arial"/>
        </w:rPr>
        <w:t xml:space="preserve">Katusetüübina on piirkonnas esindatud enamasti madalama kaldega ning osaliselt parapetiga piiratud katused. Katusekalded on piirkonnas planeeritud 0 kuni 30 kraadi. Välisviimistluses on levinud pleki, betooni, puidu, klaasi ja kivi kasutamine. </w:t>
      </w:r>
    </w:p>
    <w:p w14:paraId="47F07836" w14:textId="5F11F04B" w:rsidR="00573CBF" w:rsidRPr="006E5672" w:rsidRDefault="00A951B3" w:rsidP="007252E7">
      <w:pPr>
        <w:spacing w:before="0" w:after="0"/>
        <w:rPr>
          <w:lang w:eastAsia="en-GB"/>
        </w:rPr>
      </w:pPr>
      <w:r w:rsidRPr="006E5672">
        <w:rPr>
          <w:lang w:eastAsia="en-GB"/>
        </w:rPr>
        <w:t>Erinevate detailplaneeringute tulemusena on piirkonnas kujundatud ühtne tänavate võrk. Riigi põhimaantee</w:t>
      </w:r>
      <w:r w:rsidR="00573CBF" w:rsidRPr="006E5672">
        <w:rPr>
          <w:lang w:eastAsia="en-GB"/>
        </w:rPr>
        <w:t xml:space="preserve"> </w:t>
      </w:r>
      <w:r w:rsidR="006E5672" w:rsidRPr="006E5672">
        <w:t>2 Tallinn-Tartu-Võru-Luhamaa tee</w:t>
      </w:r>
      <w:r w:rsidRPr="006E5672">
        <w:rPr>
          <w:lang w:eastAsia="en-GB"/>
        </w:rPr>
        <w:t xml:space="preserve"> jääb 470 m kaugusele</w:t>
      </w:r>
      <w:r w:rsidR="00573CBF" w:rsidRPr="006E5672">
        <w:rPr>
          <w:lang w:eastAsia="en-GB"/>
        </w:rPr>
        <w:t>.</w:t>
      </w:r>
    </w:p>
    <w:p w14:paraId="5DEE019A" w14:textId="71DE194A" w:rsidR="007252E7" w:rsidRPr="006E5672" w:rsidRDefault="00573CBF" w:rsidP="007252E7">
      <w:pPr>
        <w:spacing w:before="0" w:after="0"/>
        <w:rPr>
          <w:lang w:eastAsia="en-GB"/>
        </w:rPr>
      </w:pPr>
      <w:r w:rsidRPr="006E5672">
        <w:rPr>
          <w:lang w:eastAsia="en-GB"/>
        </w:rPr>
        <w:t xml:space="preserve">Kontaktvööndis on välja arendatud jalgratta- ja jalgteede võrk. </w:t>
      </w:r>
      <w:r w:rsidR="00720594" w:rsidRPr="00720594">
        <w:rPr>
          <w:lang w:eastAsia="en-GB"/>
        </w:rPr>
        <w:t>Planeeringuala läbivad Rae valla põhjapiirkonna üldplaneeringuga kavandatud autonoomse ühistranspordi koridor ning sini-rohekoridor</w:t>
      </w:r>
      <w:r w:rsidRPr="006E5672">
        <w:rPr>
          <w:lang w:eastAsia="en-GB"/>
        </w:rPr>
        <w:t>. Olemasolevad ja projekteeritud ühistranspordi peatused paiknevad planeeringuala vahetus läheduses, tagades hea ligipääsetavuse ühistranspordiga</w:t>
      </w:r>
      <w:r w:rsidR="00A951B3" w:rsidRPr="006E5672">
        <w:rPr>
          <w:lang w:eastAsia="en-GB"/>
        </w:rPr>
        <w:t xml:space="preserve">. Lähim ühistranspordi peatus asub Küti tee ääres </w:t>
      </w:r>
      <w:r w:rsidR="00A951B3" w:rsidRPr="006E5672">
        <w:rPr>
          <w:i/>
          <w:iCs/>
          <w:lang w:eastAsia="en-GB"/>
        </w:rPr>
        <w:t>ca</w:t>
      </w:r>
      <w:r w:rsidR="00A951B3" w:rsidRPr="006E5672">
        <w:rPr>
          <w:lang w:eastAsia="en-GB"/>
        </w:rPr>
        <w:t xml:space="preserve"> 145</w:t>
      </w:r>
      <w:r w:rsidR="0019003C" w:rsidRPr="006E5672">
        <w:t> </w:t>
      </w:r>
      <w:r w:rsidR="00A951B3" w:rsidRPr="006E5672">
        <w:rPr>
          <w:lang w:eastAsia="en-GB"/>
        </w:rPr>
        <w:t>meetri kaugusel planeeringualast. Peatusest on võimalik sõita Tallinna ja Järveküla</w:t>
      </w:r>
      <w:r w:rsidRPr="006E5672">
        <w:rPr>
          <w:lang w:eastAsia="en-GB"/>
        </w:rPr>
        <w:t xml:space="preserve"> </w:t>
      </w:r>
      <w:r w:rsidR="00A951B3" w:rsidRPr="006E5672">
        <w:rPr>
          <w:lang w:eastAsia="en-GB"/>
        </w:rPr>
        <w:t xml:space="preserve">suunal. </w:t>
      </w:r>
      <w:r w:rsidR="006E5672" w:rsidRPr="006E5672">
        <w:t>2 Tallinn-Tartu-Võru-Luhamaa tee</w:t>
      </w:r>
      <w:r w:rsidR="007252E7" w:rsidRPr="006E5672">
        <w:rPr>
          <w:lang w:eastAsia="en-GB"/>
        </w:rPr>
        <w:t xml:space="preserve"> ääres asuvast bussipeatusest on võimalik liigelda nii Tallinna linna, Jüri alevikku, Kose alevikku, Vaida alevikku, Kiili alevikku jne ning väljumised toimuvad tiheda graafiku alusel.</w:t>
      </w:r>
    </w:p>
    <w:p w14:paraId="661EF621" w14:textId="286B9220" w:rsidR="007252E7" w:rsidRPr="006E5672" w:rsidRDefault="007252E7" w:rsidP="007252E7">
      <w:pPr>
        <w:spacing w:before="0" w:after="0"/>
        <w:rPr>
          <w:lang w:eastAsia="en-GB"/>
        </w:rPr>
      </w:pPr>
      <w:r w:rsidRPr="006E5672">
        <w:rPr>
          <w:lang w:eastAsia="en-GB"/>
        </w:rPr>
        <w:t>Kuna tegu on endiste põllumaadega ning lähiümbrusesse on kujundatud äri- ja tootmishoonete piirkond, ning uued elamupiirkonnad, siis kõrghaljastuse osakaal on alal väga väike.</w:t>
      </w:r>
    </w:p>
    <w:p w14:paraId="21D65ABE" w14:textId="09262D3A" w:rsidR="007252E7" w:rsidRPr="006E5672" w:rsidRDefault="007252E7" w:rsidP="007252E7">
      <w:pPr>
        <w:tabs>
          <w:tab w:val="left" w:pos="11583"/>
        </w:tabs>
        <w:spacing w:before="0" w:after="0"/>
        <w:rPr>
          <w:rFonts w:eastAsia="Times New Roman" w:cs="Arial"/>
        </w:rPr>
      </w:pPr>
      <w:r w:rsidRPr="006E5672">
        <w:rPr>
          <w:rFonts w:eastAsia="Times New Roman" w:cs="Arial"/>
        </w:rPr>
        <w:t>Planeeritavale alale lähimad teenindusasutused (kauplus, postkontor, tankla, pank jne) asuvad Peetri alevikus ja Tallinna linnas Ülemiste keskuses, mis jääb planeeritavast alast ~2,8</w:t>
      </w:r>
      <w:r w:rsidRPr="006E5672">
        <w:t> </w:t>
      </w:r>
      <w:r w:rsidRPr="006E5672">
        <w:rPr>
          <w:rFonts w:eastAsia="Times New Roman" w:cs="Arial"/>
        </w:rPr>
        <w:t>km kaugusele. Rae valla keskus, Jüri alevik, jääb planeeritavast alast ~7</w:t>
      </w:r>
      <w:r w:rsidRPr="006E5672">
        <w:t> </w:t>
      </w:r>
      <w:r w:rsidRPr="006E5672">
        <w:rPr>
          <w:rFonts w:eastAsia="Times New Roman" w:cs="Arial"/>
        </w:rPr>
        <w:t>km kaugusele.</w:t>
      </w:r>
    </w:p>
    <w:p w14:paraId="1F0E1992" w14:textId="229481DD" w:rsidR="007252E7" w:rsidRPr="006E5672" w:rsidRDefault="007252E7" w:rsidP="007252E7">
      <w:pPr>
        <w:tabs>
          <w:tab w:val="left" w:pos="11583"/>
        </w:tabs>
        <w:spacing w:before="0" w:after="0"/>
        <w:rPr>
          <w:rFonts w:eastAsia="Times New Roman" w:cs="Arial"/>
          <w:bCs/>
        </w:rPr>
      </w:pPr>
      <w:r w:rsidRPr="006E5672">
        <w:rPr>
          <w:rFonts w:eastAsia="Times New Roman" w:cs="Arial"/>
        </w:rPr>
        <w:t xml:space="preserve">Planeeringuala kõrval asub Peetri lasteaed-põhikool. Lisaks asub </w:t>
      </w:r>
      <w:r w:rsidRPr="006E5672">
        <w:rPr>
          <w:rFonts w:eastAsia="Times New Roman" w:cs="Arial"/>
          <w:bCs/>
        </w:rPr>
        <w:t xml:space="preserve">põhikoolis huvialakool ja raamatukogu. Aruheina lasteaed asub kavandatavast alast </w:t>
      </w:r>
      <w:r w:rsidRPr="006E5672">
        <w:rPr>
          <w:rFonts w:eastAsia="Times New Roman" w:cs="Arial"/>
          <w:bCs/>
          <w:i/>
          <w:iCs/>
        </w:rPr>
        <w:t>ca</w:t>
      </w:r>
      <w:r w:rsidRPr="006E5672">
        <w:rPr>
          <w:rFonts w:eastAsia="Times New Roman" w:cs="Arial"/>
          <w:bCs/>
        </w:rPr>
        <w:t xml:space="preserve"> 530</w:t>
      </w:r>
      <w:r w:rsidRPr="006E5672">
        <w:t> </w:t>
      </w:r>
      <w:r w:rsidRPr="006E5672">
        <w:rPr>
          <w:rFonts w:eastAsia="Times New Roman" w:cs="Arial"/>
          <w:bCs/>
        </w:rPr>
        <w:t>m kaugusel loodes.</w:t>
      </w:r>
    </w:p>
    <w:p w14:paraId="235F9010" w14:textId="55A78717" w:rsidR="00573CBF" w:rsidRPr="006E5672" w:rsidRDefault="007252E7" w:rsidP="007252E7">
      <w:pPr>
        <w:spacing w:before="0" w:after="0"/>
        <w:rPr>
          <w:lang w:eastAsia="en-GB"/>
        </w:rPr>
      </w:pPr>
      <w:r w:rsidRPr="006E5672">
        <w:rPr>
          <w:lang w:eastAsia="en-GB"/>
        </w:rPr>
        <w:t>Planeeringuala paikneb</w:t>
      </w:r>
      <w:r w:rsidR="00573CBF" w:rsidRPr="006E5672">
        <w:rPr>
          <w:lang w:eastAsia="en-GB"/>
        </w:rPr>
        <w:t xml:space="preserve"> mitmekesise, kuid valdavalt elamufunktsiooniga kontaktvööndis, kus on olemas väljakujunenud tänavavõrk, tehniline ja sotsiaalne taristu ning erinevad sihtotstarbed. Piirkond on intensiivselt planeeritud ja arendatud ning moodustab tervikliku ja funktsionaalselt tasakaalustatud linnalise keskkonna. Planeeritava maa-ala arendamine on kooskõlas kontaktvööndi väljakujunenud maakasutus- ja hoonestusstruktuuriga.</w:t>
      </w:r>
    </w:p>
    <w:p w14:paraId="34A42EE1" w14:textId="77777777" w:rsidR="00731A64" w:rsidRPr="006E5672" w:rsidRDefault="00731A64" w:rsidP="00EA1658">
      <w:pPr>
        <w:tabs>
          <w:tab w:val="left" w:pos="11583"/>
        </w:tabs>
        <w:spacing w:before="0" w:after="0"/>
        <w:rPr>
          <w:rFonts w:eastAsia="Times New Roman" w:cs="Arial"/>
        </w:rPr>
      </w:pPr>
    </w:p>
    <w:p w14:paraId="65F507F1" w14:textId="1DCEF1E5" w:rsidR="008856CF" w:rsidRPr="006E5672" w:rsidRDefault="000B6B47" w:rsidP="000B6B47">
      <w:pPr>
        <w:pStyle w:val="Heading2"/>
      </w:pPr>
      <w:bookmarkStart w:id="6" w:name="_Toc232152768"/>
      <w:r w:rsidRPr="006E5672">
        <w:t>Planeeringuala kaalutlused ja põhjendused</w:t>
      </w:r>
      <w:bookmarkEnd w:id="6"/>
    </w:p>
    <w:p w14:paraId="0B34948F" w14:textId="698F56E8" w:rsidR="008B1641" w:rsidRPr="006E5672" w:rsidRDefault="000B6B47" w:rsidP="006162BF">
      <w:pPr>
        <w:widowControl w:val="0"/>
        <w:suppressAutoHyphens/>
        <w:autoSpaceDE w:val="0"/>
        <w:spacing w:before="0" w:after="0"/>
        <w:rPr>
          <w:rFonts w:cs="Arial"/>
          <w:bCs/>
        </w:rPr>
      </w:pPr>
      <w:r w:rsidRPr="006E5672">
        <w:rPr>
          <w:rFonts w:cs="Arial"/>
          <w:bCs/>
        </w:rPr>
        <w:t xml:space="preserve">Planeeringulahenduse koostamisel on arvestatud Rae valla põhjapiirkonna üldplaneeringuga, mille kohaselt jääb </w:t>
      </w:r>
      <w:r w:rsidR="006162BF" w:rsidRPr="006E5672">
        <w:rPr>
          <w:rFonts w:cs="Arial"/>
          <w:bCs/>
        </w:rPr>
        <w:t>keskuse maa-ala</w:t>
      </w:r>
      <w:r w:rsidRPr="006E5672">
        <w:rPr>
          <w:rFonts w:cs="Arial"/>
          <w:bCs/>
        </w:rPr>
        <w:t xml:space="preserve">, kõrge rekreatiivse väärtusega haljasala maa, ühiskondliku hoone maa, </w:t>
      </w:r>
      <w:r w:rsidR="006162BF" w:rsidRPr="006E5672">
        <w:rPr>
          <w:rFonts w:cs="Arial"/>
          <w:bCs/>
        </w:rPr>
        <w:t>büroohoonete</w:t>
      </w:r>
      <w:r w:rsidRPr="006E5672">
        <w:rPr>
          <w:rFonts w:cs="Arial"/>
          <w:bCs/>
        </w:rPr>
        <w:t xml:space="preserve"> maa juhtotstarbega maa-alade piirkonda. Detailplaneeringu koostamisel jälgitakse kehtivas üldplaneeringus välja toodud nõudeid. Liikluskorralduse seisukohalt asub planeeringuala hästi ligipääsetavas kohas, kuna kontaktvööndisse jäävad kohalikud teed. Planeeringulahendus seob omavahel olemasolevad ja planeeritud sõiduteed, jälgratta- ja jalgteed. Parkimine lahendatakse krundisiseselt. Hoonestus on planeeritud optimaalse kaugusega teest. Planeeringuga kavandatud krundid sobituvad oma sihtotstarbelt planeeritud asukohta. </w:t>
      </w:r>
      <w:r w:rsidR="006162BF" w:rsidRPr="006E5672">
        <w:rPr>
          <w:rFonts w:cs="Arial"/>
          <w:bCs/>
        </w:rPr>
        <w:t>Planeeringulahenduse elluviimise eelduseks on Tallinna linna vahetu lähedus ning Peetri alevikus ja selle ümbruses väljakujunenud sotsiaalne taristu, sealhulgas haridusasutused, teenindusettevõtted ja tehnovõrgud. Samuti toetab kavandatavat arendust Peetri ja Järveküla piirkonna jätkuv elanike arvu kasv, mis suurendab nõudlust kvaliteetse ja hästi ligipääsetava elukeskkonna ning teenuste järele.</w:t>
      </w:r>
    </w:p>
    <w:p w14:paraId="6B479E04" w14:textId="77777777" w:rsidR="006162BF" w:rsidRPr="006E5672" w:rsidRDefault="006162BF" w:rsidP="006162BF">
      <w:pPr>
        <w:widowControl w:val="0"/>
        <w:suppressAutoHyphens/>
        <w:autoSpaceDE w:val="0"/>
        <w:spacing w:before="0" w:after="0"/>
        <w:rPr>
          <w:rFonts w:cs="Arial"/>
        </w:rPr>
      </w:pPr>
    </w:p>
    <w:p w14:paraId="01DF4333" w14:textId="77777777" w:rsidR="007D3DBE" w:rsidRPr="006E5672" w:rsidRDefault="007D3DBE" w:rsidP="006162BF">
      <w:pPr>
        <w:widowControl w:val="0"/>
        <w:suppressAutoHyphens/>
        <w:autoSpaceDE w:val="0"/>
        <w:spacing w:before="0" w:after="0"/>
        <w:rPr>
          <w:rFonts w:cs="Arial"/>
        </w:rPr>
      </w:pPr>
    </w:p>
    <w:p w14:paraId="715E76FC" w14:textId="2785CE8A" w:rsidR="004B3E78" w:rsidRPr="006E5672" w:rsidRDefault="004B3E78" w:rsidP="00EA1658">
      <w:pPr>
        <w:pStyle w:val="Heading1"/>
      </w:pPr>
      <w:bookmarkStart w:id="7" w:name="_Toc232152769"/>
      <w:r w:rsidRPr="006E5672">
        <w:t>VASTAVUS RAE VALLA</w:t>
      </w:r>
      <w:r w:rsidR="009A590E" w:rsidRPr="006E5672">
        <w:t xml:space="preserve"> PÕHJAPIIRKONNA</w:t>
      </w:r>
      <w:r w:rsidRPr="006E5672">
        <w:t xml:space="preserve"> ÜLDPLANEERINGULE</w:t>
      </w:r>
      <w:bookmarkEnd w:id="7"/>
    </w:p>
    <w:p w14:paraId="500785F3" w14:textId="77777777" w:rsidR="00E81250" w:rsidRPr="006E5672" w:rsidRDefault="00E81250" w:rsidP="00EA1658">
      <w:pPr>
        <w:tabs>
          <w:tab w:val="left" w:pos="2835"/>
        </w:tabs>
        <w:spacing w:before="0" w:after="0"/>
        <w:rPr>
          <w:rFonts w:cs="Arial"/>
        </w:rPr>
      </w:pPr>
    </w:p>
    <w:p w14:paraId="71A6411D" w14:textId="0ACA91BE" w:rsidR="009A590E" w:rsidRPr="006E5672" w:rsidRDefault="00810AED" w:rsidP="009A590E">
      <w:pPr>
        <w:tabs>
          <w:tab w:val="left" w:pos="3261"/>
          <w:tab w:val="center" w:pos="4783"/>
        </w:tabs>
        <w:spacing w:before="0" w:after="0"/>
      </w:pPr>
      <w:r w:rsidRPr="006E5672">
        <w:t>Vaino, Saukipõll</w:t>
      </w:r>
      <w:r w:rsidR="00B746CA">
        <w:t xml:space="preserve">u, </w:t>
      </w:r>
      <w:r w:rsidRPr="006E5672">
        <w:t>Tuleviku tee 2b</w:t>
      </w:r>
      <w:r w:rsidR="00B746CA">
        <w:t>, Mõigu tee 4 ja 4a</w:t>
      </w:r>
      <w:r w:rsidR="009A590E" w:rsidRPr="006E5672">
        <w:t xml:space="preserve"> kinnistute </w:t>
      </w:r>
      <w:r w:rsidRPr="006E5672">
        <w:t>ja</w:t>
      </w:r>
      <w:r w:rsidR="009A590E" w:rsidRPr="006E5672">
        <w:t xml:space="preserve"> lähiala detailplaneering on kooskõlas Rae Vallavolikogu 15.10.2024 otsusega nr 134 kehtestatud Rae Valla põhjapiirkonna üldplaneeringuga, kus planeeringuala on </w:t>
      </w:r>
      <w:r w:rsidR="00B40505" w:rsidRPr="006E5672">
        <w:t xml:space="preserve">keskusemaa, ühiskondliku hoone maa, </w:t>
      </w:r>
      <w:r w:rsidRPr="006E5672">
        <w:t>büroohoonete</w:t>
      </w:r>
      <w:r w:rsidR="00B40505" w:rsidRPr="006E5672">
        <w:t xml:space="preserve"> maa, kõrge rekreatiivse väärtusega haljasala maa.</w:t>
      </w:r>
    </w:p>
    <w:p w14:paraId="15F6C440" w14:textId="4EAD995E" w:rsidR="00B40505" w:rsidRPr="006E5672" w:rsidRDefault="00B40505" w:rsidP="009A590E">
      <w:pPr>
        <w:tabs>
          <w:tab w:val="left" w:pos="3261"/>
          <w:tab w:val="center" w:pos="4783"/>
        </w:tabs>
        <w:spacing w:before="0" w:after="0"/>
      </w:pPr>
      <w:r w:rsidRPr="006E5672">
        <w:t>Keskusemaa on segakasutusega ala, kuhu võib kavandada elamuid, kaubandus-, teenindus-, vaba-aja harrastusega seonduvaid ettevõtteid ja asutusi, ühiskondlikke hooneid, parklaid, parke, haljasalasid, mängu- ja spordiväljakuid.</w:t>
      </w:r>
    </w:p>
    <w:p w14:paraId="23A652EE" w14:textId="3441FA1B" w:rsidR="00810AED" w:rsidRPr="006E5672" w:rsidRDefault="00810AED" w:rsidP="009A590E">
      <w:pPr>
        <w:tabs>
          <w:tab w:val="left" w:pos="3261"/>
          <w:tab w:val="center" w:pos="4783"/>
        </w:tabs>
        <w:spacing w:before="0" w:after="0"/>
      </w:pPr>
      <w:r w:rsidRPr="006E5672">
        <w:t>Büroohoonete maa-ala on kontori- ja büroohoonete ning neid teenindavate rajatiste maa-ala.</w:t>
      </w:r>
    </w:p>
    <w:p w14:paraId="035A8B71" w14:textId="6248B351" w:rsidR="00512604" w:rsidRPr="006E5672" w:rsidRDefault="00512604" w:rsidP="009A590E">
      <w:pPr>
        <w:tabs>
          <w:tab w:val="left" w:pos="3261"/>
          <w:tab w:val="center" w:pos="4783"/>
        </w:tabs>
        <w:spacing w:before="0" w:after="0"/>
      </w:pPr>
      <w:r w:rsidRPr="006E5672">
        <w:t>Ühiskondliku hoone maa on valitsus-, haridus-, tervishoiu- ja sotsiaalhoolekande-, kultuuri- ja spordiasutushoonete ning neid teenindavate rajatiste maa-ala.</w:t>
      </w:r>
    </w:p>
    <w:p w14:paraId="0A617377" w14:textId="733B1671" w:rsidR="00B40505" w:rsidRPr="006E5672" w:rsidRDefault="00B40505" w:rsidP="00B40505">
      <w:pPr>
        <w:tabs>
          <w:tab w:val="left" w:pos="4111"/>
        </w:tabs>
        <w:spacing w:before="0" w:after="0"/>
        <w:rPr>
          <w:rFonts w:cs="Arial"/>
          <w:iCs/>
        </w:rPr>
      </w:pPr>
      <w:r w:rsidRPr="006E5672">
        <w:rPr>
          <w:rFonts w:cs="Arial"/>
          <w:iCs/>
        </w:rPr>
        <w:lastRenderedPageBreak/>
        <w:t xml:space="preserve">Kõrge rekreatiivse väärtusega alad on </w:t>
      </w:r>
      <w:r w:rsidR="00512604" w:rsidRPr="006E5672">
        <w:t>aktiivse kasutusega haljasala maa. Alale võib kavandada spordi- ja mänguväljakuid, parke, haljasalasid, matka- ja spordiradasid.</w:t>
      </w:r>
    </w:p>
    <w:p w14:paraId="04C60841" w14:textId="6D21BF1C" w:rsidR="00B40505" w:rsidRPr="006E5672" w:rsidRDefault="00B40505" w:rsidP="00B7775E">
      <w:pPr>
        <w:spacing w:before="0" w:after="0"/>
        <w:rPr>
          <w:rFonts w:cs="Arial"/>
        </w:rPr>
      </w:pPr>
      <w:r w:rsidRPr="006E5672">
        <w:rPr>
          <w:rFonts w:cs="Arial"/>
        </w:rPr>
        <w:t xml:space="preserve">Planeeringualale on põhjapiirkonna üldplaneeringuga ette nähtus sini-rohekoridor või matkarada. </w:t>
      </w:r>
      <w:r w:rsidR="00B7775E" w:rsidRPr="006E5672">
        <w:rPr>
          <w:rFonts w:cs="Arial"/>
        </w:rPr>
        <w:t>Need on lineaarsed koridorid, mis toimivad eelvooluna ning puhveraladena aegadel, kui sademete hulk on suurem. Lisaks loovad meeldivaid ühendusteid jalgsi liikumiseks.</w:t>
      </w:r>
    </w:p>
    <w:p w14:paraId="7430875E" w14:textId="77777777" w:rsidR="00B40505" w:rsidRPr="006E5672" w:rsidRDefault="00B40505" w:rsidP="00B40505">
      <w:pPr>
        <w:tabs>
          <w:tab w:val="left" w:pos="4111"/>
        </w:tabs>
        <w:spacing w:before="0" w:after="0"/>
        <w:rPr>
          <w:rFonts w:cs="Arial"/>
          <w:iCs/>
        </w:rPr>
      </w:pPr>
    </w:p>
    <w:p w14:paraId="210F67E4" w14:textId="54F43CD5" w:rsidR="00040EF5" w:rsidRPr="006E5672" w:rsidRDefault="00B40505" w:rsidP="00EA1D3A">
      <w:pPr>
        <w:pStyle w:val="Caption"/>
        <w:spacing w:after="0"/>
      </w:pPr>
      <w:r w:rsidRPr="006E5672">
        <w:t xml:space="preserve">Joonis </w:t>
      </w:r>
      <w:r w:rsidRPr="006E5672">
        <w:fldChar w:fldCharType="begin"/>
      </w:r>
      <w:r w:rsidRPr="006E5672">
        <w:instrText xml:space="preserve"> SEQ Joonis \* ARABIC </w:instrText>
      </w:r>
      <w:r w:rsidRPr="006E5672">
        <w:fldChar w:fldCharType="separate"/>
      </w:r>
      <w:r w:rsidR="00512604" w:rsidRPr="006E5672">
        <w:t>1</w:t>
      </w:r>
      <w:r w:rsidRPr="006E5672">
        <w:fldChar w:fldCharType="end"/>
      </w:r>
      <w:r w:rsidR="008B1641" w:rsidRPr="006E5672">
        <w:t>.</w:t>
      </w:r>
      <w:r w:rsidRPr="006E5672">
        <w:t xml:space="preserve"> Väljavõte Rae valla põhjapiirkonna üldplaneeringu kaardist</w:t>
      </w:r>
      <w:r w:rsidR="008B1641" w:rsidRPr="006E5672">
        <w:t>.</w:t>
      </w:r>
    </w:p>
    <w:p w14:paraId="49B9671B" w14:textId="5394C8D5" w:rsidR="00B7775E" w:rsidRPr="006E5672" w:rsidRDefault="007650C8" w:rsidP="007D3DBE">
      <w:pPr>
        <w:spacing w:before="0" w:after="0"/>
        <w:jc w:val="center"/>
      </w:pPr>
      <w:r>
        <w:rPr>
          <w:noProof/>
        </w:rPr>
        <w:drawing>
          <wp:inline distT="0" distB="0" distL="0" distR="0" wp14:anchorId="23A0333E" wp14:editId="715542CA">
            <wp:extent cx="3712165" cy="4652467"/>
            <wp:effectExtent l="0" t="0" r="0" b="0"/>
            <wp:docPr id="1630019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18165" cy="4659987"/>
                    </a:xfrm>
                    <a:prstGeom prst="rect">
                      <a:avLst/>
                    </a:prstGeom>
                    <a:noFill/>
                    <a:ln>
                      <a:noFill/>
                    </a:ln>
                  </pic:spPr>
                </pic:pic>
              </a:graphicData>
            </a:graphic>
          </wp:inline>
        </w:drawing>
      </w:r>
    </w:p>
    <w:p w14:paraId="6683BF89" w14:textId="77777777" w:rsidR="006E5672" w:rsidRDefault="006E5672" w:rsidP="007D3DBE">
      <w:pPr>
        <w:pStyle w:val="Caption"/>
        <w:spacing w:after="0"/>
      </w:pPr>
    </w:p>
    <w:p w14:paraId="6C170767" w14:textId="3510F495" w:rsidR="007D3DBE" w:rsidRPr="006E5672" w:rsidRDefault="00512604" w:rsidP="007D3DBE">
      <w:pPr>
        <w:pStyle w:val="Caption"/>
        <w:spacing w:after="0"/>
        <w:rPr>
          <w:rFonts w:cs="Arial"/>
        </w:rPr>
      </w:pPr>
      <w:r w:rsidRPr="006E5672">
        <w:t xml:space="preserve">Joonis </w:t>
      </w:r>
      <w:r w:rsidRPr="006E5672">
        <w:fldChar w:fldCharType="begin"/>
      </w:r>
      <w:r w:rsidRPr="006E5672">
        <w:instrText xml:space="preserve"> SEQ Joonis \* ARABIC </w:instrText>
      </w:r>
      <w:r w:rsidRPr="006E5672">
        <w:fldChar w:fldCharType="separate"/>
      </w:r>
      <w:r w:rsidRPr="006E5672">
        <w:t>2</w:t>
      </w:r>
      <w:r w:rsidRPr="006E5672">
        <w:fldChar w:fldCharType="end"/>
      </w:r>
      <w:r w:rsidR="007D3DBE" w:rsidRPr="006E5672">
        <w:t>.</w:t>
      </w:r>
      <w:r w:rsidRPr="006E5672">
        <w:rPr>
          <w:rFonts w:cs="Arial"/>
        </w:rPr>
        <w:t xml:space="preserve"> Väljavõte Rae valla põhjapiirkonna üldplaneeringu P2 Peetri keskuse piirkonna</w:t>
      </w:r>
    </w:p>
    <w:p w14:paraId="21A45867" w14:textId="4A83F6B9" w:rsidR="00512604" w:rsidRPr="006E5672" w:rsidRDefault="00512604" w:rsidP="007D3DBE">
      <w:pPr>
        <w:pStyle w:val="Caption"/>
        <w:spacing w:after="0"/>
        <w:ind w:left="993"/>
        <w:rPr>
          <w:rFonts w:cs="Arial"/>
          <w:u w:val="single"/>
        </w:rPr>
      </w:pPr>
      <w:r w:rsidRPr="006E5672">
        <w:rPr>
          <w:rFonts w:cs="Arial"/>
        </w:rPr>
        <w:t>ehitustingimustest</w:t>
      </w:r>
      <w:r w:rsidR="007D3DBE" w:rsidRPr="006E5672">
        <w:rPr>
          <w:rFonts w:cs="Arial"/>
        </w:rPr>
        <w:t>.</w:t>
      </w:r>
    </w:p>
    <w:p w14:paraId="03BCD58E" w14:textId="0FB71416" w:rsidR="0087477D" w:rsidRPr="006E5672" w:rsidRDefault="00512604" w:rsidP="007D3DBE">
      <w:pPr>
        <w:pStyle w:val="Caption"/>
        <w:spacing w:after="0"/>
        <w:jc w:val="center"/>
        <w:rPr>
          <w:rFonts w:cs="Arial"/>
        </w:rPr>
      </w:pPr>
      <w:r w:rsidRPr="006E5672">
        <w:rPr>
          <w:rFonts w:cs="Arial"/>
          <w:noProof/>
        </w:rPr>
        <w:drawing>
          <wp:inline distT="0" distB="0" distL="0" distR="0" wp14:anchorId="5CD1D200" wp14:editId="7F120E93">
            <wp:extent cx="4483290" cy="2982385"/>
            <wp:effectExtent l="0" t="0" r="0" b="0"/>
            <wp:docPr id="2888902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3763" cy="2989352"/>
                    </a:xfrm>
                    <a:prstGeom prst="rect">
                      <a:avLst/>
                    </a:prstGeom>
                    <a:noFill/>
                    <a:ln>
                      <a:noFill/>
                    </a:ln>
                  </pic:spPr>
                </pic:pic>
              </a:graphicData>
            </a:graphic>
          </wp:inline>
        </w:drawing>
      </w:r>
    </w:p>
    <w:p w14:paraId="34B57380" w14:textId="77777777" w:rsidR="007D3DBE" w:rsidRPr="006E5672" w:rsidRDefault="007D3DBE" w:rsidP="007D3DBE">
      <w:pPr>
        <w:spacing w:before="0" w:after="0"/>
      </w:pPr>
    </w:p>
    <w:p w14:paraId="11ED1397" w14:textId="77777777" w:rsidR="007D3DBE" w:rsidRPr="006E5672" w:rsidRDefault="007D3DBE" w:rsidP="007D3DBE">
      <w:pPr>
        <w:spacing w:before="0" w:after="0"/>
      </w:pPr>
    </w:p>
    <w:p w14:paraId="709A914C" w14:textId="0B8FD292" w:rsidR="00512604" w:rsidRPr="006E5672" w:rsidRDefault="007D0EC7" w:rsidP="007D0EC7">
      <w:pPr>
        <w:pStyle w:val="Heading1"/>
      </w:pPr>
      <w:bookmarkStart w:id="8" w:name="_Toc232152770"/>
      <w:r w:rsidRPr="006E5672">
        <w:t>SAMALE MAA-ALALE VAREM KEHTESTATUD DETAILPLANEERING</w:t>
      </w:r>
      <w:bookmarkEnd w:id="8"/>
    </w:p>
    <w:p w14:paraId="4C994316" w14:textId="77777777" w:rsidR="007D3DBE" w:rsidRPr="006E5672" w:rsidRDefault="007D3DBE" w:rsidP="00C01D1D">
      <w:pPr>
        <w:spacing w:before="0" w:after="0"/>
        <w:rPr>
          <w:rFonts w:cs="Arial"/>
        </w:rPr>
      </w:pPr>
    </w:p>
    <w:p w14:paraId="5CB6027B" w14:textId="24D1D88E" w:rsidR="00C01D1D" w:rsidRPr="006E5672" w:rsidRDefault="00C01D1D" w:rsidP="00C01D1D">
      <w:pPr>
        <w:spacing w:before="0" w:after="0"/>
        <w:rPr>
          <w:rFonts w:cs="Arial"/>
        </w:rPr>
      </w:pPr>
      <w:r w:rsidRPr="006E5672">
        <w:rPr>
          <w:rFonts w:cs="Arial"/>
        </w:rPr>
        <w:lastRenderedPageBreak/>
        <w:t xml:space="preserve">Vastavalt </w:t>
      </w:r>
      <w:r w:rsidR="007D3DBE" w:rsidRPr="006E5672">
        <w:rPr>
          <w:rFonts w:cs="Arial"/>
        </w:rPr>
        <w:t>p</w:t>
      </w:r>
      <w:r w:rsidRPr="006E5672">
        <w:rPr>
          <w:rFonts w:cs="Arial"/>
        </w:rPr>
        <w:t>laneerimisseaduse §</w:t>
      </w:r>
      <w:r w:rsidR="00FC34B5" w:rsidRPr="006E5672">
        <w:t> </w:t>
      </w:r>
      <w:r w:rsidRPr="006E5672">
        <w:rPr>
          <w:rFonts w:cs="Arial"/>
        </w:rPr>
        <w:t>140 lg</w:t>
      </w:r>
      <w:r w:rsidR="00FC34B5" w:rsidRPr="006E5672">
        <w:t> </w:t>
      </w:r>
      <w:r w:rsidRPr="006E5672">
        <w:rPr>
          <w:rFonts w:cs="Arial"/>
        </w:rPr>
        <w:t>8 kohaselt muutub uue detailplaneeringu kehtestamisega sama planeeringuala kohta varem kehtestatud detailplaneering kehtetuks.</w:t>
      </w:r>
    </w:p>
    <w:p w14:paraId="635B3EE2" w14:textId="77777777" w:rsidR="00C01D1D" w:rsidRPr="006E5672" w:rsidRDefault="00C01D1D" w:rsidP="00C01D1D">
      <w:pPr>
        <w:spacing w:before="0" w:after="0"/>
      </w:pPr>
    </w:p>
    <w:p w14:paraId="1D7C18F1" w14:textId="394CF28E" w:rsidR="00C01D1D" w:rsidRPr="006E5672" w:rsidRDefault="00C01D1D" w:rsidP="00C01D1D">
      <w:pPr>
        <w:spacing w:before="0" w:after="0"/>
        <w:rPr>
          <w:rFonts w:cs="Arial"/>
        </w:rPr>
      </w:pPr>
      <w:r w:rsidRPr="006E5672">
        <w:t xml:space="preserve">Detailplaneeringu ala paikneb osaliselt </w:t>
      </w:r>
      <w:r w:rsidRPr="006E5672">
        <w:rPr>
          <w:rStyle w:val="whitespace-normal"/>
        </w:rPr>
        <w:t>Rae Vallavalitsus</w:t>
      </w:r>
      <w:r w:rsidRPr="006E5672">
        <w:t xml:space="preserve"> 31.10.2006 korraldusega nr 1641 kehtestatud Tuleviku tee ja Tuleviku tee I kinnistute detailplaneeringu alal ning 24.01.2006 korraldusega nr 115 kehtestatud Kooli ja lasteaia maa-ala detailplaneeringu alal.</w:t>
      </w:r>
    </w:p>
    <w:p w14:paraId="3CD58BB9" w14:textId="77777777" w:rsidR="00C01D1D" w:rsidRPr="006E5672" w:rsidRDefault="00C01D1D" w:rsidP="00C01D1D">
      <w:pPr>
        <w:spacing w:before="0" w:after="0"/>
      </w:pPr>
      <w:r w:rsidRPr="006E5672">
        <w:t>Käesolev detailplaneering hõlmab varasemalt kehtestatud Tuleviku tee ja Tuleviku tee I kinnistute detailplaneeringu alalt Tuleviku tee 2b ja Vainu tee L1 kinnistuid. Samuti hõlmab planeering Kooli ja lasteaia maa-ala detailplaneeringu alalt Mõigu tee T2 ja Mõigu tee T1 kinnistuid.</w:t>
      </w:r>
    </w:p>
    <w:p w14:paraId="675E1E8F" w14:textId="77777777" w:rsidR="00C01D1D" w:rsidRPr="006E5672" w:rsidRDefault="00C01D1D" w:rsidP="00C01D1D">
      <w:pPr>
        <w:spacing w:before="0" w:after="0"/>
      </w:pPr>
      <w:r w:rsidRPr="006E5672">
        <w:t>Tuleviku tee 2b kinnistu kaasatakse planeeringualasse eesmärgiga täpsustada kinnistu ehitusõigust ja ehitustingimusi ning viia need vastavusse käesoleva detailplaneeringu ruumiliste lahendustega.</w:t>
      </w:r>
    </w:p>
    <w:p w14:paraId="6EFD417D" w14:textId="53D50C68" w:rsidR="00C01D1D" w:rsidRPr="006E5672" w:rsidRDefault="00C01D1D" w:rsidP="00C01D1D">
      <w:pPr>
        <w:spacing w:before="0" w:after="0"/>
      </w:pPr>
      <w:r w:rsidRPr="006E5672">
        <w:t>Mõigu tee T2 ja Mõigu tee T1 kinnistud kaasatakse planeeringualasse seoses vajadusega rajada juurdeehitus Peetri lasteaed-põhikooli hoonele. Kavandatav juurdeehitus eeldab ühiskondlike ehitiste maa sihtotstarbe ja ehitusõiguse täpsustamist ning ühiskondlike ehitiste maa osakaalu suurendamist, et tagada haridusasutuse funktsionaalne laienemine ja nõuetekohane teenindamine.</w:t>
      </w:r>
    </w:p>
    <w:p w14:paraId="60D48050" w14:textId="77777777" w:rsidR="007D0EC7" w:rsidRPr="006E5672" w:rsidRDefault="007D0EC7" w:rsidP="00EA1658">
      <w:pPr>
        <w:spacing w:before="0" w:after="0"/>
        <w:rPr>
          <w:rFonts w:eastAsia="Arial" w:cs="Arial"/>
        </w:rPr>
      </w:pPr>
    </w:p>
    <w:p w14:paraId="527A2D0A" w14:textId="77777777" w:rsidR="007D3DBE" w:rsidRPr="006E5672" w:rsidRDefault="007D3DBE" w:rsidP="00EA1658">
      <w:pPr>
        <w:spacing w:before="0" w:after="0"/>
        <w:rPr>
          <w:rFonts w:eastAsia="Arial" w:cs="Arial"/>
        </w:rPr>
      </w:pPr>
    </w:p>
    <w:p w14:paraId="6D488453" w14:textId="77777777" w:rsidR="00E81250" w:rsidRPr="006E5672" w:rsidRDefault="008E2468" w:rsidP="00537880">
      <w:pPr>
        <w:pStyle w:val="Heading1"/>
      </w:pPr>
      <w:bookmarkStart w:id="9" w:name="_Toc497647797"/>
      <w:bookmarkStart w:id="10" w:name="_Toc232152771"/>
      <w:r w:rsidRPr="006E5672">
        <w:t>OLEMASOLEVA OLUKORRA ISELOOMUSTUS</w:t>
      </w:r>
      <w:bookmarkEnd w:id="9"/>
      <w:bookmarkEnd w:id="10"/>
    </w:p>
    <w:p w14:paraId="1209590B" w14:textId="77777777" w:rsidR="008856CF" w:rsidRPr="006E5672" w:rsidRDefault="008856CF" w:rsidP="00EA1658">
      <w:pPr>
        <w:spacing w:before="0" w:after="0"/>
        <w:rPr>
          <w:rFonts w:cs="Arial"/>
        </w:rPr>
      </w:pPr>
    </w:p>
    <w:p w14:paraId="0BA9BC43" w14:textId="77777777" w:rsidR="00E81250" w:rsidRPr="006E5672" w:rsidRDefault="00E81250" w:rsidP="00537880">
      <w:pPr>
        <w:pStyle w:val="Heading2"/>
        <w:tabs>
          <w:tab w:val="left" w:pos="426"/>
        </w:tabs>
        <w:rPr>
          <w:rFonts w:cs="Arial"/>
          <w:szCs w:val="22"/>
        </w:rPr>
      </w:pPr>
      <w:bookmarkStart w:id="11" w:name="_Toc497647798"/>
      <w:bookmarkStart w:id="12" w:name="_Toc232152772"/>
      <w:r w:rsidRPr="006E5672">
        <w:rPr>
          <w:rFonts w:cs="Arial"/>
          <w:szCs w:val="22"/>
        </w:rPr>
        <w:t>Planeeringuala asukoht ja iseloomustus</w:t>
      </w:r>
      <w:bookmarkEnd w:id="11"/>
      <w:bookmarkEnd w:id="12"/>
    </w:p>
    <w:p w14:paraId="09A811D6" w14:textId="38239C07" w:rsidR="00CC66D9" w:rsidRPr="006E5672" w:rsidRDefault="00C64E59" w:rsidP="00EA1658">
      <w:pPr>
        <w:spacing w:before="0" w:after="0"/>
        <w:rPr>
          <w:rFonts w:cs="Arial"/>
        </w:rPr>
      </w:pPr>
      <w:r w:rsidRPr="006E5672">
        <w:rPr>
          <w:rFonts w:cs="Arial"/>
        </w:rPr>
        <w:t xml:space="preserve">Planeeritav ala asub </w:t>
      </w:r>
      <w:r w:rsidR="00512604" w:rsidRPr="006E5672">
        <w:rPr>
          <w:rFonts w:cs="Arial"/>
        </w:rPr>
        <w:t>Rae val</w:t>
      </w:r>
      <w:r w:rsidR="00FC34B5">
        <w:rPr>
          <w:rFonts w:cs="Arial"/>
        </w:rPr>
        <w:t>l</w:t>
      </w:r>
      <w:r w:rsidR="00512604" w:rsidRPr="006E5672">
        <w:rPr>
          <w:rFonts w:cs="Arial"/>
        </w:rPr>
        <w:t xml:space="preserve">as </w:t>
      </w:r>
      <w:r w:rsidRPr="006E5672">
        <w:rPr>
          <w:rFonts w:cs="Arial"/>
        </w:rPr>
        <w:t>Peetri alevikus</w:t>
      </w:r>
      <w:r w:rsidR="00393CFD">
        <w:rPr>
          <w:rFonts w:cs="Arial"/>
        </w:rPr>
        <w:t>,</w:t>
      </w:r>
      <w:r w:rsidR="00EE0CA9" w:rsidRPr="006E5672">
        <w:rPr>
          <w:rFonts w:cs="Arial"/>
        </w:rPr>
        <w:t xml:space="preserve"> jäädes riigimaantee 2</w:t>
      </w:r>
      <w:r w:rsidR="00FC34B5" w:rsidRPr="006E5672">
        <w:t> </w:t>
      </w:r>
      <w:r w:rsidR="00EE0CA9" w:rsidRPr="006E5672">
        <w:rPr>
          <w:rFonts w:cs="Arial"/>
        </w:rPr>
        <w:t>Tallinn-Tartu-Võru-Luhamaa tee lähedusse</w:t>
      </w:r>
      <w:r w:rsidRPr="006E5672">
        <w:rPr>
          <w:rFonts w:cs="Arial"/>
        </w:rPr>
        <w:t>.</w:t>
      </w:r>
      <w:r w:rsidR="00A31BBF" w:rsidRPr="006E5672">
        <w:rPr>
          <w:rFonts w:cs="Arial"/>
        </w:rPr>
        <w:t xml:space="preserve"> Planeeritav ala asub Peetri aleviku keskosas</w:t>
      </w:r>
      <w:r w:rsidR="00EE0CA9" w:rsidRPr="006E5672">
        <w:rPr>
          <w:rFonts w:cs="Arial"/>
        </w:rPr>
        <w:t xml:space="preserve"> ning jää</w:t>
      </w:r>
      <w:r w:rsidR="00FC34B5">
        <w:rPr>
          <w:rFonts w:cs="Arial"/>
        </w:rPr>
        <w:t>b</w:t>
      </w:r>
      <w:r w:rsidR="00EE0CA9" w:rsidRPr="006E5672">
        <w:rPr>
          <w:rFonts w:cs="Arial"/>
        </w:rPr>
        <w:t xml:space="preserve"> Tallinna linna piirist 500</w:t>
      </w:r>
      <w:r w:rsidR="00FC34B5" w:rsidRPr="006E5672">
        <w:t> </w:t>
      </w:r>
      <w:r w:rsidR="00EE0CA9" w:rsidRPr="006E5672">
        <w:rPr>
          <w:rFonts w:cs="Arial"/>
        </w:rPr>
        <w:t>meetri kaugusele</w:t>
      </w:r>
      <w:r w:rsidR="00A31BBF" w:rsidRPr="006E5672">
        <w:rPr>
          <w:rFonts w:cs="Arial"/>
        </w:rPr>
        <w:t>.</w:t>
      </w:r>
    </w:p>
    <w:p w14:paraId="0FC0FAC3" w14:textId="77777777" w:rsidR="00E81250" w:rsidRPr="006E5672" w:rsidRDefault="00E81250" w:rsidP="00EA1658">
      <w:pPr>
        <w:spacing w:before="0" w:after="0"/>
        <w:rPr>
          <w:rFonts w:cs="Arial"/>
        </w:rPr>
      </w:pPr>
    </w:p>
    <w:p w14:paraId="7960D145" w14:textId="77777777" w:rsidR="00E81250" w:rsidRPr="006E5672" w:rsidRDefault="00E81250" w:rsidP="00537880">
      <w:pPr>
        <w:pStyle w:val="Heading2"/>
        <w:tabs>
          <w:tab w:val="left" w:pos="426"/>
        </w:tabs>
        <w:rPr>
          <w:rFonts w:cs="Arial"/>
          <w:szCs w:val="22"/>
        </w:rPr>
      </w:pPr>
      <w:bookmarkStart w:id="13" w:name="_Toc497647799"/>
      <w:bookmarkStart w:id="14" w:name="_Toc232152773"/>
      <w:r w:rsidRPr="006E5672">
        <w:rPr>
          <w:rFonts w:cs="Arial"/>
          <w:szCs w:val="22"/>
        </w:rPr>
        <w:t>Planeeringuala maakasutus ja hoonestus</w:t>
      </w:r>
      <w:bookmarkEnd w:id="13"/>
      <w:bookmarkEnd w:id="14"/>
    </w:p>
    <w:p w14:paraId="7BEB7B10" w14:textId="7A9A944D" w:rsidR="00A31BBF" w:rsidRPr="006E5672" w:rsidRDefault="00A31BBF" w:rsidP="007D3DBE">
      <w:pPr>
        <w:pStyle w:val="Caption"/>
        <w:spacing w:after="0"/>
        <w:rPr>
          <w:rFonts w:cs="Arial"/>
        </w:rPr>
      </w:pPr>
      <w:r w:rsidRPr="006E5672">
        <w:t xml:space="preserve">Tabel </w:t>
      </w:r>
      <w:r w:rsidRPr="006E5672">
        <w:fldChar w:fldCharType="begin"/>
      </w:r>
      <w:r w:rsidRPr="006E5672">
        <w:instrText xml:space="preserve"> SEQ Tabel \* ARABIC </w:instrText>
      </w:r>
      <w:r w:rsidRPr="006E5672">
        <w:fldChar w:fldCharType="separate"/>
      </w:r>
      <w:r w:rsidRPr="006E5672">
        <w:t>1</w:t>
      </w:r>
      <w:r w:rsidRPr="006E5672">
        <w:fldChar w:fldCharType="end"/>
      </w:r>
      <w:r w:rsidR="007D3DBE" w:rsidRPr="006E5672">
        <w:t>.</w:t>
      </w:r>
      <w:r w:rsidRPr="006E5672">
        <w:t xml:space="preserve"> Planeeringuala maakasutus</w:t>
      </w:r>
      <w:r w:rsidR="007D3DBE" w:rsidRPr="006E5672">
        <w:t>.</w:t>
      </w:r>
    </w:p>
    <w:tbl>
      <w:tblPr>
        <w:tblStyle w:val="GridTable1Light"/>
        <w:tblW w:w="9639" w:type="dxa"/>
        <w:tblInd w:w="108" w:type="dxa"/>
        <w:tblLayout w:type="fixed"/>
        <w:tblLook w:val="04A0" w:firstRow="1" w:lastRow="0" w:firstColumn="1" w:lastColumn="0" w:noHBand="0" w:noVBand="1"/>
      </w:tblPr>
      <w:tblGrid>
        <w:gridCol w:w="2410"/>
        <w:gridCol w:w="1171"/>
        <w:gridCol w:w="1701"/>
        <w:gridCol w:w="4357"/>
      </w:tblGrid>
      <w:tr w:rsidR="00A31BBF" w:rsidRPr="006E5672" w14:paraId="302A105B" w14:textId="77777777" w:rsidTr="007D3D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10" w:type="dxa"/>
            <w:shd w:val="clear" w:color="auto" w:fill="F2F2F2" w:themeFill="background1" w:themeFillShade="F2"/>
            <w:vAlign w:val="center"/>
          </w:tcPr>
          <w:p w14:paraId="0C58B4C3" w14:textId="77777777" w:rsidR="00A31BBF" w:rsidRPr="006E5672" w:rsidRDefault="00A31BBF" w:rsidP="009240D2">
            <w:pPr>
              <w:spacing w:before="0"/>
              <w:jc w:val="center"/>
              <w:rPr>
                <w:rFonts w:cs="Arial"/>
                <w:b w:val="0"/>
              </w:rPr>
            </w:pPr>
            <w:r w:rsidRPr="006E5672">
              <w:rPr>
                <w:rFonts w:cs="Arial"/>
              </w:rPr>
              <w:t>Aadress</w:t>
            </w:r>
          </w:p>
        </w:tc>
        <w:tc>
          <w:tcPr>
            <w:tcW w:w="1171" w:type="dxa"/>
            <w:shd w:val="clear" w:color="auto" w:fill="F2F2F2" w:themeFill="background1" w:themeFillShade="F2"/>
            <w:vAlign w:val="center"/>
          </w:tcPr>
          <w:p w14:paraId="421B5A5B" w14:textId="77777777" w:rsidR="00A31BBF" w:rsidRPr="006E5672" w:rsidRDefault="00A31BBF" w:rsidP="009240D2">
            <w:pPr>
              <w:spacing w:before="0"/>
              <w:ind w:left="-112" w:right="-110"/>
              <w:jc w:val="center"/>
              <w:cnfStyle w:val="100000000000" w:firstRow="1" w:lastRow="0" w:firstColumn="0" w:lastColumn="0" w:oddVBand="0" w:evenVBand="0" w:oddHBand="0" w:evenHBand="0" w:firstRowFirstColumn="0" w:firstRowLastColumn="0" w:lastRowFirstColumn="0" w:lastRowLastColumn="0"/>
              <w:rPr>
                <w:rFonts w:cs="Arial"/>
                <w:b w:val="0"/>
              </w:rPr>
            </w:pPr>
            <w:r w:rsidRPr="006E5672">
              <w:rPr>
                <w:rFonts w:cs="Arial"/>
              </w:rPr>
              <w:t>Pindala</w:t>
            </w:r>
          </w:p>
        </w:tc>
        <w:tc>
          <w:tcPr>
            <w:tcW w:w="1701" w:type="dxa"/>
            <w:shd w:val="clear" w:color="auto" w:fill="F2F2F2" w:themeFill="background1" w:themeFillShade="F2"/>
            <w:vAlign w:val="center"/>
          </w:tcPr>
          <w:p w14:paraId="2E6633C5" w14:textId="77777777" w:rsidR="00A31BBF" w:rsidRPr="006E5672" w:rsidRDefault="00A31BBF" w:rsidP="009240D2">
            <w:pPr>
              <w:spacing w:before="0"/>
              <w:ind w:left="-114" w:right="-108"/>
              <w:jc w:val="center"/>
              <w:cnfStyle w:val="100000000000" w:firstRow="1" w:lastRow="0" w:firstColumn="0" w:lastColumn="0" w:oddVBand="0" w:evenVBand="0" w:oddHBand="0" w:evenHBand="0" w:firstRowFirstColumn="0" w:firstRowLastColumn="0" w:lastRowFirstColumn="0" w:lastRowLastColumn="0"/>
              <w:rPr>
                <w:rFonts w:cs="Arial"/>
                <w:b w:val="0"/>
              </w:rPr>
            </w:pPr>
            <w:r w:rsidRPr="006E5672">
              <w:rPr>
                <w:rFonts w:cs="Arial"/>
              </w:rPr>
              <w:t>Katastritunnus</w:t>
            </w:r>
          </w:p>
        </w:tc>
        <w:tc>
          <w:tcPr>
            <w:tcW w:w="4357" w:type="dxa"/>
            <w:shd w:val="clear" w:color="auto" w:fill="F2F2F2" w:themeFill="background1" w:themeFillShade="F2"/>
            <w:vAlign w:val="center"/>
          </w:tcPr>
          <w:p w14:paraId="21DCD6D3" w14:textId="77777777" w:rsidR="00A31BBF" w:rsidRPr="006E5672" w:rsidRDefault="00A31BBF" w:rsidP="009240D2">
            <w:pPr>
              <w:spacing w:before="0"/>
              <w:ind w:left="-100" w:right="-107"/>
              <w:jc w:val="center"/>
              <w:cnfStyle w:val="100000000000" w:firstRow="1" w:lastRow="0" w:firstColumn="0" w:lastColumn="0" w:oddVBand="0" w:evenVBand="0" w:oddHBand="0" w:evenHBand="0" w:firstRowFirstColumn="0" w:firstRowLastColumn="0" w:lastRowFirstColumn="0" w:lastRowLastColumn="0"/>
              <w:rPr>
                <w:rFonts w:cs="Arial"/>
                <w:b w:val="0"/>
              </w:rPr>
            </w:pPr>
            <w:r w:rsidRPr="006E5672">
              <w:rPr>
                <w:rFonts w:cs="Arial"/>
              </w:rPr>
              <w:t>Sihtotstarve</w:t>
            </w:r>
          </w:p>
        </w:tc>
      </w:tr>
      <w:tr w:rsidR="00A31BBF" w:rsidRPr="006E5672" w14:paraId="08C5E847"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58C23345" w14:textId="21935112" w:rsidR="00A31BBF" w:rsidRPr="006E5672" w:rsidRDefault="00A31BBF" w:rsidP="009240D2">
            <w:pPr>
              <w:spacing w:before="0"/>
              <w:jc w:val="center"/>
              <w:rPr>
                <w:rFonts w:cs="Arial"/>
                <w:color w:val="000000"/>
              </w:rPr>
            </w:pPr>
            <w:r w:rsidRPr="006E5672">
              <w:rPr>
                <w:rFonts w:cs="Arial"/>
                <w:color w:val="000000"/>
              </w:rPr>
              <w:t>Tuleviku tee 2b</w:t>
            </w:r>
          </w:p>
        </w:tc>
        <w:tc>
          <w:tcPr>
            <w:tcW w:w="1171" w:type="dxa"/>
            <w:vAlign w:val="center"/>
          </w:tcPr>
          <w:p w14:paraId="2D35D175" w14:textId="540194F7" w:rsidR="00A31BBF" w:rsidRPr="006E5672" w:rsidRDefault="00A31BBF" w:rsidP="007650C8">
            <w:pPr>
              <w:spacing w:before="0"/>
              <w:ind w:left="-112"/>
              <w:jc w:val="center"/>
              <w:cnfStyle w:val="000000000000" w:firstRow="0" w:lastRow="0" w:firstColumn="0" w:lastColumn="0" w:oddVBand="0" w:evenVBand="0" w:oddHBand="0" w:evenHBand="0" w:firstRowFirstColumn="0" w:firstRowLastColumn="0" w:lastRowFirstColumn="0" w:lastRowLastColumn="0"/>
              <w:rPr>
                <w:rFonts w:cs="Arial"/>
              </w:rPr>
            </w:pPr>
            <w:r w:rsidRPr="006E5672">
              <w:rPr>
                <w:rFonts w:cs="Arial"/>
                <w:color w:val="000000"/>
                <w:shd w:val="clear" w:color="auto" w:fill="FFFFFF"/>
              </w:rPr>
              <w:t>3741 m²</w:t>
            </w:r>
          </w:p>
        </w:tc>
        <w:tc>
          <w:tcPr>
            <w:tcW w:w="1701" w:type="dxa"/>
            <w:vAlign w:val="center"/>
          </w:tcPr>
          <w:p w14:paraId="04B144DB" w14:textId="56A42324" w:rsidR="00A31BBF" w:rsidRPr="006E5672" w:rsidRDefault="00A31BBF" w:rsidP="009240D2">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65301:001:2548</w:t>
            </w:r>
          </w:p>
        </w:tc>
        <w:tc>
          <w:tcPr>
            <w:tcW w:w="4357" w:type="dxa"/>
            <w:vAlign w:val="center"/>
          </w:tcPr>
          <w:p w14:paraId="1FAB46C0" w14:textId="1FD2AD8D" w:rsidR="00A31BBF" w:rsidRPr="006E5672" w:rsidRDefault="007D3DBE" w:rsidP="009240D2">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rPr>
            </w:pPr>
            <w:r w:rsidRPr="006E5672">
              <w:rPr>
                <w:rFonts w:cs="Arial"/>
                <w:color w:val="000000"/>
                <w:shd w:val="clear" w:color="auto" w:fill="FFFFFF"/>
              </w:rPr>
              <w:t>ä</w:t>
            </w:r>
            <w:r w:rsidR="00A31BBF" w:rsidRPr="006E5672">
              <w:rPr>
                <w:rFonts w:cs="Arial"/>
                <w:color w:val="000000"/>
                <w:shd w:val="clear" w:color="auto" w:fill="FFFFFF"/>
              </w:rPr>
              <w:t xml:space="preserve">rimaa 90%, </w:t>
            </w:r>
            <w:r w:rsidRPr="006E5672">
              <w:rPr>
                <w:rFonts w:cs="Arial"/>
                <w:color w:val="000000"/>
                <w:shd w:val="clear" w:color="auto" w:fill="FFFFFF"/>
              </w:rPr>
              <w:t>t</w:t>
            </w:r>
            <w:r w:rsidR="00A31BBF" w:rsidRPr="006E5672">
              <w:rPr>
                <w:rFonts w:cs="Arial"/>
                <w:color w:val="000000"/>
                <w:shd w:val="clear" w:color="auto" w:fill="FFFFFF"/>
              </w:rPr>
              <w:t>ootmismaa 10%</w:t>
            </w:r>
          </w:p>
        </w:tc>
      </w:tr>
      <w:tr w:rsidR="00A31BBF" w:rsidRPr="006E5672" w14:paraId="2B655D65"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2B6CABEF" w14:textId="37742A1D" w:rsidR="00A31BBF" w:rsidRPr="006E5672" w:rsidRDefault="00A31BBF" w:rsidP="009240D2">
            <w:pPr>
              <w:spacing w:before="0"/>
              <w:jc w:val="center"/>
              <w:rPr>
                <w:rFonts w:cs="Arial"/>
              </w:rPr>
            </w:pPr>
            <w:r w:rsidRPr="006E5672">
              <w:rPr>
                <w:rFonts w:cs="Arial"/>
                <w:color w:val="000000"/>
                <w:shd w:val="clear" w:color="auto" w:fill="FFFFFF"/>
              </w:rPr>
              <w:t>Vaino</w:t>
            </w:r>
          </w:p>
        </w:tc>
        <w:tc>
          <w:tcPr>
            <w:tcW w:w="1171" w:type="dxa"/>
            <w:vAlign w:val="center"/>
          </w:tcPr>
          <w:p w14:paraId="030CB5E3" w14:textId="597FD99D" w:rsidR="00A31BBF" w:rsidRPr="006E5672" w:rsidRDefault="00A31BBF" w:rsidP="007650C8">
            <w:pPr>
              <w:spacing w:before="0"/>
              <w:ind w:left="-112"/>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shd w:val="clear" w:color="auto" w:fill="FFFFFF"/>
              </w:rPr>
              <w:t>23579 m²</w:t>
            </w:r>
          </w:p>
        </w:tc>
        <w:tc>
          <w:tcPr>
            <w:tcW w:w="1701" w:type="dxa"/>
            <w:vAlign w:val="center"/>
          </w:tcPr>
          <w:p w14:paraId="19AA7293" w14:textId="71E4F83D" w:rsidR="00A31BBF" w:rsidRPr="006E5672" w:rsidRDefault="00A31BBF" w:rsidP="009240D2">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rPr>
            </w:pPr>
            <w:r w:rsidRPr="006E5672">
              <w:rPr>
                <w:rFonts w:cs="Arial"/>
                <w:color w:val="000000"/>
                <w:shd w:val="clear" w:color="auto" w:fill="FFFFFF"/>
              </w:rPr>
              <w:t>65301:001:0380</w:t>
            </w:r>
          </w:p>
        </w:tc>
        <w:tc>
          <w:tcPr>
            <w:tcW w:w="4357" w:type="dxa"/>
            <w:vAlign w:val="center"/>
          </w:tcPr>
          <w:p w14:paraId="3AFA3238" w14:textId="425D0DBD" w:rsidR="00A31BBF" w:rsidRPr="006E5672" w:rsidRDefault="007D3DBE" w:rsidP="009240D2">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m</w:t>
            </w:r>
            <w:r w:rsidR="00A31BBF" w:rsidRPr="006E5672">
              <w:rPr>
                <w:rFonts w:cs="Arial"/>
                <w:color w:val="000000"/>
                <w:shd w:val="clear" w:color="auto" w:fill="FFFFFF"/>
              </w:rPr>
              <w:t>aatulundusmaa 100%</w:t>
            </w:r>
          </w:p>
        </w:tc>
      </w:tr>
      <w:tr w:rsidR="00A31BBF" w:rsidRPr="006E5672" w14:paraId="6A293E80"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63233D1A" w14:textId="73C455C9" w:rsidR="00A31BBF" w:rsidRPr="006E5672" w:rsidRDefault="00A31BBF" w:rsidP="009240D2">
            <w:pPr>
              <w:spacing w:before="0"/>
              <w:jc w:val="center"/>
              <w:rPr>
                <w:rFonts w:cs="Arial"/>
                <w:color w:val="000000"/>
                <w:shd w:val="clear" w:color="auto" w:fill="FFFFFF"/>
              </w:rPr>
            </w:pPr>
            <w:r w:rsidRPr="006E5672">
              <w:rPr>
                <w:rFonts w:cs="Arial"/>
                <w:color w:val="000000"/>
                <w:shd w:val="clear" w:color="auto" w:fill="FFFFFF"/>
              </w:rPr>
              <w:t>Saukipõllu</w:t>
            </w:r>
          </w:p>
        </w:tc>
        <w:tc>
          <w:tcPr>
            <w:tcW w:w="1171" w:type="dxa"/>
            <w:vAlign w:val="center"/>
          </w:tcPr>
          <w:p w14:paraId="59EBFA91" w14:textId="1249DBB5" w:rsidR="00A31BBF" w:rsidRPr="006E5672" w:rsidRDefault="00A31BBF" w:rsidP="007650C8">
            <w:pPr>
              <w:spacing w:before="0"/>
              <w:ind w:left="-112"/>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17127 m²</w:t>
            </w:r>
          </w:p>
        </w:tc>
        <w:tc>
          <w:tcPr>
            <w:tcW w:w="1701" w:type="dxa"/>
            <w:vAlign w:val="center"/>
          </w:tcPr>
          <w:p w14:paraId="4CF86AA3" w14:textId="78142608" w:rsidR="00A31BBF" w:rsidRPr="006E5672" w:rsidRDefault="00A31BBF" w:rsidP="009240D2">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65301:001:5873</w:t>
            </w:r>
          </w:p>
        </w:tc>
        <w:tc>
          <w:tcPr>
            <w:tcW w:w="4357" w:type="dxa"/>
            <w:vAlign w:val="center"/>
          </w:tcPr>
          <w:p w14:paraId="711FC082" w14:textId="136B1206" w:rsidR="00A31BBF" w:rsidRPr="006E5672" w:rsidRDefault="007D3DBE" w:rsidP="009240D2">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m</w:t>
            </w:r>
            <w:r w:rsidR="00A31BBF" w:rsidRPr="006E5672">
              <w:rPr>
                <w:rFonts w:cs="Arial"/>
                <w:color w:val="000000"/>
                <w:shd w:val="clear" w:color="auto" w:fill="FFFFFF"/>
              </w:rPr>
              <w:t>aatulundusmaa 100%</w:t>
            </w:r>
          </w:p>
        </w:tc>
      </w:tr>
      <w:tr w:rsidR="00A31BBF" w:rsidRPr="006E5672" w14:paraId="3FEA4A17"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20C6ECB0" w14:textId="7890D22C" w:rsidR="00A31BBF" w:rsidRPr="006E5672" w:rsidRDefault="00A31BBF" w:rsidP="009240D2">
            <w:pPr>
              <w:spacing w:before="0"/>
              <w:jc w:val="center"/>
              <w:rPr>
                <w:rFonts w:cs="Arial"/>
                <w:color w:val="000000"/>
                <w:shd w:val="clear" w:color="auto" w:fill="FFFFFF"/>
              </w:rPr>
            </w:pPr>
            <w:r w:rsidRPr="006E5672">
              <w:rPr>
                <w:rFonts w:cs="Arial"/>
                <w:color w:val="000000"/>
                <w:shd w:val="clear" w:color="auto" w:fill="FFFFFF"/>
              </w:rPr>
              <w:t>Vainu tee L1</w:t>
            </w:r>
          </w:p>
        </w:tc>
        <w:tc>
          <w:tcPr>
            <w:tcW w:w="1171" w:type="dxa"/>
            <w:vAlign w:val="center"/>
          </w:tcPr>
          <w:p w14:paraId="0A72CFF1" w14:textId="61FAAC52" w:rsidR="00A31BBF" w:rsidRPr="006E5672" w:rsidRDefault="00A31BBF" w:rsidP="007650C8">
            <w:pPr>
              <w:spacing w:before="0"/>
              <w:ind w:left="-112"/>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368 m²</w:t>
            </w:r>
          </w:p>
        </w:tc>
        <w:tc>
          <w:tcPr>
            <w:tcW w:w="1701" w:type="dxa"/>
            <w:vAlign w:val="center"/>
          </w:tcPr>
          <w:p w14:paraId="71A00646" w14:textId="3803F412" w:rsidR="00A31BBF" w:rsidRPr="006E5672" w:rsidRDefault="00A31BBF" w:rsidP="009240D2">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65301:001:2551</w:t>
            </w:r>
          </w:p>
        </w:tc>
        <w:tc>
          <w:tcPr>
            <w:tcW w:w="4357" w:type="dxa"/>
            <w:vAlign w:val="center"/>
          </w:tcPr>
          <w:p w14:paraId="231D8E56" w14:textId="2EBA2399" w:rsidR="00A31BBF" w:rsidRPr="006E5672" w:rsidRDefault="007D3DBE" w:rsidP="009240D2">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t</w:t>
            </w:r>
            <w:r w:rsidR="00A31BBF" w:rsidRPr="006E5672">
              <w:rPr>
                <w:rFonts w:cs="Arial"/>
                <w:color w:val="000000"/>
                <w:shd w:val="clear" w:color="auto" w:fill="FFFFFF"/>
              </w:rPr>
              <w:t>ranspordimaa 100%</w:t>
            </w:r>
          </w:p>
        </w:tc>
      </w:tr>
      <w:tr w:rsidR="00A31BBF" w:rsidRPr="006E5672" w14:paraId="52DEC51C"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179B38C4" w14:textId="5B9A56DA" w:rsidR="00A31BBF" w:rsidRPr="006E5672" w:rsidRDefault="00A31BBF" w:rsidP="009240D2">
            <w:pPr>
              <w:spacing w:before="0"/>
              <w:jc w:val="center"/>
              <w:rPr>
                <w:rFonts w:cs="Arial"/>
                <w:color w:val="000000"/>
                <w:shd w:val="clear" w:color="auto" w:fill="FFFFFF"/>
              </w:rPr>
            </w:pPr>
            <w:r w:rsidRPr="006E5672">
              <w:rPr>
                <w:rFonts w:cs="Arial"/>
                <w:color w:val="000000"/>
                <w:shd w:val="clear" w:color="auto" w:fill="FFFFFF"/>
              </w:rPr>
              <w:t>Mõigu tee T2</w:t>
            </w:r>
          </w:p>
        </w:tc>
        <w:tc>
          <w:tcPr>
            <w:tcW w:w="1171" w:type="dxa"/>
            <w:vAlign w:val="center"/>
          </w:tcPr>
          <w:p w14:paraId="38DD7DF0" w14:textId="703D55C4" w:rsidR="00A31BBF" w:rsidRPr="006E5672" w:rsidRDefault="00A31BBF" w:rsidP="007650C8">
            <w:pPr>
              <w:spacing w:before="0"/>
              <w:ind w:left="-112"/>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2793 m²</w:t>
            </w:r>
          </w:p>
        </w:tc>
        <w:tc>
          <w:tcPr>
            <w:tcW w:w="1701" w:type="dxa"/>
            <w:vAlign w:val="center"/>
          </w:tcPr>
          <w:p w14:paraId="243525A6" w14:textId="44991D2D" w:rsidR="00A31BBF" w:rsidRPr="006E5672" w:rsidRDefault="00A31BBF" w:rsidP="009240D2">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65301:001:3215</w:t>
            </w:r>
          </w:p>
        </w:tc>
        <w:tc>
          <w:tcPr>
            <w:tcW w:w="4357" w:type="dxa"/>
            <w:vAlign w:val="center"/>
          </w:tcPr>
          <w:p w14:paraId="25F21365" w14:textId="7F580A44" w:rsidR="00A31BBF" w:rsidRPr="006E5672" w:rsidRDefault="007D3DBE" w:rsidP="009240D2">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t</w:t>
            </w:r>
            <w:r w:rsidR="00A31BBF" w:rsidRPr="006E5672">
              <w:rPr>
                <w:rFonts w:cs="Arial"/>
                <w:color w:val="000000"/>
                <w:shd w:val="clear" w:color="auto" w:fill="FFFFFF"/>
              </w:rPr>
              <w:t>ranspordimaa 100%</w:t>
            </w:r>
          </w:p>
        </w:tc>
      </w:tr>
      <w:tr w:rsidR="00A31BBF" w:rsidRPr="006E5672" w14:paraId="6DB1498A"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212A7A16" w14:textId="3245B943" w:rsidR="00A31BBF" w:rsidRPr="006E5672" w:rsidRDefault="00A31BBF" w:rsidP="009240D2">
            <w:pPr>
              <w:spacing w:before="0"/>
              <w:jc w:val="center"/>
              <w:rPr>
                <w:rFonts w:cs="Arial"/>
                <w:color w:val="000000"/>
                <w:shd w:val="clear" w:color="auto" w:fill="FFFFFF"/>
              </w:rPr>
            </w:pPr>
            <w:r w:rsidRPr="006E5672">
              <w:rPr>
                <w:rFonts w:cs="Arial"/>
                <w:color w:val="000000"/>
                <w:shd w:val="clear" w:color="auto" w:fill="FFFFFF"/>
              </w:rPr>
              <w:t>Mõigu tee T1</w:t>
            </w:r>
          </w:p>
        </w:tc>
        <w:tc>
          <w:tcPr>
            <w:tcW w:w="1171" w:type="dxa"/>
            <w:vAlign w:val="center"/>
          </w:tcPr>
          <w:p w14:paraId="759A5FC7" w14:textId="31D5FEC1" w:rsidR="00A31BBF" w:rsidRPr="006E5672" w:rsidRDefault="00A31BBF" w:rsidP="007650C8">
            <w:pPr>
              <w:spacing w:before="0"/>
              <w:ind w:left="-112"/>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4415 m²</w:t>
            </w:r>
          </w:p>
        </w:tc>
        <w:tc>
          <w:tcPr>
            <w:tcW w:w="1701" w:type="dxa"/>
            <w:vAlign w:val="center"/>
          </w:tcPr>
          <w:p w14:paraId="3E594191" w14:textId="0AB7376D" w:rsidR="00A31BBF" w:rsidRPr="006E5672" w:rsidRDefault="00A31BBF" w:rsidP="009240D2">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65301:001:2365</w:t>
            </w:r>
          </w:p>
        </w:tc>
        <w:tc>
          <w:tcPr>
            <w:tcW w:w="4357" w:type="dxa"/>
            <w:vAlign w:val="center"/>
          </w:tcPr>
          <w:p w14:paraId="01351D4A" w14:textId="53FBEE83" w:rsidR="00A31BBF" w:rsidRPr="006E5672" w:rsidRDefault="007D3DBE" w:rsidP="009240D2">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t</w:t>
            </w:r>
            <w:r w:rsidR="00A31BBF" w:rsidRPr="006E5672">
              <w:rPr>
                <w:rFonts w:cs="Arial"/>
                <w:color w:val="000000"/>
                <w:shd w:val="clear" w:color="auto" w:fill="FFFFFF"/>
              </w:rPr>
              <w:t>ranspordimaa 100%</w:t>
            </w:r>
          </w:p>
        </w:tc>
      </w:tr>
      <w:tr w:rsidR="007650C8" w:rsidRPr="006E5672" w14:paraId="0119B7C1"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08F98F51" w14:textId="06CF8B0A" w:rsidR="007650C8" w:rsidRPr="006E5672" w:rsidRDefault="007650C8" w:rsidP="009240D2">
            <w:pPr>
              <w:spacing w:before="0"/>
              <w:jc w:val="center"/>
              <w:rPr>
                <w:rFonts w:cs="Arial"/>
                <w:color w:val="000000"/>
                <w:shd w:val="clear" w:color="auto" w:fill="FFFFFF"/>
              </w:rPr>
            </w:pPr>
            <w:r w:rsidRPr="007650C8">
              <w:rPr>
                <w:rFonts w:cs="Arial"/>
                <w:color w:val="000000"/>
                <w:shd w:val="clear" w:color="auto" w:fill="FFFFFF"/>
              </w:rPr>
              <w:t>Mõigu tee 4</w:t>
            </w:r>
          </w:p>
        </w:tc>
        <w:tc>
          <w:tcPr>
            <w:tcW w:w="1171" w:type="dxa"/>
            <w:vAlign w:val="center"/>
          </w:tcPr>
          <w:p w14:paraId="68FBCAE0" w14:textId="62E06DF8" w:rsidR="007650C8" w:rsidRPr="006E5672" w:rsidRDefault="007650C8" w:rsidP="007650C8">
            <w:pPr>
              <w:spacing w:before="0"/>
              <w:ind w:left="-112"/>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650C8">
              <w:rPr>
                <w:rFonts w:cs="Arial"/>
                <w:color w:val="000000"/>
                <w:shd w:val="clear" w:color="auto" w:fill="FFFFFF"/>
              </w:rPr>
              <w:t>1860 m²</w:t>
            </w:r>
          </w:p>
        </w:tc>
        <w:tc>
          <w:tcPr>
            <w:tcW w:w="1701" w:type="dxa"/>
            <w:vAlign w:val="center"/>
          </w:tcPr>
          <w:p w14:paraId="1EA2D2E9" w14:textId="43667812" w:rsidR="007650C8" w:rsidRPr="006E5672" w:rsidRDefault="007650C8" w:rsidP="009240D2">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650C8">
              <w:rPr>
                <w:rFonts w:cs="Arial"/>
                <w:color w:val="000000"/>
                <w:shd w:val="clear" w:color="auto" w:fill="FFFFFF"/>
              </w:rPr>
              <w:t>65301:001:5874</w:t>
            </w:r>
          </w:p>
        </w:tc>
        <w:tc>
          <w:tcPr>
            <w:tcW w:w="4357" w:type="dxa"/>
            <w:vAlign w:val="center"/>
          </w:tcPr>
          <w:p w14:paraId="6781FED2" w14:textId="0CB60EE2" w:rsidR="007650C8" w:rsidRPr="006E5672" w:rsidRDefault="007650C8" w:rsidP="009240D2">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Pr>
                <w:rFonts w:cs="Arial"/>
                <w:color w:val="000000"/>
                <w:shd w:val="clear" w:color="auto" w:fill="FFFFFF"/>
              </w:rPr>
              <w:t>m</w:t>
            </w:r>
            <w:r w:rsidRPr="007650C8">
              <w:rPr>
                <w:rFonts w:cs="Arial"/>
                <w:color w:val="000000"/>
                <w:shd w:val="clear" w:color="auto" w:fill="FFFFFF"/>
              </w:rPr>
              <w:t>aatulundusmaa 100%</w:t>
            </w:r>
          </w:p>
        </w:tc>
      </w:tr>
      <w:tr w:rsidR="007650C8" w:rsidRPr="006E5672" w14:paraId="7EDBA9DD"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24D2C4F7" w14:textId="5BAAFB84" w:rsidR="007650C8" w:rsidRPr="006E5672" w:rsidRDefault="007650C8" w:rsidP="009240D2">
            <w:pPr>
              <w:spacing w:before="0"/>
              <w:jc w:val="center"/>
              <w:rPr>
                <w:rFonts w:cs="Arial"/>
                <w:color w:val="000000"/>
                <w:shd w:val="clear" w:color="auto" w:fill="FFFFFF"/>
              </w:rPr>
            </w:pPr>
            <w:r w:rsidRPr="007650C8">
              <w:rPr>
                <w:rFonts w:cs="Arial"/>
                <w:color w:val="000000"/>
                <w:shd w:val="clear" w:color="auto" w:fill="FFFFFF"/>
              </w:rPr>
              <w:t>Mõigu tee 4a</w:t>
            </w:r>
          </w:p>
        </w:tc>
        <w:tc>
          <w:tcPr>
            <w:tcW w:w="1171" w:type="dxa"/>
            <w:vAlign w:val="center"/>
          </w:tcPr>
          <w:p w14:paraId="44DAFC4A" w14:textId="7E80557B" w:rsidR="007650C8" w:rsidRPr="006E5672" w:rsidRDefault="007650C8" w:rsidP="007650C8">
            <w:pPr>
              <w:spacing w:before="0"/>
              <w:ind w:left="-112"/>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650C8">
              <w:rPr>
                <w:rFonts w:cs="Arial"/>
                <w:color w:val="000000"/>
                <w:shd w:val="clear" w:color="auto" w:fill="FFFFFF"/>
              </w:rPr>
              <w:t>2529 m²</w:t>
            </w:r>
          </w:p>
        </w:tc>
        <w:tc>
          <w:tcPr>
            <w:tcW w:w="1701" w:type="dxa"/>
            <w:vAlign w:val="center"/>
          </w:tcPr>
          <w:p w14:paraId="200D8471" w14:textId="0B051BD9" w:rsidR="007650C8" w:rsidRPr="006E5672" w:rsidRDefault="007650C8" w:rsidP="009240D2">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650C8">
              <w:rPr>
                <w:rFonts w:cs="Arial"/>
                <w:color w:val="000000"/>
                <w:shd w:val="clear" w:color="auto" w:fill="FFFFFF"/>
              </w:rPr>
              <w:t>65301:001:5875</w:t>
            </w:r>
          </w:p>
        </w:tc>
        <w:tc>
          <w:tcPr>
            <w:tcW w:w="4357" w:type="dxa"/>
            <w:vAlign w:val="center"/>
          </w:tcPr>
          <w:p w14:paraId="419EA98F" w14:textId="6771CDC9" w:rsidR="007650C8" w:rsidRPr="006E5672" w:rsidRDefault="007650C8" w:rsidP="009240D2">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Pr>
                <w:rFonts w:cs="Arial"/>
                <w:color w:val="000000"/>
                <w:shd w:val="clear" w:color="auto" w:fill="FFFFFF"/>
              </w:rPr>
              <w:t>m</w:t>
            </w:r>
            <w:r w:rsidRPr="007650C8">
              <w:rPr>
                <w:rFonts w:cs="Arial"/>
                <w:color w:val="000000"/>
                <w:shd w:val="clear" w:color="auto" w:fill="FFFFFF"/>
              </w:rPr>
              <w:t>aatulundusmaa 100%</w:t>
            </w:r>
          </w:p>
        </w:tc>
      </w:tr>
    </w:tbl>
    <w:p w14:paraId="409C3D97" w14:textId="5C91E44C" w:rsidR="00461FF2" w:rsidRPr="006E5672" w:rsidRDefault="00C44D80" w:rsidP="00404E53">
      <w:pPr>
        <w:spacing w:before="60" w:after="0"/>
        <w:rPr>
          <w:rFonts w:cs="Arial"/>
        </w:rPr>
      </w:pPr>
      <w:r w:rsidRPr="006E5672">
        <w:rPr>
          <w:rFonts w:cs="Arial"/>
          <w:color w:val="000000"/>
          <w:lang w:eastAsia="et-EE"/>
        </w:rPr>
        <w:t>Planeeringuala on hoonestamata.</w:t>
      </w:r>
    </w:p>
    <w:p w14:paraId="2A1BC8FD" w14:textId="77777777" w:rsidR="00E4725A" w:rsidRPr="006E5672" w:rsidRDefault="00E4725A" w:rsidP="00EA1658">
      <w:pPr>
        <w:suppressAutoHyphens/>
        <w:spacing w:before="0" w:after="0"/>
        <w:rPr>
          <w:rFonts w:cs="Arial"/>
        </w:rPr>
      </w:pPr>
    </w:p>
    <w:p w14:paraId="06FA4FF4" w14:textId="77777777" w:rsidR="00E81250" w:rsidRPr="006E5672" w:rsidRDefault="00E81250" w:rsidP="00537880">
      <w:pPr>
        <w:pStyle w:val="Heading2"/>
        <w:tabs>
          <w:tab w:val="left" w:pos="426"/>
        </w:tabs>
        <w:rPr>
          <w:rFonts w:cs="Arial"/>
          <w:szCs w:val="22"/>
        </w:rPr>
      </w:pPr>
      <w:bookmarkStart w:id="15" w:name="_Toc497647800"/>
      <w:bookmarkStart w:id="16" w:name="_Toc232152774"/>
      <w:r w:rsidRPr="006E5672">
        <w:rPr>
          <w:rFonts w:cs="Arial"/>
          <w:szCs w:val="22"/>
        </w:rPr>
        <w:t>Planeeringualaga külgnevad kinnistud ja nende iseloomustus</w:t>
      </w:r>
      <w:bookmarkEnd w:id="15"/>
      <w:bookmarkEnd w:id="16"/>
    </w:p>
    <w:p w14:paraId="7FC53831" w14:textId="77777777" w:rsidR="00682124" w:rsidRDefault="00682124" w:rsidP="00682124">
      <w:pPr>
        <w:spacing w:before="0" w:after="0"/>
      </w:pPr>
      <w:r w:rsidRPr="00682124">
        <w:t>Planeeringuala piirneb erineva sihtotstarbega kinnistutega, sealhulgas transpordi-, elamu-, äri-, tootmis- ja maatulundusmaadega.</w:t>
      </w:r>
    </w:p>
    <w:p w14:paraId="504DA6E6" w14:textId="77777777" w:rsidR="00682124" w:rsidRDefault="00682124" w:rsidP="00682124">
      <w:pPr>
        <w:spacing w:before="0" w:after="0"/>
      </w:pPr>
      <w:r w:rsidRPr="00682124">
        <w:t>Planeeringuala ümbritsevat ala iseloomustab mitmekesine maakasutus, kus erinevad funktsioonid on omavahel tasakaalustatud ning moodustavad tervikliku ja väljakujunenud ruumilise keskkonna.</w:t>
      </w:r>
    </w:p>
    <w:p w14:paraId="2A0FA69C" w14:textId="5F9C4CB5" w:rsidR="00682124" w:rsidRPr="00682124" w:rsidRDefault="00682124" w:rsidP="00682124">
      <w:pPr>
        <w:spacing w:before="0" w:after="0"/>
        <w:rPr>
          <w:rFonts w:ascii="Times New Roman" w:hAnsi="Times New Roman"/>
        </w:rPr>
      </w:pPr>
      <w:r w:rsidRPr="00682124">
        <w:t>Planeeringualaga külgnevad maatulundusmaa sihtotstarbega maaüksused on hoonestamata ning valdavalt kõrghaljastusega kaetud.</w:t>
      </w:r>
    </w:p>
    <w:p w14:paraId="357783DE" w14:textId="77777777" w:rsidR="00682124" w:rsidRPr="00682124" w:rsidRDefault="00682124" w:rsidP="00682124">
      <w:pPr>
        <w:spacing w:before="0" w:after="0"/>
      </w:pPr>
      <w:r w:rsidRPr="00682124">
        <w:t>Planeeringuala läheduses paiknevad elamumaa sihtotstarbega kinnistud on hoonestatud üksikelamutega ning moodustavad piirkonnale iseloomuliku väljakujunenud elamukeskkonna.</w:t>
      </w:r>
    </w:p>
    <w:p w14:paraId="3F4A2FA9" w14:textId="190CF7D3" w:rsidR="00682124" w:rsidRPr="00682124" w:rsidRDefault="00682124" w:rsidP="00682124">
      <w:pPr>
        <w:spacing w:before="0" w:after="0"/>
      </w:pPr>
      <w:r w:rsidRPr="00682124">
        <w:t>Piirkonnas asuvad ka äri- ja tootmismaa sihtotstarbega kinnistud, kus paiknevad ettevõtlus- ja teenindusfunktsiooniga hooned ning rajatised. Nende olemasolu toetab piirkonna mitmekesist maakasutust.</w:t>
      </w:r>
    </w:p>
    <w:p w14:paraId="78D6D282" w14:textId="77777777" w:rsidR="00682124" w:rsidRDefault="00682124" w:rsidP="007665E3">
      <w:pPr>
        <w:pStyle w:val="Caption"/>
        <w:spacing w:after="0"/>
      </w:pPr>
    </w:p>
    <w:p w14:paraId="50C20E6F" w14:textId="078E4AC3" w:rsidR="007665E3" w:rsidRPr="006E5672" w:rsidRDefault="007665E3" w:rsidP="007665E3">
      <w:pPr>
        <w:pStyle w:val="Caption"/>
        <w:spacing w:after="0"/>
        <w:rPr>
          <w:rFonts w:cs="Arial"/>
        </w:rPr>
      </w:pPr>
      <w:r w:rsidRPr="006E5672">
        <w:t xml:space="preserve">Tabel </w:t>
      </w:r>
      <w:r w:rsidRPr="006E5672">
        <w:fldChar w:fldCharType="begin"/>
      </w:r>
      <w:r w:rsidRPr="006E5672">
        <w:instrText xml:space="preserve"> SEQ Tabel \* ARABIC </w:instrText>
      </w:r>
      <w:r w:rsidRPr="006E5672">
        <w:fldChar w:fldCharType="separate"/>
      </w:r>
      <w:r w:rsidR="00A31BBF" w:rsidRPr="006E5672">
        <w:t>2</w:t>
      </w:r>
      <w:r w:rsidRPr="006E5672">
        <w:fldChar w:fldCharType="end"/>
      </w:r>
      <w:r w:rsidRPr="006E5672">
        <w:t xml:space="preserve">. Planeeringualaga külgnevad kinnistud </w:t>
      </w:r>
    </w:p>
    <w:tbl>
      <w:tblPr>
        <w:tblStyle w:val="GridTable1Light"/>
        <w:tblW w:w="9639" w:type="dxa"/>
        <w:tblInd w:w="108" w:type="dxa"/>
        <w:tblLook w:val="04A0" w:firstRow="1" w:lastRow="0" w:firstColumn="1" w:lastColumn="0" w:noHBand="0" w:noVBand="1"/>
      </w:tblPr>
      <w:tblGrid>
        <w:gridCol w:w="2151"/>
        <w:gridCol w:w="1314"/>
        <w:gridCol w:w="1780"/>
        <w:gridCol w:w="4394"/>
      </w:tblGrid>
      <w:tr w:rsidR="004144A6" w:rsidRPr="006E5672" w14:paraId="4A9FBF77" w14:textId="77777777" w:rsidTr="00860F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1" w:type="dxa"/>
            <w:shd w:val="clear" w:color="auto" w:fill="F2F2F2" w:themeFill="background1" w:themeFillShade="F2"/>
            <w:vAlign w:val="center"/>
          </w:tcPr>
          <w:p w14:paraId="4BDA0667" w14:textId="77777777" w:rsidR="000271BD" w:rsidRPr="006E5672" w:rsidRDefault="000271BD" w:rsidP="006464D6">
            <w:pPr>
              <w:spacing w:before="0"/>
              <w:jc w:val="center"/>
              <w:rPr>
                <w:rFonts w:cs="Arial"/>
                <w:b w:val="0"/>
              </w:rPr>
            </w:pPr>
            <w:r w:rsidRPr="006E5672">
              <w:rPr>
                <w:rFonts w:cs="Arial"/>
              </w:rPr>
              <w:t>Aadress</w:t>
            </w:r>
          </w:p>
        </w:tc>
        <w:tc>
          <w:tcPr>
            <w:tcW w:w="1314" w:type="dxa"/>
            <w:shd w:val="clear" w:color="auto" w:fill="F2F2F2" w:themeFill="background1" w:themeFillShade="F2"/>
            <w:vAlign w:val="center"/>
          </w:tcPr>
          <w:p w14:paraId="06347131" w14:textId="77777777" w:rsidR="000271BD" w:rsidRPr="006E5672" w:rsidRDefault="000271BD" w:rsidP="006464D6">
            <w:pPr>
              <w:spacing w:before="0"/>
              <w:ind w:left="-112" w:right="-110"/>
              <w:jc w:val="center"/>
              <w:cnfStyle w:val="100000000000" w:firstRow="1" w:lastRow="0" w:firstColumn="0" w:lastColumn="0" w:oddVBand="0" w:evenVBand="0" w:oddHBand="0" w:evenHBand="0" w:firstRowFirstColumn="0" w:firstRowLastColumn="0" w:lastRowFirstColumn="0" w:lastRowLastColumn="0"/>
              <w:rPr>
                <w:rFonts w:cs="Arial"/>
                <w:b w:val="0"/>
              </w:rPr>
            </w:pPr>
            <w:r w:rsidRPr="006E5672">
              <w:rPr>
                <w:rFonts w:cs="Arial"/>
              </w:rPr>
              <w:t>Pindala</w:t>
            </w:r>
          </w:p>
        </w:tc>
        <w:tc>
          <w:tcPr>
            <w:tcW w:w="1780" w:type="dxa"/>
            <w:shd w:val="clear" w:color="auto" w:fill="F2F2F2" w:themeFill="background1" w:themeFillShade="F2"/>
            <w:vAlign w:val="center"/>
          </w:tcPr>
          <w:p w14:paraId="24E71B20" w14:textId="77777777" w:rsidR="000271BD" w:rsidRPr="006E5672" w:rsidRDefault="000271BD" w:rsidP="001C4AD1">
            <w:pPr>
              <w:spacing w:before="0"/>
              <w:ind w:left="-114" w:right="-108"/>
              <w:jc w:val="center"/>
              <w:cnfStyle w:val="100000000000" w:firstRow="1" w:lastRow="0" w:firstColumn="0" w:lastColumn="0" w:oddVBand="0" w:evenVBand="0" w:oddHBand="0" w:evenHBand="0" w:firstRowFirstColumn="0" w:firstRowLastColumn="0" w:lastRowFirstColumn="0" w:lastRowLastColumn="0"/>
              <w:rPr>
                <w:rFonts w:cs="Arial"/>
                <w:b w:val="0"/>
              </w:rPr>
            </w:pPr>
            <w:r w:rsidRPr="006E5672">
              <w:rPr>
                <w:rFonts w:cs="Arial"/>
              </w:rPr>
              <w:t>Katastritunnus</w:t>
            </w:r>
          </w:p>
        </w:tc>
        <w:tc>
          <w:tcPr>
            <w:tcW w:w="4394" w:type="dxa"/>
            <w:shd w:val="clear" w:color="auto" w:fill="F2F2F2" w:themeFill="background1" w:themeFillShade="F2"/>
            <w:vAlign w:val="center"/>
          </w:tcPr>
          <w:p w14:paraId="5108688D" w14:textId="77777777" w:rsidR="000271BD" w:rsidRPr="006E5672" w:rsidRDefault="000271BD" w:rsidP="006464D6">
            <w:pPr>
              <w:spacing w:before="0"/>
              <w:ind w:left="-100" w:right="-107"/>
              <w:jc w:val="center"/>
              <w:cnfStyle w:val="100000000000" w:firstRow="1" w:lastRow="0" w:firstColumn="0" w:lastColumn="0" w:oddVBand="0" w:evenVBand="0" w:oddHBand="0" w:evenHBand="0" w:firstRowFirstColumn="0" w:firstRowLastColumn="0" w:lastRowFirstColumn="0" w:lastRowLastColumn="0"/>
              <w:rPr>
                <w:rFonts w:cs="Arial"/>
                <w:b w:val="0"/>
              </w:rPr>
            </w:pPr>
            <w:r w:rsidRPr="006E5672">
              <w:rPr>
                <w:rFonts w:cs="Arial"/>
              </w:rPr>
              <w:t>Sihtotstarve</w:t>
            </w:r>
          </w:p>
        </w:tc>
      </w:tr>
      <w:tr w:rsidR="004144A6" w:rsidRPr="006E5672" w14:paraId="467D2933" w14:textId="77777777" w:rsidTr="00860FBE">
        <w:trPr>
          <w:trHeight w:val="68"/>
        </w:trPr>
        <w:tc>
          <w:tcPr>
            <w:cnfStyle w:val="001000000000" w:firstRow="0" w:lastRow="0" w:firstColumn="1" w:lastColumn="0" w:oddVBand="0" w:evenVBand="0" w:oddHBand="0" w:evenHBand="0" w:firstRowFirstColumn="0" w:firstRowLastColumn="0" w:lastRowFirstColumn="0" w:lastRowLastColumn="0"/>
            <w:tcW w:w="2151" w:type="dxa"/>
            <w:vAlign w:val="center"/>
          </w:tcPr>
          <w:p w14:paraId="6D8114B1" w14:textId="1EF14327" w:rsidR="000271BD" w:rsidRPr="006E5672" w:rsidRDefault="00A31BBF" w:rsidP="00A126EF">
            <w:pPr>
              <w:spacing w:before="0"/>
              <w:jc w:val="center"/>
              <w:rPr>
                <w:rFonts w:cs="Arial"/>
                <w:color w:val="000000"/>
              </w:rPr>
            </w:pPr>
            <w:r w:rsidRPr="006E5672">
              <w:rPr>
                <w:rFonts w:cs="Arial"/>
                <w:color w:val="000000"/>
              </w:rPr>
              <w:t>Kivi tänav</w:t>
            </w:r>
          </w:p>
        </w:tc>
        <w:tc>
          <w:tcPr>
            <w:tcW w:w="1314" w:type="dxa"/>
            <w:vAlign w:val="center"/>
          </w:tcPr>
          <w:p w14:paraId="0C03A9B0" w14:textId="5FE527BC" w:rsidR="000271BD" w:rsidRPr="006E5672" w:rsidRDefault="00A31BB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rPr>
            </w:pPr>
            <w:r w:rsidRPr="006E5672">
              <w:rPr>
                <w:rFonts w:cs="Arial"/>
                <w:color w:val="000000"/>
                <w:shd w:val="clear" w:color="auto" w:fill="FFFFFF"/>
              </w:rPr>
              <w:t>1145 m²</w:t>
            </w:r>
          </w:p>
        </w:tc>
        <w:tc>
          <w:tcPr>
            <w:tcW w:w="1780" w:type="dxa"/>
            <w:vAlign w:val="center"/>
          </w:tcPr>
          <w:p w14:paraId="03918142" w14:textId="15E3051B" w:rsidR="000271BD" w:rsidRPr="006E5672" w:rsidRDefault="00A31BB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65301:001:0675</w:t>
            </w:r>
          </w:p>
        </w:tc>
        <w:tc>
          <w:tcPr>
            <w:tcW w:w="4394" w:type="dxa"/>
            <w:vAlign w:val="center"/>
          </w:tcPr>
          <w:p w14:paraId="00187CEC" w14:textId="4ADACD2F" w:rsidR="000271BD" w:rsidRPr="006E5672" w:rsidRDefault="007D3DBE"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rPr>
            </w:pPr>
            <w:r w:rsidRPr="006E5672">
              <w:rPr>
                <w:rFonts w:cs="Arial"/>
                <w:color w:val="000000"/>
                <w:shd w:val="clear" w:color="auto" w:fill="FFFFFF"/>
              </w:rPr>
              <w:t>t</w:t>
            </w:r>
            <w:r w:rsidR="00A31BBF" w:rsidRPr="006E5672">
              <w:rPr>
                <w:rFonts w:cs="Arial"/>
                <w:color w:val="000000"/>
                <w:shd w:val="clear" w:color="auto" w:fill="FFFFFF"/>
              </w:rPr>
              <w:t>ranspordimaa</w:t>
            </w:r>
            <w:r w:rsidR="00E5527C" w:rsidRPr="006E5672">
              <w:rPr>
                <w:rFonts w:cs="Arial"/>
                <w:color w:val="000000"/>
                <w:shd w:val="clear" w:color="auto" w:fill="FFFFFF"/>
              </w:rPr>
              <w:t xml:space="preserve"> 100%</w:t>
            </w:r>
          </w:p>
        </w:tc>
      </w:tr>
      <w:tr w:rsidR="00A31BBF" w:rsidRPr="006E5672" w14:paraId="5C9A19B4" w14:textId="77777777" w:rsidTr="00860FBE">
        <w:trPr>
          <w:trHeight w:val="68"/>
        </w:trPr>
        <w:tc>
          <w:tcPr>
            <w:cnfStyle w:val="001000000000" w:firstRow="0" w:lastRow="0" w:firstColumn="1" w:lastColumn="0" w:oddVBand="0" w:evenVBand="0" w:oddHBand="0" w:evenHBand="0" w:firstRowFirstColumn="0" w:firstRowLastColumn="0" w:lastRowFirstColumn="0" w:lastRowLastColumn="0"/>
            <w:tcW w:w="2151" w:type="dxa"/>
            <w:vAlign w:val="center"/>
          </w:tcPr>
          <w:p w14:paraId="3775D865" w14:textId="2F8FB8F4" w:rsidR="00A31BBF" w:rsidRPr="006E5672" w:rsidRDefault="00A31BBF" w:rsidP="00A126EF">
            <w:pPr>
              <w:spacing w:before="0"/>
              <w:jc w:val="center"/>
              <w:rPr>
                <w:rFonts w:cs="Arial"/>
                <w:color w:val="000000"/>
              </w:rPr>
            </w:pPr>
            <w:r w:rsidRPr="006E5672">
              <w:rPr>
                <w:rFonts w:cs="Arial"/>
                <w:color w:val="000000"/>
              </w:rPr>
              <w:t>Mõigu tee</w:t>
            </w:r>
          </w:p>
        </w:tc>
        <w:tc>
          <w:tcPr>
            <w:tcW w:w="1314" w:type="dxa"/>
            <w:vAlign w:val="center"/>
          </w:tcPr>
          <w:p w14:paraId="3EFB658C" w14:textId="7BF24942" w:rsidR="00A31BBF" w:rsidRPr="006E5672" w:rsidRDefault="00A31BB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3042 m²</w:t>
            </w:r>
          </w:p>
        </w:tc>
        <w:tc>
          <w:tcPr>
            <w:tcW w:w="1780" w:type="dxa"/>
            <w:vAlign w:val="center"/>
          </w:tcPr>
          <w:p w14:paraId="4D7370F1" w14:textId="414789FE" w:rsidR="00A31BBF" w:rsidRPr="006E5672" w:rsidRDefault="00A31BB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65301:001:0542</w:t>
            </w:r>
          </w:p>
        </w:tc>
        <w:tc>
          <w:tcPr>
            <w:tcW w:w="4394" w:type="dxa"/>
            <w:vAlign w:val="center"/>
          </w:tcPr>
          <w:p w14:paraId="60C0B985" w14:textId="26578ED7" w:rsidR="00A31BBF" w:rsidRPr="006E5672" w:rsidRDefault="007D3DBE"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t</w:t>
            </w:r>
            <w:r w:rsidR="00A31BBF" w:rsidRPr="006E5672">
              <w:rPr>
                <w:rFonts w:cs="Arial"/>
                <w:color w:val="000000"/>
                <w:shd w:val="clear" w:color="auto" w:fill="FFFFFF"/>
              </w:rPr>
              <w:t>ranspordimaa 100%</w:t>
            </w:r>
          </w:p>
        </w:tc>
      </w:tr>
      <w:tr w:rsidR="00A31BBF" w:rsidRPr="006E5672" w14:paraId="0D9ED61C" w14:textId="77777777" w:rsidTr="00860FBE">
        <w:trPr>
          <w:trHeight w:val="68"/>
        </w:trPr>
        <w:tc>
          <w:tcPr>
            <w:cnfStyle w:val="001000000000" w:firstRow="0" w:lastRow="0" w:firstColumn="1" w:lastColumn="0" w:oddVBand="0" w:evenVBand="0" w:oddHBand="0" w:evenHBand="0" w:firstRowFirstColumn="0" w:firstRowLastColumn="0" w:lastRowFirstColumn="0" w:lastRowLastColumn="0"/>
            <w:tcW w:w="2151" w:type="dxa"/>
            <w:vAlign w:val="center"/>
          </w:tcPr>
          <w:p w14:paraId="66A57398" w14:textId="52A789BC" w:rsidR="00A31BBF" w:rsidRPr="006E5672" w:rsidRDefault="00A31BBF" w:rsidP="00A126EF">
            <w:pPr>
              <w:spacing w:before="0"/>
              <w:jc w:val="center"/>
              <w:rPr>
                <w:rFonts w:cs="Arial"/>
                <w:color w:val="000000"/>
              </w:rPr>
            </w:pPr>
            <w:r w:rsidRPr="006E5672">
              <w:rPr>
                <w:rFonts w:cs="Arial"/>
                <w:color w:val="000000"/>
              </w:rPr>
              <w:t>Mõigu tee 10</w:t>
            </w:r>
          </w:p>
        </w:tc>
        <w:tc>
          <w:tcPr>
            <w:tcW w:w="1314" w:type="dxa"/>
            <w:vAlign w:val="center"/>
          </w:tcPr>
          <w:p w14:paraId="74506BE0" w14:textId="5B41C235" w:rsidR="00A31BBF" w:rsidRPr="006E5672" w:rsidRDefault="00A31BB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34284 m²</w:t>
            </w:r>
          </w:p>
        </w:tc>
        <w:tc>
          <w:tcPr>
            <w:tcW w:w="1780" w:type="dxa"/>
            <w:vAlign w:val="center"/>
          </w:tcPr>
          <w:p w14:paraId="4C477286" w14:textId="70859D0D" w:rsidR="00A31BBF" w:rsidRPr="006E5672" w:rsidRDefault="00A31BB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65301:001:2230</w:t>
            </w:r>
          </w:p>
        </w:tc>
        <w:tc>
          <w:tcPr>
            <w:tcW w:w="4394" w:type="dxa"/>
            <w:vAlign w:val="center"/>
          </w:tcPr>
          <w:p w14:paraId="6C016C26" w14:textId="5ACD6A8B" w:rsidR="00A31BBF" w:rsidRPr="006E5672" w:rsidRDefault="007D3DBE"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m</w:t>
            </w:r>
            <w:r w:rsidR="00A31BBF" w:rsidRPr="006E5672">
              <w:rPr>
                <w:rFonts w:cs="Arial"/>
                <w:color w:val="000000"/>
                <w:shd w:val="clear" w:color="auto" w:fill="FFFFFF"/>
              </w:rPr>
              <w:t>aatulundusmaa 100%</w:t>
            </w:r>
          </w:p>
        </w:tc>
      </w:tr>
      <w:tr w:rsidR="00A31BBF" w:rsidRPr="006E5672" w14:paraId="4B107429" w14:textId="77777777" w:rsidTr="00860FBE">
        <w:trPr>
          <w:trHeight w:val="68"/>
        </w:trPr>
        <w:tc>
          <w:tcPr>
            <w:cnfStyle w:val="001000000000" w:firstRow="0" w:lastRow="0" w:firstColumn="1" w:lastColumn="0" w:oddVBand="0" w:evenVBand="0" w:oddHBand="0" w:evenHBand="0" w:firstRowFirstColumn="0" w:firstRowLastColumn="0" w:lastRowFirstColumn="0" w:lastRowLastColumn="0"/>
            <w:tcW w:w="2151" w:type="dxa"/>
            <w:vAlign w:val="center"/>
          </w:tcPr>
          <w:p w14:paraId="03A86E93" w14:textId="005BD1BC" w:rsidR="00A31BBF" w:rsidRPr="006E5672" w:rsidRDefault="00A31BBF" w:rsidP="00A126EF">
            <w:pPr>
              <w:spacing w:before="0"/>
              <w:jc w:val="center"/>
              <w:rPr>
                <w:rFonts w:cs="Arial"/>
                <w:color w:val="000000"/>
              </w:rPr>
            </w:pPr>
            <w:r w:rsidRPr="006E5672">
              <w:rPr>
                <w:rFonts w:cs="Arial"/>
                <w:color w:val="000000"/>
              </w:rPr>
              <w:t>Sauki</w:t>
            </w:r>
          </w:p>
        </w:tc>
        <w:tc>
          <w:tcPr>
            <w:tcW w:w="1314" w:type="dxa"/>
            <w:vAlign w:val="center"/>
          </w:tcPr>
          <w:p w14:paraId="6FA69DC5" w14:textId="1829FDBE" w:rsidR="00A31BBF" w:rsidRPr="006E5672" w:rsidRDefault="00A31BB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16053 m²</w:t>
            </w:r>
          </w:p>
        </w:tc>
        <w:tc>
          <w:tcPr>
            <w:tcW w:w="1780" w:type="dxa"/>
            <w:vAlign w:val="center"/>
          </w:tcPr>
          <w:p w14:paraId="65FF7A63" w14:textId="50E6FC60" w:rsidR="00A31BBF" w:rsidRPr="006E5672" w:rsidRDefault="00A31BB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65301:001:0411</w:t>
            </w:r>
          </w:p>
        </w:tc>
        <w:tc>
          <w:tcPr>
            <w:tcW w:w="4394" w:type="dxa"/>
            <w:vAlign w:val="center"/>
          </w:tcPr>
          <w:p w14:paraId="1507107E" w14:textId="003273B8" w:rsidR="00A31BBF" w:rsidRPr="006E5672" w:rsidRDefault="007D3DBE"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m</w:t>
            </w:r>
            <w:r w:rsidR="00A31BBF" w:rsidRPr="006E5672">
              <w:rPr>
                <w:rFonts w:cs="Arial"/>
                <w:color w:val="000000"/>
                <w:shd w:val="clear" w:color="auto" w:fill="FFFFFF"/>
              </w:rPr>
              <w:t>aatulundusmaa 100%</w:t>
            </w:r>
          </w:p>
        </w:tc>
      </w:tr>
      <w:tr w:rsidR="00A31BBF" w:rsidRPr="006E5672" w14:paraId="5380A5C7" w14:textId="77777777" w:rsidTr="00860FBE">
        <w:trPr>
          <w:trHeight w:val="68"/>
        </w:trPr>
        <w:tc>
          <w:tcPr>
            <w:cnfStyle w:val="001000000000" w:firstRow="0" w:lastRow="0" w:firstColumn="1" w:lastColumn="0" w:oddVBand="0" w:evenVBand="0" w:oddHBand="0" w:evenHBand="0" w:firstRowFirstColumn="0" w:firstRowLastColumn="0" w:lastRowFirstColumn="0" w:lastRowLastColumn="0"/>
            <w:tcW w:w="2151" w:type="dxa"/>
            <w:vAlign w:val="center"/>
          </w:tcPr>
          <w:p w14:paraId="726E1A95" w14:textId="5D89C401" w:rsidR="00A31BBF" w:rsidRPr="006E5672" w:rsidRDefault="00A31BBF" w:rsidP="00A126EF">
            <w:pPr>
              <w:spacing w:before="0"/>
              <w:jc w:val="center"/>
              <w:rPr>
                <w:rFonts w:cs="Arial"/>
                <w:color w:val="000000"/>
              </w:rPr>
            </w:pPr>
            <w:r w:rsidRPr="006E5672">
              <w:rPr>
                <w:rFonts w:cs="Arial"/>
                <w:color w:val="000000"/>
              </w:rPr>
              <w:t>Vainu tee 1</w:t>
            </w:r>
          </w:p>
        </w:tc>
        <w:tc>
          <w:tcPr>
            <w:tcW w:w="1314" w:type="dxa"/>
            <w:vAlign w:val="center"/>
          </w:tcPr>
          <w:p w14:paraId="04FEABF6" w14:textId="79DF507F" w:rsidR="00A31BBF" w:rsidRPr="006E5672" w:rsidRDefault="00A31BB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1265 m²</w:t>
            </w:r>
          </w:p>
        </w:tc>
        <w:tc>
          <w:tcPr>
            <w:tcW w:w="1780" w:type="dxa"/>
            <w:vAlign w:val="center"/>
          </w:tcPr>
          <w:p w14:paraId="3917AA26" w14:textId="486CC411" w:rsidR="00A31BBF" w:rsidRPr="006E5672" w:rsidRDefault="00A31BB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65301:001:0461</w:t>
            </w:r>
          </w:p>
        </w:tc>
        <w:tc>
          <w:tcPr>
            <w:tcW w:w="4394" w:type="dxa"/>
            <w:vAlign w:val="center"/>
          </w:tcPr>
          <w:p w14:paraId="5BE74CF8" w14:textId="24EA0840" w:rsidR="00A31BBF" w:rsidRPr="006E5672" w:rsidRDefault="007D3DBE"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m</w:t>
            </w:r>
            <w:r w:rsidR="00A31BBF" w:rsidRPr="006E5672">
              <w:rPr>
                <w:rFonts w:cs="Arial"/>
                <w:color w:val="000000"/>
                <w:shd w:val="clear" w:color="auto" w:fill="FFFFFF"/>
              </w:rPr>
              <w:t xml:space="preserve">aatulundusmaa 85%, </w:t>
            </w:r>
            <w:r w:rsidRPr="006E5672">
              <w:rPr>
                <w:rFonts w:cs="Arial"/>
                <w:color w:val="000000"/>
                <w:shd w:val="clear" w:color="auto" w:fill="FFFFFF"/>
              </w:rPr>
              <w:t>t</w:t>
            </w:r>
            <w:r w:rsidR="00A31BBF" w:rsidRPr="006E5672">
              <w:rPr>
                <w:rFonts w:cs="Arial"/>
                <w:color w:val="000000"/>
                <w:shd w:val="clear" w:color="auto" w:fill="FFFFFF"/>
              </w:rPr>
              <w:t>ranspordimaa 15%</w:t>
            </w:r>
          </w:p>
        </w:tc>
      </w:tr>
      <w:tr w:rsidR="00A31BBF" w:rsidRPr="006E5672" w14:paraId="41537604" w14:textId="77777777" w:rsidTr="00860FBE">
        <w:trPr>
          <w:trHeight w:val="68"/>
        </w:trPr>
        <w:tc>
          <w:tcPr>
            <w:cnfStyle w:val="001000000000" w:firstRow="0" w:lastRow="0" w:firstColumn="1" w:lastColumn="0" w:oddVBand="0" w:evenVBand="0" w:oddHBand="0" w:evenHBand="0" w:firstRowFirstColumn="0" w:firstRowLastColumn="0" w:lastRowFirstColumn="0" w:lastRowLastColumn="0"/>
            <w:tcW w:w="2151" w:type="dxa"/>
            <w:vAlign w:val="center"/>
          </w:tcPr>
          <w:p w14:paraId="1601915E" w14:textId="093148BD" w:rsidR="00A31BBF" w:rsidRPr="006E5672" w:rsidRDefault="00A31BBF" w:rsidP="00A126EF">
            <w:pPr>
              <w:spacing w:before="0"/>
              <w:jc w:val="center"/>
              <w:rPr>
                <w:rFonts w:cs="Arial"/>
                <w:color w:val="000000"/>
              </w:rPr>
            </w:pPr>
            <w:r w:rsidRPr="006E5672">
              <w:rPr>
                <w:rFonts w:cs="Arial"/>
                <w:color w:val="000000"/>
              </w:rPr>
              <w:t>Vainu tee 3</w:t>
            </w:r>
          </w:p>
        </w:tc>
        <w:tc>
          <w:tcPr>
            <w:tcW w:w="1314" w:type="dxa"/>
            <w:vAlign w:val="center"/>
          </w:tcPr>
          <w:p w14:paraId="55326E3B" w14:textId="29E9ADFB" w:rsidR="00A31BBF" w:rsidRPr="006E5672" w:rsidRDefault="00A31BB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2074 m²</w:t>
            </w:r>
          </w:p>
        </w:tc>
        <w:tc>
          <w:tcPr>
            <w:tcW w:w="1780" w:type="dxa"/>
            <w:vAlign w:val="center"/>
          </w:tcPr>
          <w:p w14:paraId="0ABBB849" w14:textId="0FAAAE2C" w:rsidR="00A31BBF" w:rsidRPr="006E5672" w:rsidRDefault="00A31BB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65301:001:0143</w:t>
            </w:r>
          </w:p>
        </w:tc>
        <w:tc>
          <w:tcPr>
            <w:tcW w:w="4394" w:type="dxa"/>
            <w:vAlign w:val="center"/>
          </w:tcPr>
          <w:p w14:paraId="5E997CBE" w14:textId="2880AC2B" w:rsidR="00A31BBF" w:rsidRPr="006E5672" w:rsidRDefault="007D3DBE"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e</w:t>
            </w:r>
            <w:r w:rsidR="00A31BBF" w:rsidRPr="006E5672">
              <w:rPr>
                <w:rFonts w:cs="Arial"/>
                <w:color w:val="000000"/>
                <w:shd w:val="clear" w:color="auto" w:fill="FFFFFF"/>
              </w:rPr>
              <w:t>lamumaa 100%</w:t>
            </w:r>
          </w:p>
        </w:tc>
      </w:tr>
      <w:tr w:rsidR="00A31BBF" w:rsidRPr="006E5672" w14:paraId="7678448D" w14:textId="77777777" w:rsidTr="00860FBE">
        <w:trPr>
          <w:trHeight w:val="68"/>
        </w:trPr>
        <w:tc>
          <w:tcPr>
            <w:cnfStyle w:val="001000000000" w:firstRow="0" w:lastRow="0" w:firstColumn="1" w:lastColumn="0" w:oddVBand="0" w:evenVBand="0" w:oddHBand="0" w:evenHBand="0" w:firstRowFirstColumn="0" w:firstRowLastColumn="0" w:lastRowFirstColumn="0" w:lastRowLastColumn="0"/>
            <w:tcW w:w="2151" w:type="dxa"/>
            <w:vAlign w:val="center"/>
          </w:tcPr>
          <w:p w14:paraId="2066BE4E" w14:textId="3C0FE08F" w:rsidR="00A31BBF" w:rsidRPr="006E5672" w:rsidRDefault="00A126EF" w:rsidP="00A126EF">
            <w:pPr>
              <w:spacing w:before="0"/>
              <w:jc w:val="center"/>
              <w:rPr>
                <w:rFonts w:cs="Arial"/>
                <w:color w:val="000000"/>
              </w:rPr>
            </w:pPr>
            <w:r w:rsidRPr="006E5672">
              <w:rPr>
                <w:rFonts w:cs="Arial"/>
                <w:color w:val="000000"/>
              </w:rPr>
              <w:t>Tuleviku tee 2a</w:t>
            </w:r>
          </w:p>
        </w:tc>
        <w:tc>
          <w:tcPr>
            <w:tcW w:w="1314" w:type="dxa"/>
            <w:vAlign w:val="center"/>
          </w:tcPr>
          <w:p w14:paraId="209F66D1" w14:textId="7CF55F70" w:rsidR="00A31BBF" w:rsidRPr="006E5672" w:rsidRDefault="00A126E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11110 m²</w:t>
            </w:r>
          </w:p>
        </w:tc>
        <w:tc>
          <w:tcPr>
            <w:tcW w:w="1780" w:type="dxa"/>
            <w:vAlign w:val="center"/>
          </w:tcPr>
          <w:p w14:paraId="1E382769" w14:textId="21E89A57" w:rsidR="00A31BBF" w:rsidRPr="006E5672" w:rsidRDefault="00A126E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65301:001:2547</w:t>
            </w:r>
          </w:p>
        </w:tc>
        <w:tc>
          <w:tcPr>
            <w:tcW w:w="4394" w:type="dxa"/>
            <w:vAlign w:val="center"/>
          </w:tcPr>
          <w:p w14:paraId="6B4CA58F" w14:textId="6ABF3425" w:rsidR="00A31BBF" w:rsidRPr="006E5672" w:rsidRDefault="007D3DBE"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ä</w:t>
            </w:r>
            <w:r w:rsidR="00A126EF" w:rsidRPr="006E5672">
              <w:rPr>
                <w:rFonts w:cs="Arial"/>
                <w:color w:val="000000"/>
                <w:shd w:val="clear" w:color="auto" w:fill="FFFFFF"/>
              </w:rPr>
              <w:t xml:space="preserve">rimaa 90%, </w:t>
            </w:r>
            <w:r w:rsidRPr="006E5672">
              <w:rPr>
                <w:rFonts w:cs="Arial"/>
                <w:color w:val="000000"/>
                <w:shd w:val="clear" w:color="auto" w:fill="FFFFFF"/>
              </w:rPr>
              <w:t>t</w:t>
            </w:r>
            <w:r w:rsidR="00A126EF" w:rsidRPr="006E5672">
              <w:rPr>
                <w:rFonts w:cs="Arial"/>
                <w:color w:val="000000"/>
                <w:shd w:val="clear" w:color="auto" w:fill="FFFFFF"/>
              </w:rPr>
              <w:t>ootmismaa 10%</w:t>
            </w:r>
          </w:p>
        </w:tc>
      </w:tr>
      <w:tr w:rsidR="00A126EF" w:rsidRPr="006E5672" w14:paraId="4A2255F0" w14:textId="77777777" w:rsidTr="00860FBE">
        <w:trPr>
          <w:trHeight w:val="68"/>
        </w:trPr>
        <w:tc>
          <w:tcPr>
            <w:cnfStyle w:val="001000000000" w:firstRow="0" w:lastRow="0" w:firstColumn="1" w:lastColumn="0" w:oddVBand="0" w:evenVBand="0" w:oddHBand="0" w:evenHBand="0" w:firstRowFirstColumn="0" w:firstRowLastColumn="0" w:lastRowFirstColumn="0" w:lastRowLastColumn="0"/>
            <w:tcW w:w="2151" w:type="dxa"/>
            <w:vAlign w:val="center"/>
          </w:tcPr>
          <w:p w14:paraId="65CC7189" w14:textId="42C02B83" w:rsidR="00A126EF" w:rsidRPr="006E5672" w:rsidRDefault="00A126EF" w:rsidP="00A126EF">
            <w:pPr>
              <w:spacing w:before="0"/>
              <w:jc w:val="center"/>
              <w:rPr>
                <w:rFonts w:cs="Arial"/>
                <w:color w:val="000000"/>
              </w:rPr>
            </w:pPr>
            <w:r w:rsidRPr="006E5672">
              <w:rPr>
                <w:rFonts w:cs="Arial"/>
                <w:color w:val="000000"/>
              </w:rPr>
              <w:lastRenderedPageBreak/>
              <w:t>Tuleviku tee L3</w:t>
            </w:r>
          </w:p>
        </w:tc>
        <w:tc>
          <w:tcPr>
            <w:tcW w:w="1314" w:type="dxa"/>
            <w:vAlign w:val="center"/>
          </w:tcPr>
          <w:p w14:paraId="6F2C6F21" w14:textId="7910D5B2" w:rsidR="00A126EF" w:rsidRPr="006E5672" w:rsidRDefault="00A126E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1211 m²</w:t>
            </w:r>
          </w:p>
        </w:tc>
        <w:tc>
          <w:tcPr>
            <w:tcW w:w="1780" w:type="dxa"/>
            <w:vAlign w:val="center"/>
          </w:tcPr>
          <w:p w14:paraId="16B04771" w14:textId="7375B29A" w:rsidR="00A126EF" w:rsidRPr="006E5672" w:rsidRDefault="00A126E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65301:001:2544</w:t>
            </w:r>
          </w:p>
        </w:tc>
        <w:tc>
          <w:tcPr>
            <w:tcW w:w="4394" w:type="dxa"/>
            <w:vAlign w:val="center"/>
          </w:tcPr>
          <w:p w14:paraId="03B176AC" w14:textId="7569F13C" w:rsidR="00A126EF" w:rsidRPr="006E5672" w:rsidRDefault="007D3DBE"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t</w:t>
            </w:r>
            <w:r w:rsidR="00A126EF" w:rsidRPr="006E5672">
              <w:rPr>
                <w:rFonts w:cs="Arial"/>
                <w:color w:val="000000"/>
                <w:shd w:val="clear" w:color="auto" w:fill="FFFFFF"/>
              </w:rPr>
              <w:t>ranspordimaa 100%</w:t>
            </w:r>
          </w:p>
        </w:tc>
      </w:tr>
      <w:tr w:rsidR="00A126EF" w:rsidRPr="006E5672" w14:paraId="4E903DA5" w14:textId="77777777" w:rsidTr="00860FBE">
        <w:trPr>
          <w:trHeight w:val="68"/>
        </w:trPr>
        <w:tc>
          <w:tcPr>
            <w:cnfStyle w:val="001000000000" w:firstRow="0" w:lastRow="0" w:firstColumn="1" w:lastColumn="0" w:oddVBand="0" w:evenVBand="0" w:oddHBand="0" w:evenHBand="0" w:firstRowFirstColumn="0" w:firstRowLastColumn="0" w:lastRowFirstColumn="0" w:lastRowLastColumn="0"/>
            <w:tcW w:w="2151" w:type="dxa"/>
            <w:vAlign w:val="center"/>
          </w:tcPr>
          <w:p w14:paraId="2BE8923E" w14:textId="61522AE9" w:rsidR="00A126EF" w:rsidRPr="006E5672" w:rsidRDefault="00A126EF" w:rsidP="00A126EF">
            <w:pPr>
              <w:spacing w:before="0"/>
              <w:jc w:val="center"/>
              <w:rPr>
                <w:rFonts w:cs="Arial"/>
                <w:color w:val="000000"/>
              </w:rPr>
            </w:pPr>
            <w:r w:rsidRPr="006E5672">
              <w:rPr>
                <w:rFonts w:cs="Arial"/>
                <w:color w:val="000000"/>
              </w:rPr>
              <w:t>Tuleviku tee 4a</w:t>
            </w:r>
          </w:p>
        </w:tc>
        <w:tc>
          <w:tcPr>
            <w:tcW w:w="1314" w:type="dxa"/>
            <w:vAlign w:val="center"/>
          </w:tcPr>
          <w:p w14:paraId="143F2F31" w14:textId="63D0A72E" w:rsidR="00A126EF" w:rsidRPr="006E5672" w:rsidRDefault="00A126E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3959 m²</w:t>
            </w:r>
          </w:p>
        </w:tc>
        <w:tc>
          <w:tcPr>
            <w:tcW w:w="1780" w:type="dxa"/>
            <w:vAlign w:val="center"/>
          </w:tcPr>
          <w:p w14:paraId="57021609" w14:textId="0551A43A" w:rsidR="00A126EF" w:rsidRPr="006E5672" w:rsidRDefault="00A126E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65301:001:2549</w:t>
            </w:r>
          </w:p>
        </w:tc>
        <w:tc>
          <w:tcPr>
            <w:tcW w:w="4394" w:type="dxa"/>
            <w:vAlign w:val="center"/>
          </w:tcPr>
          <w:p w14:paraId="061429B2" w14:textId="68BA34B2" w:rsidR="00A126EF" w:rsidRPr="006E5672" w:rsidRDefault="007D3DBE"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ä</w:t>
            </w:r>
            <w:r w:rsidR="00A126EF" w:rsidRPr="006E5672">
              <w:rPr>
                <w:rFonts w:cs="Arial"/>
                <w:color w:val="000000"/>
                <w:shd w:val="clear" w:color="auto" w:fill="FFFFFF"/>
              </w:rPr>
              <w:t xml:space="preserve">rimaa 90%, </w:t>
            </w:r>
            <w:r w:rsidRPr="006E5672">
              <w:rPr>
                <w:rFonts w:cs="Arial"/>
                <w:color w:val="000000"/>
                <w:shd w:val="clear" w:color="auto" w:fill="FFFFFF"/>
              </w:rPr>
              <w:t>t</w:t>
            </w:r>
            <w:r w:rsidR="00A126EF" w:rsidRPr="006E5672">
              <w:rPr>
                <w:rFonts w:cs="Arial"/>
                <w:color w:val="000000"/>
                <w:shd w:val="clear" w:color="auto" w:fill="FFFFFF"/>
              </w:rPr>
              <w:t>ootmismaa 10%</w:t>
            </w:r>
          </w:p>
        </w:tc>
      </w:tr>
      <w:tr w:rsidR="00A126EF" w:rsidRPr="006E5672" w14:paraId="68C44BEB" w14:textId="77777777" w:rsidTr="00860FBE">
        <w:trPr>
          <w:trHeight w:val="68"/>
        </w:trPr>
        <w:tc>
          <w:tcPr>
            <w:cnfStyle w:val="001000000000" w:firstRow="0" w:lastRow="0" w:firstColumn="1" w:lastColumn="0" w:oddVBand="0" w:evenVBand="0" w:oddHBand="0" w:evenHBand="0" w:firstRowFirstColumn="0" w:firstRowLastColumn="0" w:lastRowFirstColumn="0" w:lastRowLastColumn="0"/>
            <w:tcW w:w="2151" w:type="dxa"/>
            <w:vAlign w:val="center"/>
          </w:tcPr>
          <w:p w14:paraId="310CEEF5" w14:textId="2845232F" w:rsidR="00A126EF" w:rsidRPr="006E5672" w:rsidRDefault="00A126EF" w:rsidP="00A126EF">
            <w:pPr>
              <w:spacing w:before="0"/>
              <w:jc w:val="center"/>
              <w:rPr>
                <w:rFonts w:cs="Arial"/>
                <w:color w:val="000000"/>
              </w:rPr>
            </w:pPr>
            <w:r w:rsidRPr="006E5672">
              <w:rPr>
                <w:rFonts w:cs="Arial"/>
                <w:color w:val="000000"/>
              </w:rPr>
              <w:t>Peetri tee 29</w:t>
            </w:r>
          </w:p>
        </w:tc>
        <w:tc>
          <w:tcPr>
            <w:tcW w:w="1314" w:type="dxa"/>
            <w:vAlign w:val="center"/>
          </w:tcPr>
          <w:p w14:paraId="5837EE7D" w14:textId="04EA4EB5" w:rsidR="00A126EF" w:rsidRPr="006E5672" w:rsidRDefault="00A126E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9206 m²</w:t>
            </w:r>
          </w:p>
        </w:tc>
        <w:tc>
          <w:tcPr>
            <w:tcW w:w="1780" w:type="dxa"/>
            <w:vAlign w:val="center"/>
          </w:tcPr>
          <w:p w14:paraId="74C5282B" w14:textId="2815F64D" w:rsidR="00A126EF" w:rsidRPr="006E5672" w:rsidRDefault="00A126E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65301:001:0464</w:t>
            </w:r>
          </w:p>
        </w:tc>
        <w:tc>
          <w:tcPr>
            <w:tcW w:w="4394" w:type="dxa"/>
            <w:vAlign w:val="center"/>
          </w:tcPr>
          <w:p w14:paraId="4AA2F600" w14:textId="74D41F88" w:rsidR="00A126EF" w:rsidRPr="006E5672" w:rsidRDefault="004338C5"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e</w:t>
            </w:r>
            <w:r w:rsidR="00A126EF" w:rsidRPr="006E5672">
              <w:rPr>
                <w:rFonts w:cs="Arial"/>
                <w:color w:val="000000"/>
                <w:shd w:val="clear" w:color="auto" w:fill="FFFFFF"/>
              </w:rPr>
              <w:t>lamumaa 100%</w:t>
            </w:r>
          </w:p>
        </w:tc>
      </w:tr>
      <w:tr w:rsidR="00A126EF" w:rsidRPr="006E5672" w14:paraId="5B6756B9" w14:textId="77777777" w:rsidTr="00860FBE">
        <w:trPr>
          <w:trHeight w:val="68"/>
        </w:trPr>
        <w:tc>
          <w:tcPr>
            <w:cnfStyle w:val="001000000000" w:firstRow="0" w:lastRow="0" w:firstColumn="1" w:lastColumn="0" w:oddVBand="0" w:evenVBand="0" w:oddHBand="0" w:evenHBand="0" w:firstRowFirstColumn="0" w:firstRowLastColumn="0" w:lastRowFirstColumn="0" w:lastRowLastColumn="0"/>
            <w:tcW w:w="2151" w:type="dxa"/>
            <w:vAlign w:val="center"/>
          </w:tcPr>
          <w:p w14:paraId="586406DE" w14:textId="7F63832F" w:rsidR="00A126EF" w:rsidRPr="006E5672" w:rsidRDefault="00A126EF" w:rsidP="00A126EF">
            <w:pPr>
              <w:spacing w:before="0"/>
              <w:jc w:val="center"/>
              <w:rPr>
                <w:rFonts w:cs="Arial"/>
                <w:color w:val="000000"/>
              </w:rPr>
            </w:pPr>
            <w:r w:rsidRPr="006E5672">
              <w:rPr>
                <w:rFonts w:cs="Arial"/>
                <w:color w:val="000000"/>
              </w:rPr>
              <w:t>Peetri tee 27b</w:t>
            </w:r>
          </w:p>
        </w:tc>
        <w:tc>
          <w:tcPr>
            <w:tcW w:w="1314" w:type="dxa"/>
            <w:vAlign w:val="center"/>
          </w:tcPr>
          <w:p w14:paraId="10685422" w14:textId="01496E15" w:rsidR="00A126EF" w:rsidRPr="006E5672" w:rsidRDefault="00A126E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2676 m²</w:t>
            </w:r>
          </w:p>
        </w:tc>
        <w:tc>
          <w:tcPr>
            <w:tcW w:w="1780" w:type="dxa"/>
            <w:vAlign w:val="center"/>
          </w:tcPr>
          <w:p w14:paraId="0D705BE5" w14:textId="6D96A869" w:rsidR="00A126EF" w:rsidRPr="006E5672" w:rsidRDefault="00A126E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65301:001:1354</w:t>
            </w:r>
          </w:p>
        </w:tc>
        <w:tc>
          <w:tcPr>
            <w:tcW w:w="4394" w:type="dxa"/>
            <w:vAlign w:val="center"/>
          </w:tcPr>
          <w:p w14:paraId="2A8214DE" w14:textId="61F9FC54" w:rsidR="00A126EF" w:rsidRPr="006E5672" w:rsidRDefault="004338C5"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e</w:t>
            </w:r>
            <w:r w:rsidR="00A126EF" w:rsidRPr="006E5672">
              <w:rPr>
                <w:rFonts w:cs="Arial"/>
                <w:color w:val="000000"/>
                <w:shd w:val="clear" w:color="auto" w:fill="FFFFFF"/>
              </w:rPr>
              <w:t>lamumaa 100%</w:t>
            </w:r>
          </w:p>
        </w:tc>
      </w:tr>
      <w:tr w:rsidR="00A126EF" w:rsidRPr="006E5672" w14:paraId="076575ED" w14:textId="77777777" w:rsidTr="00860FBE">
        <w:trPr>
          <w:trHeight w:val="68"/>
        </w:trPr>
        <w:tc>
          <w:tcPr>
            <w:cnfStyle w:val="001000000000" w:firstRow="0" w:lastRow="0" w:firstColumn="1" w:lastColumn="0" w:oddVBand="0" w:evenVBand="0" w:oddHBand="0" w:evenHBand="0" w:firstRowFirstColumn="0" w:firstRowLastColumn="0" w:lastRowFirstColumn="0" w:lastRowLastColumn="0"/>
            <w:tcW w:w="2151" w:type="dxa"/>
            <w:vAlign w:val="center"/>
          </w:tcPr>
          <w:p w14:paraId="559289A7" w14:textId="27AC9C5C" w:rsidR="00A126EF" w:rsidRPr="006E5672" w:rsidRDefault="00A126EF" w:rsidP="00A126EF">
            <w:pPr>
              <w:spacing w:before="0"/>
              <w:jc w:val="center"/>
              <w:rPr>
                <w:rFonts w:cs="Arial"/>
                <w:color w:val="000000"/>
              </w:rPr>
            </w:pPr>
            <w:r w:rsidRPr="006E5672">
              <w:rPr>
                <w:rFonts w:cs="Arial"/>
                <w:color w:val="000000"/>
              </w:rPr>
              <w:t>Peetri tee 21c</w:t>
            </w:r>
          </w:p>
        </w:tc>
        <w:tc>
          <w:tcPr>
            <w:tcW w:w="1314" w:type="dxa"/>
            <w:vAlign w:val="center"/>
          </w:tcPr>
          <w:p w14:paraId="71B7B6E3" w14:textId="0293EF35" w:rsidR="00A126EF" w:rsidRPr="006E5672" w:rsidRDefault="00A126E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1133 m²</w:t>
            </w:r>
          </w:p>
        </w:tc>
        <w:tc>
          <w:tcPr>
            <w:tcW w:w="1780" w:type="dxa"/>
            <w:vAlign w:val="center"/>
          </w:tcPr>
          <w:p w14:paraId="2FF01FE5" w14:textId="47C7A613" w:rsidR="00A126EF" w:rsidRPr="006E5672" w:rsidRDefault="00A126E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65301:001:5103</w:t>
            </w:r>
          </w:p>
        </w:tc>
        <w:tc>
          <w:tcPr>
            <w:tcW w:w="4394" w:type="dxa"/>
            <w:vAlign w:val="center"/>
          </w:tcPr>
          <w:p w14:paraId="2A0470BB" w14:textId="3ED72C5B" w:rsidR="00A126EF" w:rsidRPr="006E5672" w:rsidRDefault="004338C5"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e</w:t>
            </w:r>
            <w:r w:rsidR="00A126EF" w:rsidRPr="006E5672">
              <w:rPr>
                <w:rFonts w:cs="Arial"/>
                <w:color w:val="000000"/>
                <w:shd w:val="clear" w:color="auto" w:fill="FFFFFF"/>
              </w:rPr>
              <w:t>lamumaa 100%</w:t>
            </w:r>
          </w:p>
        </w:tc>
      </w:tr>
      <w:tr w:rsidR="007650C8" w:rsidRPr="006E5672" w14:paraId="6A52FFDF" w14:textId="77777777" w:rsidTr="00860FBE">
        <w:trPr>
          <w:trHeight w:val="68"/>
        </w:trPr>
        <w:tc>
          <w:tcPr>
            <w:cnfStyle w:val="001000000000" w:firstRow="0" w:lastRow="0" w:firstColumn="1" w:lastColumn="0" w:oddVBand="0" w:evenVBand="0" w:oddHBand="0" w:evenHBand="0" w:firstRowFirstColumn="0" w:firstRowLastColumn="0" w:lastRowFirstColumn="0" w:lastRowLastColumn="0"/>
            <w:tcW w:w="2151" w:type="dxa"/>
            <w:vAlign w:val="center"/>
          </w:tcPr>
          <w:p w14:paraId="5F4D08C2" w14:textId="1F65CD32" w:rsidR="007650C8" w:rsidRPr="006E5672" w:rsidRDefault="007650C8" w:rsidP="00A126EF">
            <w:pPr>
              <w:spacing w:before="0"/>
              <w:jc w:val="center"/>
              <w:rPr>
                <w:rFonts w:cs="Arial"/>
                <w:color w:val="000000"/>
              </w:rPr>
            </w:pPr>
            <w:r w:rsidRPr="007650C8">
              <w:rPr>
                <w:rFonts w:cs="Arial"/>
                <w:color w:val="000000"/>
              </w:rPr>
              <w:t>Peetri tee 21</w:t>
            </w:r>
            <w:r>
              <w:rPr>
                <w:rFonts w:cs="Arial"/>
                <w:color w:val="000000"/>
              </w:rPr>
              <w:t>a</w:t>
            </w:r>
          </w:p>
        </w:tc>
        <w:tc>
          <w:tcPr>
            <w:tcW w:w="1314" w:type="dxa"/>
            <w:vAlign w:val="center"/>
          </w:tcPr>
          <w:p w14:paraId="2955D6CA" w14:textId="259A404A" w:rsidR="007650C8" w:rsidRPr="006E5672" w:rsidRDefault="007650C8"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650C8">
              <w:rPr>
                <w:rFonts w:cs="Arial"/>
                <w:color w:val="000000"/>
                <w:shd w:val="clear" w:color="auto" w:fill="FFFFFF"/>
              </w:rPr>
              <w:t>1694 m²</w:t>
            </w:r>
          </w:p>
        </w:tc>
        <w:tc>
          <w:tcPr>
            <w:tcW w:w="1780" w:type="dxa"/>
            <w:vAlign w:val="center"/>
          </w:tcPr>
          <w:p w14:paraId="5D1DD4D4" w14:textId="14F27525" w:rsidR="007650C8" w:rsidRPr="006E5672" w:rsidRDefault="007650C8"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7650C8">
              <w:rPr>
                <w:rFonts w:cs="Arial"/>
                <w:color w:val="000000"/>
              </w:rPr>
              <w:t>65301:001:5102</w:t>
            </w:r>
          </w:p>
        </w:tc>
        <w:tc>
          <w:tcPr>
            <w:tcW w:w="4394" w:type="dxa"/>
            <w:vAlign w:val="center"/>
          </w:tcPr>
          <w:p w14:paraId="5C7AB3DD" w14:textId="2173513D" w:rsidR="007650C8" w:rsidRPr="006E5672" w:rsidRDefault="007650C8"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Pr>
                <w:rFonts w:cs="Arial"/>
                <w:color w:val="000000"/>
                <w:shd w:val="clear" w:color="auto" w:fill="FFFFFF"/>
              </w:rPr>
              <w:t>e</w:t>
            </w:r>
            <w:r w:rsidRPr="007650C8">
              <w:rPr>
                <w:rFonts w:cs="Arial"/>
                <w:color w:val="000000"/>
                <w:shd w:val="clear" w:color="auto" w:fill="FFFFFF"/>
              </w:rPr>
              <w:t>lamumaa 100%</w:t>
            </w:r>
          </w:p>
        </w:tc>
      </w:tr>
      <w:tr w:rsidR="007650C8" w:rsidRPr="006E5672" w14:paraId="30C85029" w14:textId="77777777" w:rsidTr="00860FBE">
        <w:trPr>
          <w:trHeight w:val="68"/>
        </w:trPr>
        <w:tc>
          <w:tcPr>
            <w:cnfStyle w:val="001000000000" w:firstRow="0" w:lastRow="0" w:firstColumn="1" w:lastColumn="0" w:oddVBand="0" w:evenVBand="0" w:oddHBand="0" w:evenHBand="0" w:firstRowFirstColumn="0" w:firstRowLastColumn="0" w:lastRowFirstColumn="0" w:lastRowLastColumn="0"/>
            <w:tcW w:w="2151" w:type="dxa"/>
            <w:vAlign w:val="center"/>
          </w:tcPr>
          <w:p w14:paraId="0F8B189D" w14:textId="077FB97D" w:rsidR="007650C8" w:rsidRPr="007650C8" w:rsidRDefault="007650C8" w:rsidP="00A126EF">
            <w:pPr>
              <w:spacing w:before="0"/>
              <w:jc w:val="center"/>
              <w:rPr>
                <w:rFonts w:cs="Arial"/>
                <w:color w:val="000000"/>
              </w:rPr>
            </w:pPr>
            <w:r w:rsidRPr="007650C8">
              <w:rPr>
                <w:rFonts w:cs="Arial"/>
                <w:color w:val="000000"/>
              </w:rPr>
              <w:t>Peetri tee 21</w:t>
            </w:r>
          </w:p>
        </w:tc>
        <w:tc>
          <w:tcPr>
            <w:tcW w:w="1314" w:type="dxa"/>
            <w:vAlign w:val="center"/>
          </w:tcPr>
          <w:p w14:paraId="663BF282" w14:textId="4BA276F0" w:rsidR="007650C8" w:rsidRPr="007650C8" w:rsidRDefault="007650C8"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650C8">
              <w:rPr>
                <w:rFonts w:cs="Arial"/>
                <w:color w:val="000000"/>
                <w:shd w:val="clear" w:color="auto" w:fill="FFFFFF"/>
              </w:rPr>
              <w:t>6368 m²</w:t>
            </w:r>
          </w:p>
        </w:tc>
        <w:tc>
          <w:tcPr>
            <w:tcW w:w="1780" w:type="dxa"/>
            <w:vAlign w:val="center"/>
          </w:tcPr>
          <w:p w14:paraId="24D35D43" w14:textId="3484B9A0" w:rsidR="007650C8" w:rsidRPr="007650C8" w:rsidRDefault="007650C8"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7650C8">
              <w:rPr>
                <w:rFonts w:cs="Arial"/>
                <w:color w:val="000000"/>
              </w:rPr>
              <w:t>65301:001:3702</w:t>
            </w:r>
          </w:p>
        </w:tc>
        <w:tc>
          <w:tcPr>
            <w:tcW w:w="4394" w:type="dxa"/>
            <w:vAlign w:val="center"/>
          </w:tcPr>
          <w:p w14:paraId="5BADACBA" w14:textId="2386D6E3" w:rsidR="007650C8" w:rsidRPr="007650C8" w:rsidRDefault="007650C8"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Pr>
                <w:rFonts w:cs="Arial"/>
                <w:color w:val="000000"/>
                <w:shd w:val="clear" w:color="auto" w:fill="FFFFFF"/>
              </w:rPr>
              <w:t>e</w:t>
            </w:r>
            <w:r w:rsidRPr="007650C8">
              <w:rPr>
                <w:rFonts w:cs="Arial"/>
                <w:color w:val="000000"/>
                <w:shd w:val="clear" w:color="auto" w:fill="FFFFFF"/>
              </w:rPr>
              <w:t>lamumaa 100%</w:t>
            </w:r>
          </w:p>
        </w:tc>
      </w:tr>
      <w:tr w:rsidR="00A126EF" w:rsidRPr="006E5672" w14:paraId="73A8EF40" w14:textId="77777777" w:rsidTr="00860FBE">
        <w:trPr>
          <w:trHeight w:val="68"/>
        </w:trPr>
        <w:tc>
          <w:tcPr>
            <w:cnfStyle w:val="001000000000" w:firstRow="0" w:lastRow="0" w:firstColumn="1" w:lastColumn="0" w:oddVBand="0" w:evenVBand="0" w:oddHBand="0" w:evenHBand="0" w:firstRowFirstColumn="0" w:firstRowLastColumn="0" w:lastRowFirstColumn="0" w:lastRowLastColumn="0"/>
            <w:tcW w:w="2151" w:type="dxa"/>
            <w:vAlign w:val="center"/>
          </w:tcPr>
          <w:p w14:paraId="1574FCB1" w14:textId="0B4C1EF9" w:rsidR="00A126EF" w:rsidRPr="006E5672" w:rsidRDefault="00A126EF" w:rsidP="00A126EF">
            <w:pPr>
              <w:spacing w:before="0"/>
              <w:jc w:val="center"/>
              <w:rPr>
                <w:rFonts w:cs="Arial"/>
                <w:color w:val="000000"/>
              </w:rPr>
            </w:pPr>
            <w:r w:rsidRPr="006E5672">
              <w:rPr>
                <w:rFonts w:cs="Arial"/>
                <w:color w:val="000000"/>
              </w:rPr>
              <w:t>Mõigu tee T6</w:t>
            </w:r>
          </w:p>
        </w:tc>
        <w:tc>
          <w:tcPr>
            <w:tcW w:w="1314" w:type="dxa"/>
            <w:vAlign w:val="center"/>
          </w:tcPr>
          <w:p w14:paraId="440EBF68" w14:textId="53E4DA5B" w:rsidR="00A126EF" w:rsidRPr="006E5672" w:rsidRDefault="00A126E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554 m²</w:t>
            </w:r>
          </w:p>
        </w:tc>
        <w:tc>
          <w:tcPr>
            <w:tcW w:w="1780" w:type="dxa"/>
            <w:vAlign w:val="center"/>
          </w:tcPr>
          <w:p w14:paraId="04D1DFF6" w14:textId="57BE6108" w:rsidR="00A126EF" w:rsidRPr="006E5672" w:rsidRDefault="00A126E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65301:001:3704</w:t>
            </w:r>
          </w:p>
        </w:tc>
        <w:tc>
          <w:tcPr>
            <w:tcW w:w="4394" w:type="dxa"/>
            <w:vAlign w:val="center"/>
          </w:tcPr>
          <w:p w14:paraId="0289986B" w14:textId="13D687BB" w:rsidR="00A126EF" w:rsidRPr="006E5672" w:rsidRDefault="004338C5"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t</w:t>
            </w:r>
            <w:r w:rsidR="00A126EF" w:rsidRPr="006E5672">
              <w:rPr>
                <w:rFonts w:cs="Arial"/>
                <w:color w:val="000000"/>
                <w:shd w:val="clear" w:color="auto" w:fill="FFFFFF"/>
              </w:rPr>
              <w:t>ranspordimaa 100%</w:t>
            </w:r>
          </w:p>
        </w:tc>
      </w:tr>
      <w:tr w:rsidR="00A126EF" w:rsidRPr="006E5672" w14:paraId="12BAC499" w14:textId="77777777" w:rsidTr="00860FBE">
        <w:trPr>
          <w:trHeight w:val="68"/>
        </w:trPr>
        <w:tc>
          <w:tcPr>
            <w:cnfStyle w:val="001000000000" w:firstRow="0" w:lastRow="0" w:firstColumn="1" w:lastColumn="0" w:oddVBand="0" w:evenVBand="0" w:oddHBand="0" w:evenHBand="0" w:firstRowFirstColumn="0" w:firstRowLastColumn="0" w:lastRowFirstColumn="0" w:lastRowLastColumn="0"/>
            <w:tcW w:w="2151" w:type="dxa"/>
            <w:vAlign w:val="center"/>
          </w:tcPr>
          <w:p w14:paraId="4767F47A" w14:textId="7932D2B5" w:rsidR="00A126EF" w:rsidRPr="006E5672" w:rsidRDefault="00A126EF" w:rsidP="00A126EF">
            <w:pPr>
              <w:spacing w:before="0"/>
              <w:jc w:val="center"/>
              <w:rPr>
                <w:rFonts w:cs="Arial"/>
                <w:color w:val="000000"/>
              </w:rPr>
            </w:pPr>
            <w:r w:rsidRPr="006E5672">
              <w:rPr>
                <w:rFonts w:cs="Arial"/>
                <w:color w:val="000000"/>
              </w:rPr>
              <w:t>Mõigu tee T1</w:t>
            </w:r>
          </w:p>
        </w:tc>
        <w:tc>
          <w:tcPr>
            <w:tcW w:w="1314" w:type="dxa"/>
            <w:vAlign w:val="center"/>
          </w:tcPr>
          <w:p w14:paraId="7A1ABE6F" w14:textId="3E3DA070" w:rsidR="00A126EF" w:rsidRPr="006E5672" w:rsidRDefault="00A126E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4415 m²</w:t>
            </w:r>
          </w:p>
        </w:tc>
        <w:tc>
          <w:tcPr>
            <w:tcW w:w="1780" w:type="dxa"/>
            <w:vAlign w:val="center"/>
          </w:tcPr>
          <w:p w14:paraId="6F08A3E1" w14:textId="09AC7151" w:rsidR="00A126EF" w:rsidRPr="006E5672" w:rsidRDefault="00A126E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65301:001:2365</w:t>
            </w:r>
          </w:p>
        </w:tc>
        <w:tc>
          <w:tcPr>
            <w:tcW w:w="4394" w:type="dxa"/>
            <w:vAlign w:val="center"/>
          </w:tcPr>
          <w:p w14:paraId="3983DCCF" w14:textId="6B1642FF" w:rsidR="00A126EF" w:rsidRPr="006E5672" w:rsidRDefault="004338C5"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t</w:t>
            </w:r>
            <w:r w:rsidR="00A126EF" w:rsidRPr="006E5672">
              <w:rPr>
                <w:rFonts w:cs="Arial"/>
                <w:color w:val="000000"/>
                <w:shd w:val="clear" w:color="auto" w:fill="FFFFFF"/>
              </w:rPr>
              <w:t>ranspordimaa 100%</w:t>
            </w:r>
          </w:p>
        </w:tc>
      </w:tr>
      <w:tr w:rsidR="00A126EF" w:rsidRPr="006E5672" w14:paraId="32B8AC0B" w14:textId="77777777" w:rsidTr="00860FBE">
        <w:trPr>
          <w:trHeight w:val="68"/>
        </w:trPr>
        <w:tc>
          <w:tcPr>
            <w:cnfStyle w:val="001000000000" w:firstRow="0" w:lastRow="0" w:firstColumn="1" w:lastColumn="0" w:oddVBand="0" w:evenVBand="0" w:oddHBand="0" w:evenHBand="0" w:firstRowFirstColumn="0" w:firstRowLastColumn="0" w:lastRowFirstColumn="0" w:lastRowLastColumn="0"/>
            <w:tcW w:w="2151" w:type="dxa"/>
            <w:vAlign w:val="center"/>
          </w:tcPr>
          <w:p w14:paraId="4F1FD9C0" w14:textId="63D64E75" w:rsidR="00A126EF" w:rsidRPr="006E5672" w:rsidRDefault="00A126EF" w:rsidP="00A126EF">
            <w:pPr>
              <w:spacing w:before="0"/>
              <w:jc w:val="center"/>
              <w:rPr>
                <w:rFonts w:cs="Arial"/>
                <w:color w:val="000000"/>
              </w:rPr>
            </w:pPr>
            <w:r w:rsidRPr="006E5672">
              <w:rPr>
                <w:rFonts w:cs="Arial"/>
                <w:color w:val="000000"/>
              </w:rPr>
              <w:t>Mõigu tee T2</w:t>
            </w:r>
          </w:p>
        </w:tc>
        <w:tc>
          <w:tcPr>
            <w:tcW w:w="1314" w:type="dxa"/>
            <w:vAlign w:val="center"/>
          </w:tcPr>
          <w:p w14:paraId="13F18CCB" w14:textId="276E6F10" w:rsidR="00A126EF" w:rsidRPr="006E5672" w:rsidRDefault="00A126E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2793 m²</w:t>
            </w:r>
          </w:p>
        </w:tc>
        <w:tc>
          <w:tcPr>
            <w:tcW w:w="1780" w:type="dxa"/>
            <w:vAlign w:val="center"/>
          </w:tcPr>
          <w:p w14:paraId="34B30CC2" w14:textId="3783D97D" w:rsidR="00A126EF" w:rsidRPr="006E5672" w:rsidRDefault="00A126E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65301:001:3215</w:t>
            </w:r>
          </w:p>
        </w:tc>
        <w:tc>
          <w:tcPr>
            <w:tcW w:w="4394" w:type="dxa"/>
            <w:vAlign w:val="center"/>
          </w:tcPr>
          <w:p w14:paraId="53FD2D1E" w14:textId="53289184" w:rsidR="00A126EF" w:rsidRPr="006E5672" w:rsidRDefault="004338C5"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shd w:val="clear" w:color="auto" w:fill="FFFFFF"/>
              </w:rPr>
              <w:t>t</w:t>
            </w:r>
            <w:r w:rsidR="00A126EF" w:rsidRPr="006E5672">
              <w:rPr>
                <w:rFonts w:cs="Arial"/>
                <w:shd w:val="clear" w:color="auto" w:fill="FFFFFF"/>
              </w:rPr>
              <w:t>ranspordimaa 100%</w:t>
            </w:r>
          </w:p>
        </w:tc>
      </w:tr>
    </w:tbl>
    <w:p w14:paraId="234F2954" w14:textId="77777777" w:rsidR="00A31BBF" w:rsidRPr="006E5672" w:rsidRDefault="00A31BBF" w:rsidP="007D3DBE">
      <w:pPr>
        <w:spacing w:before="0" w:after="0"/>
      </w:pPr>
      <w:bookmarkStart w:id="17" w:name="_Toc497647801"/>
    </w:p>
    <w:p w14:paraId="65EFE2B4" w14:textId="1ED8E7EF" w:rsidR="00E81250" w:rsidRPr="006E5672" w:rsidRDefault="00E81250" w:rsidP="00537880">
      <w:pPr>
        <w:pStyle w:val="Heading2"/>
        <w:tabs>
          <w:tab w:val="left" w:pos="426"/>
        </w:tabs>
        <w:rPr>
          <w:rFonts w:cs="Arial"/>
          <w:szCs w:val="22"/>
        </w:rPr>
      </w:pPr>
      <w:bookmarkStart w:id="18" w:name="_Toc232152775"/>
      <w:r w:rsidRPr="006E5672">
        <w:rPr>
          <w:rFonts w:cs="Arial"/>
          <w:szCs w:val="22"/>
        </w:rPr>
        <w:t>Olemasolevad teed ja juurdepääsud</w:t>
      </w:r>
      <w:bookmarkEnd w:id="17"/>
      <w:bookmarkEnd w:id="18"/>
    </w:p>
    <w:p w14:paraId="3ED90E46" w14:textId="7268A161" w:rsidR="00E81250" w:rsidRPr="006E5672" w:rsidRDefault="00ED263E" w:rsidP="00EA1658">
      <w:pPr>
        <w:spacing w:before="0" w:after="0"/>
        <w:rPr>
          <w:rFonts w:cs="Arial"/>
        </w:rPr>
      </w:pPr>
      <w:r w:rsidRPr="006E5672">
        <w:rPr>
          <w:rFonts w:cs="Arial"/>
        </w:rPr>
        <w:t xml:space="preserve">Juurdepääs alale on </w:t>
      </w:r>
      <w:r w:rsidR="00A126EF" w:rsidRPr="006E5672">
        <w:rPr>
          <w:rFonts w:cs="Arial"/>
        </w:rPr>
        <w:t>Mõigu teelt, Küti teelt ja Tuleviku teelt.</w:t>
      </w:r>
    </w:p>
    <w:p w14:paraId="28056913" w14:textId="77777777" w:rsidR="00ED263E" w:rsidRPr="006E5672" w:rsidRDefault="00ED263E" w:rsidP="00EA1658">
      <w:pPr>
        <w:spacing w:before="0" w:after="0"/>
        <w:rPr>
          <w:rFonts w:cs="Arial"/>
        </w:rPr>
      </w:pPr>
    </w:p>
    <w:p w14:paraId="729CC8FA" w14:textId="77777777" w:rsidR="00E81250" w:rsidRPr="006E5672" w:rsidRDefault="00E81250" w:rsidP="00537880">
      <w:pPr>
        <w:pStyle w:val="Heading2"/>
        <w:tabs>
          <w:tab w:val="left" w:pos="426"/>
        </w:tabs>
        <w:rPr>
          <w:rFonts w:cs="Arial"/>
          <w:szCs w:val="22"/>
        </w:rPr>
      </w:pPr>
      <w:bookmarkStart w:id="19" w:name="_Toc497647802"/>
      <w:bookmarkStart w:id="20" w:name="_Toc232152776"/>
      <w:r w:rsidRPr="006E5672">
        <w:rPr>
          <w:rFonts w:cs="Arial"/>
          <w:szCs w:val="22"/>
        </w:rPr>
        <w:t>Olemasolev tehnovarustus</w:t>
      </w:r>
      <w:bookmarkEnd w:id="19"/>
      <w:bookmarkEnd w:id="20"/>
    </w:p>
    <w:p w14:paraId="03D71F2D" w14:textId="07CB613B" w:rsidR="00673285" w:rsidRPr="006E5672" w:rsidRDefault="00D673DB" w:rsidP="00EA1658">
      <w:pPr>
        <w:spacing w:before="0" w:after="0"/>
        <w:rPr>
          <w:rFonts w:cs="Arial"/>
        </w:rPr>
      </w:pPr>
      <w:r w:rsidRPr="006E5672">
        <w:rPr>
          <w:rFonts w:cs="Arial"/>
        </w:rPr>
        <w:t>Küti, Mõigu ja Tuleviku teel</w:t>
      </w:r>
      <w:r w:rsidR="00673285" w:rsidRPr="006E5672">
        <w:rPr>
          <w:rFonts w:cs="Arial"/>
        </w:rPr>
        <w:t xml:space="preserve"> asuvad järgmised tehnovõrgud:</w:t>
      </w:r>
    </w:p>
    <w:p w14:paraId="6ED3BAAA" w14:textId="77777777" w:rsidR="00673285" w:rsidRPr="00860FBE" w:rsidRDefault="00ED263E" w:rsidP="00860FBE">
      <w:pPr>
        <w:pStyle w:val="ListParagraph"/>
        <w:numPr>
          <w:ilvl w:val="0"/>
          <w:numId w:val="9"/>
        </w:numPr>
        <w:spacing w:before="0" w:after="0"/>
        <w:ind w:left="284" w:hanging="218"/>
        <w:rPr>
          <w:rFonts w:cs="Arial"/>
        </w:rPr>
      </w:pPr>
      <w:r w:rsidRPr="00860FBE">
        <w:rPr>
          <w:rFonts w:cs="Arial"/>
        </w:rPr>
        <w:t>elektrimaakaabelliin;</w:t>
      </w:r>
    </w:p>
    <w:p w14:paraId="4BAD0A3D" w14:textId="77777777" w:rsidR="003C40A9" w:rsidRPr="00860FBE" w:rsidRDefault="003C40A9" w:rsidP="00860FBE">
      <w:pPr>
        <w:pStyle w:val="ListParagraph"/>
        <w:numPr>
          <w:ilvl w:val="0"/>
          <w:numId w:val="9"/>
        </w:numPr>
        <w:spacing w:before="0" w:after="0"/>
        <w:ind w:left="284" w:hanging="218"/>
        <w:rPr>
          <w:rFonts w:cs="Arial"/>
        </w:rPr>
      </w:pPr>
      <w:r w:rsidRPr="00860FBE">
        <w:rPr>
          <w:rFonts w:cs="Arial"/>
        </w:rPr>
        <w:t>tänavavalgustuse maakaabel;</w:t>
      </w:r>
    </w:p>
    <w:p w14:paraId="54BE0B89" w14:textId="77777777" w:rsidR="003C40A9" w:rsidRPr="00860FBE" w:rsidRDefault="003C40A9" w:rsidP="00860FBE">
      <w:pPr>
        <w:pStyle w:val="ListParagraph"/>
        <w:numPr>
          <w:ilvl w:val="0"/>
          <w:numId w:val="9"/>
        </w:numPr>
        <w:spacing w:before="0" w:after="0"/>
        <w:ind w:left="284" w:hanging="218"/>
        <w:rPr>
          <w:rFonts w:cs="Arial"/>
        </w:rPr>
      </w:pPr>
      <w:r w:rsidRPr="00860FBE">
        <w:rPr>
          <w:rFonts w:cs="Arial"/>
        </w:rPr>
        <w:t>kanalisatsioonitorustik;</w:t>
      </w:r>
    </w:p>
    <w:p w14:paraId="19CD72BE" w14:textId="77777777" w:rsidR="003C40A9" w:rsidRPr="00860FBE" w:rsidRDefault="003C40A9" w:rsidP="00860FBE">
      <w:pPr>
        <w:pStyle w:val="ListParagraph"/>
        <w:numPr>
          <w:ilvl w:val="0"/>
          <w:numId w:val="9"/>
        </w:numPr>
        <w:spacing w:before="0" w:after="0"/>
        <w:ind w:left="284" w:hanging="218"/>
        <w:rPr>
          <w:rFonts w:cs="Arial"/>
        </w:rPr>
      </w:pPr>
      <w:r w:rsidRPr="00860FBE">
        <w:rPr>
          <w:rFonts w:cs="Arial"/>
        </w:rPr>
        <w:t>kanalisatsiooni survetorustik;</w:t>
      </w:r>
    </w:p>
    <w:p w14:paraId="79B7B30B" w14:textId="77777777" w:rsidR="00ED263E" w:rsidRPr="00860FBE" w:rsidRDefault="00ED263E" w:rsidP="00860FBE">
      <w:pPr>
        <w:pStyle w:val="ListParagraph"/>
        <w:numPr>
          <w:ilvl w:val="0"/>
          <w:numId w:val="9"/>
        </w:numPr>
        <w:spacing w:before="0" w:after="0"/>
        <w:ind w:left="284" w:hanging="218"/>
        <w:rPr>
          <w:rFonts w:cs="Arial"/>
        </w:rPr>
      </w:pPr>
      <w:r w:rsidRPr="00860FBE">
        <w:rPr>
          <w:rFonts w:cs="Arial"/>
        </w:rPr>
        <w:t>veetorustik</w:t>
      </w:r>
      <w:r w:rsidR="003C40A9" w:rsidRPr="00860FBE">
        <w:rPr>
          <w:rFonts w:cs="Arial"/>
        </w:rPr>
        <w:t>;</w:t>
      </w:r>
    </w:p>
    <w:p w14:paraId="175CACE7" w14:textId="77777777" w:rsidR="003C40A9" w:rsidRPr="00860FBE" w:rsidRDefault="003C40A9" w:rsidP="00860FBE">
      <w:pPr>
        <w:pStyle w:val="ListParagraph"/>
        <w:numPr>
          <w:ilvl w:val="0"/>
          <w:numId w:val="9"/>
        </w:numPr>
        <w:spacing w:before="0" w:after="0"/>
        <w:ind w:left="284" w:hanging="218"/>
        <w:rPr>
          <w:rFonts w:cs="Arial"/>
        </w:rPr>
      </w:pPr>
      <w:r w:rsidRPr="00860FBE">
        <w:rPr>
          <w:rFonts w:cs="Arial"/>
        </w:rPr>
        <w:t>gaasitorustik;</w:t>
      </w:r>
    </w:p>
    <w:p w14:paraId="5961CFCA" w14:textId="77777777" w:rsidR="003C40A9" w:rsidRPr="00860FBE" w:rsidRDefault="003C40A9" w:rsidP="00860FBE">
      <w:pPr>
        <w:pStyle w:val="ListParagraph"/>
        <w:numPr>
          <w:ilvl w:val="0"/>
          <w:numId w:val="9"/>
        </w:numPr>
        <w:spacing w:before="0" w:after="0"/>
        <w:ind w:left="284" w:hanging="218"/>
        <w:rPr>
          <w:rFonts w:cs="Arial"/>
        </w:rPr>
      </w:pPr>
      <w:r w:rsidRPr="00860FBE">
        <w:rPr>
          <w:rFonts w:cs="Arial"/>
        </w:rPr>
        <w:t>sidetrass;</w:t>
      </w:r>
    </w:p>
    <w:p w14:paraId="186D693A" w14:textId="150B14DA" w:rsidR="000266B9" w:rsidRPr="00860FBE" w:rsidRDefault="00D673DB" w:rsidP="00860FBE">
      <w:pPr>
        <w:pStyle w:val="ListParagraph"/>
        <w:numPr>
          <w:ilvl w:val="0"/>
          <w:numId w:val="9"/>
        </w:numPr>
        <w:spacing w:before="0" w:after="0"/>
        <w:ind w:left="284" w:hanging="218"/>
        <w:rPr>
          <w:rFonts w:cs="Arial"/>
        </w:rPr>
      </w:pPr>
      <w:r w:rsidRPr="00860FBE">
        <w:rPr>
          <w:rFonts w:cs="Arial"/>
        </w:rPr>
        <w:t>sademevee kanalisatsioonitorustik</w:t>
      </w:r>
      <w:r w:rsidR="000266B9" w:rsidRPr="00860FBE">
        <w:rPr>
          <w:rFonts w:cs="Arial"/>
        </w:rPr>
        <w:t>.</w:t>
      </w:r>
    </w:p>
    <w:p w14:paraId="386A9EAD" w14:textId="77777777" w:rsidR="00E81250" w:rsidRPr="006E5672" w:rsidRDefault="00E81250" w:rsidP="00EA1658">
      <w:pPr>
        <w:spacing w:before="0" w:after="0"/>
        <w:rPr>
          <w:rFonts w:cs="Arial"/>
        </w:rPr>
      </w:pPr>
    </w:p>
    <w:p w14:paraId="6D562D0F" w14:textId="77777777" w:rsidR="00E81250" w:rsidRPr="006E5672" w:rsidRDefault="00E81250" w:rsidP="00537880">
      <w:pPr>
        <w:pStyle w:val="Heading2"/>
        <w:tabs>
          <w:tab w:val="left" w:pos="426"/>
        </w:tabs>
        <w:rPr>
          <w:rFonts w:cs="Arial"/>
          <w:szCs w:val="22"/>
        </w:rPr>
      </w:pPr>
      <w:bookmarkStart w:id="21" w:name="_Toc497647803"/>
      <w:bookmarkStart w:id="22" w:name="_Toc232152777"/>
      <w:r w:rsidRPr="006E5672">
        <w:rPr>
          <w:rFonts w:cs="Arial"/>
          <w:szCs w:val="22"/>
        </w:rPr>
        <w:t>Olemasolev haljastus ja keskkond</w:t>
      </w:r>
      <w:bookmarkEnd w:id="21"/>
      <w:bookmarkEnd w:id="22"/>
    </w:p>
    <w:p w14:paraId="1E0B8CF7" w14:textId="0DC002C0" w:rsidR="00E81250" w:rsidRPr="006E5672" w:rsidRDefault="00EB100F" w:rsidP="00EA1658">
      <w:pPr>
        <w:spacing w:before="0" w:after="0"/>
        <w:rPr>
          <w:rFonts w:eastAsia="Arial" w:cs="Arial"/>
        </w:rPr>
      </w:pPr>
      <w:r w:rsidRPr="006E5672">
        <w:rPr>
          <w:rFonts w:eastAsia="Arial" w:cs="Arial"/>
        </w:rPr>
        <w:t>Planeeritav ala on</w:t>
      </w:r>
      <w:r w:rsidR="00ED263E" w:rsidRPr="006E5672">
        <w:rPr>
          <w:rFonts w:eastAsia="Arial" w:cs="Arial"/>
        </w:rPr>
        <w:t xml:space="preserve"> suures osas haritav maa</w:t>
      </w:r>
      <w:bookmarkStart w:id="23" w:name="_Hlk513710985"/>
      <w:r w:rsidRPr="006E5672">
        <w:rPr>
          <w:rFonts w:eastAsia="Arial" w:cs="Arial"/>
        </w:rPr>
        <w:t xml:space="preserve">. </w:t>
      </w:r>
      <w:r w:rsidR="00D673DB" w:rsidRPr="006E5672">
        <w:rPr>
          <w:rFonts w:eastAsia="Arial" w:cs="Arial"/>
        </w:rPr>
        <w:t>Planeeringualal kasvab kõrghaljastust, maa- ja ruumiameti andmetel on metsamaa 1258 m</w:t>
      </w:r>
      <w:r w:rsidR="00D673DB" w:rsidRPr="006E5672">
        <w:rPr>
          <w:rFonts w:eastAsia="Arial" w:cs="Arial"/>
          <w:vertAlign w:val="superscript"/>
        </w:rPr>
        <w:t>2</w:t>
      </w:r>
      <w:r w:rsidR="000266B9" w:rsidRPr="006E5672">
        <w:rPr>
          <w:rFonts w:eastAsia="Arial" w:cs="Arial"/>
        </w:rPr>
        <w:t>.</w:t>
      </w:r>
      <w:bookmarkEnd w:id="23"/>
    </w:p>
    <w:p w14:paraId="3C2BA497" w14:textId="77777777" w:rsidR="00EB100F" w:rsidRPr="006E5672" w:rsidRDefault="00EB100F" w:rsidP="00EA1658">
      <w:pPr>
        <w:spacing w:before="0" w:after="0"/>
        <w:rPr>
          <w:rFonts w:eastAsia="Arial" w:cs="Arial"/>
        </w:rPr>
      </w:pPr>
    </w:p>
    <w:p w14:paraId="71560BEB" w14:textId="77777777" w:rsidR="00E81250" w:rsidRPr="006E5672" w:rsidRDefault="00E81250" w:rsidP="00537880">
      <w:pPr>
        <w:pStyle w:val="Heading2"/>
        <w:tabs>
          <w:tab w:val="left" w:pos="426"/>
        </w:tabs>
        <w:rPr>
          <w:rFonts w:cs="Arial"/>
          <w:szCs w:val="22"/>
        </w:rPr>
      </w:pPr>
      <w:bookmarkStart w:id="24" w:name="_Toc497647804"/>
      <w:bookmarkStart w:id="25" w:name="_Toc232152778"/>
      <w:r w:rsidRPr="006E5672">
        <w:rPr>
          <w:rFonts w:cs="Arial"/>
          <w:szCs w:val="22"/>
        </w:rPr>
        <w:t>Kehtivad piirangud</w:t>
      </w:r>
      <w:bookmarkEnd w:id="24"/>
      <w:bookmarkEnd w:id="25"/>
    </w:p>
    <w:p w14:paraId="0D143920" w14:textId="77777777" w:rsidR="00EB100F" w:rsidRPr="006E5672" w:rsidRDefault="000266B9" w:rsidP="00EA1658">
      <w:pPr>
        <w:spacing w:before="0" w:after="0"/>
        <w:rPr>
          <w:rFonts w:cs="Arial"/>
        </w:rPr>
      </w:pPr>
      <w:r w:rsidRPr="006E5672">
        <w:rPr>
          <w:rFonts w:cs="Arial"/>
        </w:rPr>
        <w:t>Kinnistutel</w:t>
      </w:r>
      <w:r w:rsidR="00EB100F" w:rsidRPr="006E5672">
        <w:rPr>
          <w:rFonts w:cs="Arial"/>
        </w:rPr>
        <w:t xml:space="preserve"> asuvad järgmised piirangud:</w:t>
      </w:r>
    </w:p>
    <w:p w14:paraId="5BE032C0" w14:textId="77777777" w:rsidR="00A579D5" w:rsidRPr="00860FBE" w:rsidRDefault="00CC42F7" w:rsidP="00860FBE">
      <w:pPr>
        <w:pStyle w:val="ListParagraph"/>
        <w:numPr>
          <w:ilvl w:val="0"/>
          <w:numId w:val="20"/>
        </w:numPr>
        <w:spacing w:before="0" w:after="0"/>
        <w:ind w:left="284" w:hanging="218"/>
        <w:rPr>
          <w:rFonts w:cs="Arial"/>
        </w:rPr>
      </w:pPr>
      <w:r w:rsidRPr="00860FBE">
        <w:rPr>
          <w:rFonts w:cs="Arial"/>
        </w:rPr>
        <w:t>v</w:t>
      </w:r>
      <w:r w:rsidR="008C1121" w:rsidRPr="00860FBE">
        <w:rPr>
          <w:rFonts w:cs="Arial"/>
        </w:rPr>
        <w:t>eetorustiku</w:t>
      </w:r>
      <w:r w:rsidR="000266B9" w:rsidRPr="00860FBE">
        <w:rPr>
          <w:rFonts w:cs="Arial"/>
        </w:rPr>
        <w:t>, kanalisatsioonitorustiku ja kanalisatsiooni survetorustiku</w:t>
      </w:r>
      <w:r w:rsidR="00DC40B7" w:rsidRPr="00860FBE">
        <w:rPr>
          <w:rFonts w:cs="Arial"/>
        </w:rPr>
        <w:t xml:space="preserve"> kaitsevöönd 4 meetrit</w:t>
      </w:r>
      <w:r w:rsidR="00ED263E" w:rsidRPr="00860FBE">
        <w:rPr>
          <w:rFonts w:cs="Arial"/>
        </w:rPr>
        <w:t>;</w:t>
      </w:r>
    </w:p>
    <w:p w14:paraId="4307DD72" w14:textId="77777777" w:rsidR="00ED263E" w:rsidRPr="00860FBE" w:rsidRDefault="00CC42F7" w:rsidP="00860FBE">
      <w:pPr>
        <w:pStyle w:val="ListParagraph"/>
        <w:numPr>
          <w:ilvl w:val="0"/>
          <w:numId w:val="20"/>
        </w:numPr>
        <w:spacing w:before="0" w:after="0"/>
        <w:ind w:left="284" w:hanging="218"/>
        <w:rPr>
          <w:rFonts w:cs="Arial"/>
        </w:rPr>
      </w:pPr>
      <w:r w:rsidRPr="00860FBE">
        <w:rPr>
          <w:rFonts w:cs="Arial"/>
        </w:rPr>
        <w:t>e</w:t>
      </w:r>
      <w:r w:rsidR="00ED263E" w:rsidRPr="00860FBE">
        <w:rPr>
          <w:rFonts w:cs="Arial"/>
        </w:rPr>
        <w:t>lektrimaakaabelliini kaitsevöönd 2 meetrit;</w:t>
      </w:r>
    </w:p>
    <w:p w14:paraId="3852EC75" w14:textId="2F2C6927" w:rsidR="000266B9" w:rsidRPr="00860FBE" w:rsidRDefault="00CC42F7" w:rsidP="00860FBE">
      <w:pPr>
        <w:pStyle w:val="ListParagraph"/>
        <w:numPr>
          <w:ilvl w:val="0"/>
          <w:numId w:val="20"/>
        </w:numPr>
        <w:spacing w:before="0" w:after="0"/>
        <w:ind w:left="284" w:hanging="218"/>
        <w:rPr>
          <w:rFonts w:cs="Arial"/>
        </w:rPr>
      </w:pPr>
      <w:r w:rsidRPr="00860FBE">
        <w:rPr>
          <w:rFonts w:cs="Arial"/>
        </w:rPr>
        <w:t>g</w:t>
      </w:r>
      <w:r w:rsidR="000266B9" w:rsidRPr="00860FBE">
        <w:rPr>
          <w:rFonts w:cs="Arial"/>
        </w:rPr>
        <w:t xml:space="preserve">aasitorustiku kaitsevöönd </w:t>
      </w:r>
      <w:r w:rsidR="00D673DB" w:rsidRPr="00860FBE">
        <w:rPr>
          <w:rFonts w:cs="Arial"/>
        </w:rPr>
        <w:t>2</w:t>
      </w:r>
      <w:r w:rsidR="000266B9" w:rsidRPr="00860FBE">
        <w:rPr>
          <w:rFonts w:cs="Arial"/>
        </w:rPr>
        <w:t xml:space="preserve"> meetrit;</w:t>
      </w:r>
    </w:p>
    <w:p w14:paraId="612E7ED4" w14:textId="4C436402" w:rsidR="00D673DB" w:rsidRPr="00860FBE" w:rsidRDefault="00D673DB" w:rsidP="00860FBE">
      <w:pPr>
        <w:pStyle w:val="ListParagraph"/>
        <w:numPr>
          <w:ilvl w:val="0"/>
          <w:numId w:val="20"/>
        </w:numPr>
        <w:spacing w:before="0" w:after="0"/>
        <w:ind w:left="284" w:hanging="218"/>
        <w:rPr>
          <w:rFonts w:cs="Arial"/>
        </w:rPr>
      </w:pPr>
      <w:r w:rsidRPr="00860FBE">
        <w:rPr>
          <w:rFonts w:cs="Arial"/>
        </w:rPr>
        <w:t>sidekaabli kaitsevöönd 2 meetrit;</w:t>
      </w:r>
    </w:p>
    <w:p w14:paraId="2EC525DF" w14:textId="60D236FF" w:rsidR="008B1641" w:rsidRPr="00860FBE" w:rsidRDefault="00D673DB" w:rsidP="00860FBE">
      <w:pPr>
        <w:pStyle w:val="ListParagraph"/>
        <w:numPr>
          <w:ilvl w:val="0"/>
          <w:numId w:val="20"/>
        </w:numPr>
        <w:spacing w:before="0" w:after="0"/>
        <w:ind w:left="284" w:hanging="218"/>
        <w:rPr>
          <w:rFonts w:cs="Arial"/>
        </w:rPr>
      </w:pPr>
      <w:r w:rsidRPr="00860FBE">
        <w:rPr>
          <w:rFonts w:cs="Arial"/>
        </w:rPr>
        <w:t>veehaarde sanitaarkaitseala r=50</w:t>
      </w:r>
      <w:r w:rsidR="007D3DBE" w:rsidRPr="00860FBE">
        <w:rPr>
          <w:rFonts w:cs="Arial"/>
        </w:rPr>
        <w:t xml:space="preserve"> </w:t>
      </w:r>
      <w:r w:rsidRPr="00860FBE">
        <w:rPr>
          <w:rFonts w:cs="Arial"/>
        </w:rPr>
        <w:t>m</w:t>
      </w:r>
      <w:r w:rsidR="00860FBE" w:rsidRPr="00860FBE">
        <w:rPr>
          <w:rFonts w:cs="Arial"/>
        </w:rPr>
        <w:t>.</w:t>
      </w:r>
    </w:p>
    <w:p w14:paraId="31C0F334" w14:textId="77777777" w:rsidR="008B1641" w:rsidRPr="006E5672" w:rsidRDefault="008B1641" w:rsidP="008B1641">
      <w:pPr>
        <w:spacing w:before="0" w:after="0"/>
        <w:rPr>
          <w:rFonts w:cs="Arial"/>
        </w:rPr>
      </w:pPr>
    </w:p>
    <w:p w14:paraId="76F29A44" w14:textId="77777777" w:rsidR="007D3DBE" w:rsidRPr="006E5672" w:rsidRDefault="007D3DBE" w:rsidP="008B1641">
      <w:pPr>
        <w:spacing w:before="0" w:after="0"/>
        <w:rPr>
          <w:rFonts w:cs="Arial"/>
        </w:rPr>
      </w:pPr>
    </w:p>
    <w:p w14:paraId="2CFA1E94" w14:textId="388D7FD4" w:rsidR="00E81250" w:rsidRPr="006E5672" w:rsidRDefault="00E81250" w:rsidP="00537880">
      <w:pPr>
        <w:pStyle w:val="Heading1"/>
      </w:pPr>
      <w:bookmarkStart w:id="26" w:name="_Toc497647805"/>
      <w:bookmarkStart w:id="27" w:name="_Toc232152779"/>
      <w:r w:rsidRPr="006E5672">
        <w:t>P</w:t>
      </w:r>
      <w:bookmarkEnd w:id="26"/>
      <w:r w:rsidR="008E2468" w:rsidRPr="006E5672">
        <w:t>LANEERINGU ETTEPANEK</w:t>
      </w:r>
      <w:bookmarkEnd w:id="27"/>
    </w:p>
    <w:p w14:paraId="1273E691" w14:textId="77777777" w:rsidR="008856CF" w:rsidRPr="006E5672" w:rsidRDefault="008856CF" w:rsidP="00EA1658">
      <w:pPr>
        <w:suppressAutoHyphens/>
        <w:autoSpaceDE w:val="0"/>
        <w:spacing w:before="0" w:after="0"/>
        <w:rPr>
          <w:rFonts w:cs="Arial"/>
        </w:rPr>
      </w:pPr>
    </w:p>
    <w:p w14:paraId="0C49708B" w14:textId="2425FBD2" w:rsidR="00EE0CA9" w:rsidRPr="006E5672" w:rsidRDefault="00720594" w:rsidP="00EA1658">
      <w:pPr>
        <w:suppressAutoHyphens/>
        <w:spacing w:before="0" w:after="0"/>
        <w:rPr>
          <w:rFonts w:cs="Arial"/>
        </w:rPr>
      </w:pPr>
      <w:r w:rsidRPr="00720594">
        <w:rPr>
          <w:rFonts w:cs="Arial"/>
        </w:rPr>
        <w:t>Planeeringu elluviimine võimaldab kujundada Peetri keskuse piirkonda üldplaneeringule vastava tervikliku elamu-, äri- ja avaliku ruumi keskkonna</w:t>
      </w:r>
      <w:r w:rsidR="00977C91" w:rsidRPr="006E5672">
        <w:rPr>
          <w:rFonts w:cs="Arial"/>
        </w:rPr>
        <w:t xml:space="preserve">. </w:t>
      </w:r>
      <w:r w:rsidR="00EE0CA9" w:rsidRPr="006E5672">
        <w:rPr>
          <w:rFonts w:cs="Arial"/>
        </w:rPr>
        <w:t>Detailplaneeringu eesmärgiks on Peetri alevikku ühe keskuse (edaspidi keskus) rajamine. Rajatakse polüfunktsionaalse kasutusega keskus, s.o äri- ja elukeskkond koos rekreatsiooni aladega, kus asuvad kortermajad ja piirkonda teenindavad hooned.</w:t>
      </w:r>
    </w:p>
    <w:p w14:paraId="0360F124" w14:textId="6CEA0D37" w:rsidR="00977C91" w:rsidRPr="006E5672" w:rsidRDefault="00EE0CA9" w:rsidP="00EA1658">
      <w:pPr>
        <w:suppressAutoHyphens/>
        <w:spacing w:before="0" w:after="0"/>
        <w:rPr>
          <w:rFonts w:cs="Arial"/>
        </w:rPr>
      </w:pPr>
      <w:r w:rsidRPr="006E5672">
        <w:rPr>
          <w:rFonts w:cs="Arial"/>
        </w:rPr>
        <w:t>Planeeringuala jagatakse</w:t>
      </w:r>
      <w:r w:rsidR="00977C91" w:rsidRPr="006E5672">
        <w:rPr>
          <w:rFonts w:cs="Arial"/>
        </w:rPr>
        <w:t xml:space="preserve"> </w:t>
      </w:r>
      <w:r w:rsidR="001B2D9D" w:rsidRPr="006E5672">
        <w:rPr>
          <w:rFonts w:cs="Arial"/>
        </w:rPr>
        <w:t xml:space="preserve">elamumaa, ärimaa, ühiskondlike ehitiste maa ning transpordimaa </w:t>
      </w:r>
      <w:r w:rsidR="00977C91" w:rsidRPr="006E5672">
        <w:rPr>
          <w:rFonts w:cs="Arial"/>
        </w:rPr>
        <w:t>krun</w:t>
      </w:r>
      <w:r w:rsidR="001B2D9D" w:rsidRPr="006E5672">
        <w:rPr>
          <w:rFonts w:cs="Arial"/>
        </w:rPr>
        <w:t>tideks</w:t>
      </w:r>
      <w:r w:rsidR="00977C91" w:rsidRPr="006E5672">
        <w:rPr>
          <w:rFonts w:cs="Arial"/>
        </w:rPr>
        <w:t>.</w:t>
      </w:r>
    </w:p>
    <w:p w14:paraId="28CD8492" w14:textId="42921B7D" w:rsidR="001B2D9D" w:rsidRPr="006E5672" w:rsidRDefault="002F5D95" w:rsidP="00EA1658">
      <w:pPr>
        <w:suppressAutoHyphens/>
        <w:spacing w:before="0" w:after="0"/>
        <w:rPr>
          <w:rFonts w:cs="Arial"/>
        </w:rPr>
      </w:pPr>
      <w:r w:rsidRPr="006E5672">
        <w:t>Keskuse ala kruntide piirid, hoonestusalad, hoonete arv ja paiknemine, juurdepääs ning parkimislahendus määratakse pärast arhitektuurikonkurssi.</w:t>
      </w:r>
    </w:p>
    <w:p w14:paraId="6E1B9DDC" w14:textId="77777777" w:rsidR="004D78BD" w:rsidRPr="006E5672" w:rsidRDefault="004D78BD" w:rsidP="007D3DBE">
      <w:pPr>
        <w:widowControl w:val="0"/>
        <w:tabs>
          <w:tab w:val="left" w:pos="11583"/>
        </w:tabs>
        <w:suppressAutoHyphens/>
        <w:overflowPunct w:val="0"/>
        <w:autoSpaceDE w:val="0"/>
        <w:spacing w:before="0" w:after="0"/>
        <w:textAlignment w:val="baseline"/>
        <w:rPr>
          <w:rFonts w:eastAsia="Times New Roman" w:cs="Arial"/>
          <w:lang w:eastAsia="ar-SA"/>
        </w:rPr>
      </w:pPr>
    </w:p>
    <w:p w14:paraId="5ADB842D" w14:textId="1EB76419" w:rsidR="00052C54" w:rsidRPr="006E5672" w:rsidRDefault="00E81250" w:rsidP="007D3DBE">
      <w:pPr>
        <w:pStyle w:val="Heading2"/>
        <w:tabs>
          <w:tab w:val="left" w:pos="426"/>
        </w:tabs>
        <w:ind w:left="578" w:hanging="578"/>
        <w:rPr>
          <w:rFonts w:cs="Arial"/>
          <w:szCs w:val="22"/>
        </w:rPr>
      </w:pPr>
      <w:bookmarkStart w:id="28" w:name="_Toc497647806"/>
      <w:bookmarkStart w:id="29" w:name="_Toc232152780"/>
      <w:r w:rsidRPr="006E5672">
        <w:rPr>
          <w:rFonts w:cs="Arial"/>
          <w:szCs w:val="22"/>
        </w:rPr>
        <w:t>Krundijaotus</w:t>
      </w:r>
      <w:bookmarkEnd w:id="28"/>
      <w:r w:rsidR="00BE6EB9" w:rsidRPr="006E5672">
        <w:rPr>
          <w:rFonts w:cs="Arial"/>
          <w:szCs w:val="22"/>
        </w:rPr>
        <w:t xml:space="preserve"> ja </w:t>
      </w:r>
      <w:r w:rsidR="00376490" w:rsidRPr="006E5672">
        <w:rPr>
          <w:rFonts w:cs="Arial"/>
          <w:szCs w:val="22"/>
        </w:rPr>
        <w:t>hoonestusala</w:t>
      </w:r>
      <w:bookmarkEnd w:id="29"/>
    </w:p>
    <w:p w14:paraId="145C0249" w14:textId="20815D26" w:rsidR="00E84180" w:rsidRPr="006E5672" w:rsidRDefault="00E84180" w:rsidP="007D3DBE">
      <w:pPr>
        <w:pStyle w:val="Caption"/>
        <w:spacing w:after="0"/>
      </w:pPr>
      <w:r w:rsidRPr="006E5672">
        <w:t xml:space="preserve">Tabel </w:t>
      </w:r>
      <w:r w:rsidRPr="006E5672">
        <w:fldChar w:fldCharType="begin"/>
      </w:r>
      <w:r w:rsidRPr="006E5672">
        <w:instrText xml:space="preserve"> SEQ Tabel \* ARABIC </w:instrText>
      </w:r>
      <w:r w:rsidRPr="006E5672">
        <w:fldChar w:fldCharType="separate"/>
      </w:r>
      <w:r w:rsidR="00A31BBF" w:rsidRPr="006E5672">
        <w:t>3</w:t>
      </w:r>
      <w:r w:rsidRPr="006E5672">
        <w:fldChar w:fldCharType="end"/>
      </w:r>
      <w:r w:rsidRPr="006E5672">
        <w:t>. Krundijaotus.</w:t>
      </w:r>
    </w:p>
    <w:tbl>
      <w:tblPr>
        <w:tblStyle w:val="GridTable1Light"/>
        <w:tblW w:w="9781" w:type="dxa"/>
        <w:tblInd w:w="108" w:type="dxa"/>
        <w:tblLook w:val="04A0" w:firstRow="1" w:lastRow="0" w:firstColumn="1" w:lastColumn="0" w:noHBand="0" w:noVBand="1"/>
      </w:tblPr>
      <w:tblGrid>
        <w:gridCol w:w="461"/>
        <w:gridCol w:w="957"/>
        <w:gridCol w:w="5386"/>
        <w:gridCol w:w="2977"/>
      </w:tblGrid>
      <w:tr w:rsidR="00376490" w:rsidRPr="006E5672" w14:paraId="39B017FD" w14:textId="77777777" w:rsidTr="00B83B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1" w:type="dxa"/>
            <w:shd w:val="clear" w:color="auto" w:fill="F2F2F2" w:themeFill="background1" w:themeFillShade="F2"/>
          </w:tcPr>
          <w:p w14:paraId="5A2FBA3C" w14:textId="77777777" w:rsidR="00376490" w:rsidRPr="006E5672" w:rsidRDefault="00376490" w:rsidP="007D3DBE">
            <w:pPr>
              <w:spacing w:before="0"/>
              <w:ind w:left="-105" w:right="-101"/>
              <w:jc w:val="center"/>
            </w:pPr>
            <w:r w:rsidRPr="006E5672">
              <w:t>Pos nr</w:t>
            </w:r>
          </w:p>
        </w:tc>
        <w:tc>
          <w:tcPr>
            <w:tcW w:w="957" w:type="dxa"/>
            <w:shd w:val="clear" w:color="auto" w:fill="F2F2F2" w:themeFill="background1" w:themeFillShade="F2"/>
          </w:tcPr>
          <w:p w14:paraId="740882E2" w14:textId="77777777" w:rsidR="00376490" w:rsidRPr="006E5672" w:rsidRDefault="00376490" w:rsidP="004338C5">
            <w:pPr>
              <w:spacing w:before="0"/>
              <w:ind w:left="-143" w:right="-98"/>
              <w:jc w:val="center"/>
              <w:cnfStyle w:val="100000000000" w:firstRow="1" w:lastRow="0" w:firstColumn="0" w:lastColumn="0" w:oddVBand="0" w:evenVBand="0" w:oddHBand="0" w:evenHBand="0" w:firstRowFirstColumn="0" w:firstRowLastColumn="0" w:lastRowFirstColumn="0" w:lastRowLastColumn="0"/>
            </w:pPr>
            <w:r w:rsidRPr="006E5672">
              <w:t>Suurus (m²)</w:t>
            </w:r>
          </w:p>
        </w:tc>
        <w:tc>
          <w:tcPr>
            <w:tcW w:w="5386" w:type="dxa"/>
            <w:shd w:val="clear" w:color="auto" w:fill="F2F2F2" w:themeFill="background1" w:themeFillShade="F2"/>
          </w:tcPr>
          <w:p w14:paraId="4C686988" w14:textId="520224AF" w:rsidR="004338C5" w:rsidRPr="006E5672" w:rsidRDefault="00376490" w:rsidP="004338C5">
            <w:pPr>
              <w:spacing w:before="0"/>
              <w:ind w:left="-113" w:right="-112"/>
              <w:jc w:val="center"/>
              <w:cnfStyle w:val="100000000000" w:firstRow="1" w:lastRow="0" w:firstColumn="0" w:lastColumn="0" w:oddVBand="0" w:evenVBand="0" w:oddHBand="0" w:evenHBand="0" w:firstRowFirstColumn="0" w:firstRowLastColumn="0" w:lastRowFirstColumn="0" w:lastRowLastColumn="0"/>
              <w:rPr>
                <w:b w:val="0"/>
                <w:bCs w:val="0"/>
              </w:rPr>
            </w:pPr>
            <w:r w:rsidRPr="006E5672">
              <w:t>Sihtotstarve (detail</w:t>
            </w:r>
            <w:r w:rsidR="004338C5" w:rsidRPr="006E5672">
              <w:t xml:space="preserve">- </w:t>
            </w:r>
          </w:p>
          <w:p w14:paraId="0592184F" w14:textId="28F14ECA" w:rsidR="00376490" w:rsidRPr="006E5672" w:rsidRDefault="00376490" w:rsidP="004338C5">
            <w:pPr>
              <w:spacing w:before="0"/>
              <w:ind w:left="-113" w:right="-112"/>
              <w:jc w:val="center"/>
              <w:cnfStyle w:val="100000000000" w:firstRow="1" w:lastRow="0" w:firstColumn="0" w:lastColumn="0" w:oddVBand="0" w:evenVBand="0" w:oddHBand="0" w:evenHBand="0" w:firstRowFirstColumn="0" w:firstRowLastColumn="0" w:lastRowFirstColumn="0" w:lastRowLastColumn="0"/>
            </w:pPr>
            <w:r w:rsidRPr="006E5672">
              <w:t>planeeringu liikide kaupa)</w:t>
            </w:r>
          </w:p>
        </w:tc>
        <w:tc>
          <w:tcPr>
            <w:tcW w:w="2977" w:type="dxa"/>
            <w:shd w:val="clear" w:color="auto" w:fill="F2F2F2" w:themeFill="background1" w:themeFillShade="F2"/>
          </w:tcPr>
          <w:p w14:paraId="50BB3A15" w14:textId="7F4F86BF" w:rsidR="00376490" w:rsidRPr="006E5672" w:rsidRDefault="00376490" w:rsidP="007D3DBE">
            <w:pPr>
              <w:spacing w:before="0"/>
              <w:ind w:left="-115" w:right="-112"/>
              <w:jc w:val="center"/>
              <w:cnfStyle w:val="100000000000" w:firstRow="1" w:lastRow="0" w:firstColumn="0" w:lastColumn="0" w:oddVBand="0" w:evenVBand="0" w:oddHBand="0" w:evenHBand="0" w:firstRowFirstColumn="0" w:firstRowLastColumn="0" w:lastRowFirstColumn="0" w:lastRowLastColumn="0"/>
            </w:pPr>
            <w:r w:rsidRPr="006E5672">
              <w:t>Sihtotstarve (katastri</w:t>
            </w:r>
            <w:r w:rsidR="004338C5" w:rsidRPr="006E5672">
              <w:t xml:space="preserve">- </w:t>
            </w:r>
            <w:r w:rsidRPr="006E5672">
              <w:t>üksuse liikide kaupa)</w:t>
            </w:r>
          </w:p>
        </w:tc>
      </w:tr>
      <w:tr w:rsidR="00376490" w:rsidRPr="006E5672" w14:paraId="0483DDD5" w14:textId="77777777" w:rsidTr="00B83BF0">
        <w:tc>
          <w:tcPr>
            <w:cnfStyle w:val="001000000000" w:firstRow="0" w:lastRow="0" w:firstColumn="1" w:lastColumn="0" w:oddVBand="0" w:evenVBand="0" w:oddHBand="0" w:evenHBand="0" w:firstRowFirstColumn="0" w:firstRowLastColumn="0" w:lastRowFirstColumn="0" w:lastRowLastColumn="0"/>
            <w:tcW w:w="461" w:type="dxa"/>
            <w:vAlign w:val="center"/>
          </w:tcPr>
          <w:p w14:paraId="33950F04" w14:textId="77777777" w:rsidR="00376490" w:rsidRPr="006E5672" w:rsidRDefault="00376490" w:rsidP="007D3DBE">
            <w:pPr>
              <w:spacing w:before="0"/>
              <w:jc w:val="center"/>
            </w:pPr>
            <w:r w:rsidRPr="006E5672">
              <w:t>1</w:t>
            </w:r>
          </w:p>
        </w:tc>
        <w:tc>
          <w:tcPr>
            <w:tcW w:w="957" w:type="dxa"/>
            <w:vAlign w:val="center"/>
          </w:tcPr>
          <w:p w14:paraId="786DD894" w14:textId="50E7E636" w:rsidR="00376490" w:rsidRPr="006E5672" w:rsidRDefault="00B83BF0" w:rsidP="007D3DBE">
            <w:pPr>
              <w:spacing w:before="0"/>
              <w:jc w:val="center"/>
              <w:cnfStyle w:val="000000000000" w:firstRow="0" w:lastRow="0" w:firstColumn="0" w:lastColumn="0" w:oddVBand="0" w:evenVBand="0" w:oddHBand="0" w:evenHBand="0" w:firstRowFirstColumn="0" w:firstRowLastColumn="0" w:lastRowFirstColumn="0" w:lastRowLastColumn="0"/>
            </w:pPr>
            <w:r w:rsidRPr="006E5672">
              <w:t>2</w:t>
            </w:r>
            <w:r w:rsidR="00F97161">
              <w:t>8</w:t>
            </w:r>
            <w:r w:rsidRPr="006E5672">
              <w:t xml:space="preserve"> 6</w:t>
            </w:r>
            <w:r w:rsidR="00F97161">
              <w:t>26</w:t>
            </w:r>
          </w:p>
        </w:tc>
        <w:tc>
          <w:tcPr>
            <w:tcW w:w="5386" w:type="dxa"/>
            <w:vAlign w:val="center"/>
          </w:tcPr>
          <w:p w14:paraId="291A9496" w14:textId="6F21C555" w:rsidR="00376490" w:rsidRPr="006E5672" w:rsidRDefault="000A5593" w:rsidP="007D3DBE">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6E5672">
              <w:t>kontori- ja büroohoone maa / kaubandus-, toitlustus- ja teenindushoone maa; korterelamumaa</w:t>
            </w:r>
          </w:p>
        </w:tc>
        <w:tc>
          <w:tcPr>
            <w:tcW w:w="2977" w:type="dxa"/>
            <w:vAlign w:val="center"/>
          </w:tcPr>
          <w:p w14:paraId="7BC30AD7" w14:textId="5626FC60" w:rsidR="00376490" w:rsidRPr="006E5672" w:rsidRDefault="00DD3911" w:rsidP="007D3DBE">
            <w:pPr>
              <w:spacing w:before="0"/>
              <w:ind w:right="-112"/>
              <w:jc w:val="center"/>
              <w:cnfStyle w:val="000000000000" w:firstRow="0" w:lastRow="0" w:firstColumn="0" w:lastColumn="0" w:oddVBand="0" w:evenVBand="0" w:oddHBand="0" w:evenHBand="0" w:firstRowFirstColumn="0" w:firstRowLastColumn="0" w:lastRowFirstColumn="0" w:lastRowLastColumn="0"/>
            </w:pPr>
            <w:r w:rsidRPr="006E5672">
              <w:t>ärimaa</w:t>
            </w:r>
            <w:r w:rsidR="00F1254D" w:rsidRPr="006E5672">
              <w:t>;</w:t>
            </w:r>
            <w:r w:rsidRPr="006E5672">
              <w:t xml:space="preserve"> </w:t>
            </w:r>
            <w:r w:rsidR="00376490" w:rsidRPr="006E5672">
              <w:t>elamumaa</w:t>
            </w:r>
          </w:p>
        </w:tc>
      </w:tr>
      <w:tr w:rsidR="00DD3911" w:rsidRPr="006E5672" w14:paraId="35AE2D05" w14:textId="77777777" w:rsidTr="00B83BF0">
        <w:tc>
          <w:tcPr>
            <w:cnfStyle w:val="001000000000" w:firstRow="0" w:lastRow="0" w:firstColumn="1" w:lastColumn="0" w:oddVBand="0" w:evenVBand="0" w:oddHBand="0" w:evenHBand="0" w:firstRowFirstColumn="0" w:firstRowLastColumn="0" w:lastRowFirstColumn="0" w:lastRowLastColumn="0"/>
            <w:tcW w:w="461" w:type="dxa"/>
            <w:vAlign w:val="center"/>
          </w:tcPr>
          <w:p w14:paraId="6BE17DC8" w14:textId="2C107F75" w:rsidR="00DD3911" w:rsidRPr="006E5672" w:rsidRDefault="00DD3911" w:rsidP="007D3DBE">
            <w:pPr>
              <w:spacing w:before="0"/>
              <w:jc w:val="center"/>
            </w:pPr>
            <w:r w:rsidRPr="006E5672">
              <w:t>2</w:t>
            </w:r>
          </w:p>
        </w:tc>
        <w:tc>
          <w:tcPr>
            <w:tcW w:w="957" w:type="dxa"/>
            <w:vAlign w:val="center"/>
          </w:tcPr>
          <w:p w14:paraId="44A34E88" w14:textId="1B55A1C2" w:rsidR="00DD3911" w:rsidRPr="006E5672" w:rsidRDefault="00B83BF0" w:rsidP="007D3DBE">
            <w:pPr>
              <w:spacing w:before="0"/>
              <w:jc w:val="center"/>
              <w:cnfStyle w:val="000000000000" w:firstRow="0" w:lastRow="0" w:firstColumn="0" w:lastColumn="0" w:oddVBand="0" w:evenVBand="0" w:oddHBand="0" w:evenHBand="0" w:firstRowFirstColumn="0" w:firstRowLastColumn="0" w:lastRowFirstColumn="0" w:lastRowLastColumn="0"/>
            </w:pPr>
            <w:r w:rsidRPr="006E5672">
              <w:t>6117</w:t>
            </w:r>
          </w:p>
        </w:tc>
        <w:tc>
          <w:tcPr>
            <w:tcW w:w="5386" w:type="dxa"/>
            <w:vAlign w:val="center"/>
          </w:tcPr>
          <w:p w14:paraId="48087EF6" w14:textId="13CEFEE4" w:rsidR="00DD3911" w:rsidRPr="006E5672" w:rsidRDefault="00DD3911" w:rsidP="007D3DBE">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6E5672">
              <w:t>kontori- ja büroohoone maa / kaubandus-, toitlustus- ja teenindushoone maa; korterelamumaa</w:t>
            </w:r>
          </w:p>
        </w:tc>
        <w:tc>
          <w:tcPr>
            <w:tcW w:w="2977" w:type="dxa"/>
            <w:vAlign w:val="center"/>
          </w:tcPr>
          <w:p w14:paraId="08FB8F1E" w14:textId="09552E69" w:rsidR="00DD3911" w:rsidRPr="006E5672" w:rsidRDefault="00DD3911" w:rsidP="007D3DBE">
            <w:pPr>
              <w:spacing w:before="0"/>
              <w:ind w:right="-112"/>
              <w:jc w:val="center"/>
              <w:cnfStyle w:val="000000000000" w:firstRow="0" w:lastRow="0" w:firstColumn="0" w:lastColumn="0" w:oddVBand="0" w:evenVBand="0" w:oddHBand="0" w:evenHBand="0" w:firstRowFirstColumn="0" w:firstRowLastColumn="0" w:lastRowFirstColumn="0" w:lastRowLastColumn="0"/>
            </w:pPr>
            <w:r w:rsidRPr="006E5672">
              <w:t>ärimaa</w:t>
            </w:r>
            <w:r w:rsidR="00F1254D" w:rsidRPr="006E5672">
              <w:t>;</w:t>
            </w:r>
            <w:r w:rsidRPr="006E5672">
              <w:t xml:space="preserve"> elamumaa</w:t>
            </w:r>
          </w:p>
        </w:tc>
      </w:tr>
      <w:tr w:rsidR="00DD3911" w:rsidRPr="006E5672" w14:paraId="61030437" w14:textId="77777777" w:rsidTr="00B83BF0">
        <w:tc>
          <w:tcPr>
            <w:cnfStyle w:val="001000000000" w:firstRow="0" w:lastRow="0" w:firstColumn="1" w:lastColumn="0" w:oddVBand="0" w:evenVBand="0" w:oddHBand="0" w:evenHBand="0" w:firstRowFirstColumn="0" w:firstRowLastColumn="0" w:lastRowFirstColumn="0" w:lastRowLastColumn="0"/>
            <w:tcW w:w="461" w:type="dxa"/>
            <w:vAlign w:val="center"/>
          </w:tcPr>
          <w:p w14:paraId="18FD838F" w14:textId="0FCE632E" w:rsidR="00DD3911" w:rsidRPr="006E5672" w:rsidRDefault="00B83BF0" w:rsidP="007D3DBE">
            <w:pPr>
              <w:spacing w:before="0"/>
              <w:jc w:val="center"/>
            </w:pPr>
            <w:r w:rsidRPr="006E5672">
              <w:t>3</w:t>
            </w:r>
          </w:p>
        </w:tc>
        <w:tc>
          <w:tcPr>
            <w:tcW w:w="957" w:type="dxa"/>
            <w:vAlign w:val="center"/>
          </w:tcPr>
          <w:p w14:paraId="50ACBAD2" w14:textId="7B130C88" w:rsidR="00DD3911" w:rsidRPr="006E5672" w:rsidRDefault="00DD3911" w:rsidP="007D3DBE">
            <w:pPr>
              <w:spacing w:before="0"/>
              <w:jc w:val="center"/>
              <w:cnfStyle w:val="000000000000" w:firstRow="0" w:lastRow="0" w:firstColumn="0" w:lastColumn="0" w:oddVBand="0" w:evenVBand="0" w:oddHBand="0" w:evenHBand="0" w:firstRowFirstColumn="0" w:firstRowLastColumn="0" w:lastRowFirstColumn="0" w:lastRowLastColumn="0"/>
            </w:pPr>
            <w:r w:rsidRPr="006E5672">
              <w:t>500</w:t>
            </w:r>
            <w:r w:rsidR="00B83BF0" w:rsidRPr="006E5672">
              <w:t>0</w:t>
            </w:r>
          </w:p>
        </w:tc>
        <w:tc>
          <w:tcPr>
            <w:tcW w:w="5386" w:type="dxa"/>
            <w:vAlign w:val="center"/>
          </w:tcPr>
          <w:p w14:paraId="0D87FB22" w14:textId="7F58F8FB" w:rsidR="00DD3911" w:rsidRPr="006E5672" w:rsidRDefault="00DD3911" w:rsidP="007D3DBE">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6E5672">
              <w:t>haridus- ja lasteasutuse maa</w:t>
            </w:r>
          </w:p>
        </w:tc>
        <w:tc>
          <w:tcPr>
            <w:tcW w:w="2977" w:type="dxa"/>
            <w:vAlign w:val="center"/>
          </w:tcPr>
          <w:p w14:paraId="34BA0FF5" w14:textId="360F8E12" w:rsidR="00DD3911" w:rsidRPr="006E5672" w:rsidRDefault="00DD3911" w:rsidP="004338C5">
            <w:pPr>
              <w:spacing w:before="0"/>
              <w:ind w:left="-110" w:right="-112"/>
              <w:jc w:val="center"/>
              <w:cnfStyle w:val="000000000000" w:firstRow="0" w:lastRow="0" w:firstColumn="0" w:lastColumn="0" w:oddVBand="0" w:evenVBand="0" w:oddHBand="0" w:evenHBand="0" w:firstRowFirstColumn="0" w:firstRowLastColumn="0" w:lastRowFirstColumn="0" w:lastRowLastColumn="0"/>
            </w:pPr>
            <w:r w:rsidRPr="006E5672">
              <w:t>ühiskondlike ehitiste maa</w:t>
            </w:r>
          </w:p>
        </w:tc>
      </w:tr>
      <w:tr w:rsidR="00DD3911" w:rsidRPr="006E5672" w14:paraId="3EDF3905" w14:textId="77777777" w:rsidTr="00B83BF0">
        <w:tc>
          <w:tcPr>
            <w:cnfStyle w:val="001000000000" w:firstRow="0" w:lastRow="0" w:firstColumn="1" w:lastColumn="0" w:oddVBand="0" w:evenVBand="0" w:oddHBand="0" w:evenHBand="0" w:firstRowFirstColumn="0" w:firstRowLastColumn="0" w:lastRowFirstColumn="0" w:lastRowLastColumn="0"/>
            <w:tcW w:w="461" w:type="dxa"/>
            <w:vAlign w:val="center"/>
          </w:tcPr>
          <w:p w14:paraId="6DF33DB2" w14:textId="026E6D60" w:rsidR="00DD3911" w:rsidRPr="006E5672" w:rsidRDefault="00B83BF0" w:rsidP="007D3DBE">
            <w:pPr>
              <w:spacing w:before="0"/>
              <w:jc w:val="center"/>
            </w:pPr>
            <w:r w:rsidRPr="006E5672">
              <w:lastRenderedPageBreak/>
              <w:t>4</w:t>
            </w:r>
          </w:p>
        </w:tc>
        <w:tc>
          <w:tcPr>
            <w:tcW w:w="957" w:type="dxa"/>
            <w:vAlign w:val="center"/>
          </w:tcPr>
          <w:p w14:paraId="2792BA98" w14:textId="5F2AD177" w:rsidR="00DD3911" w:rsidRPr="006E5672" w:rsidRDefault="00DD3911" w:rsidP="007D3DBE">
            <w:pPr>
              <w:spacing w:before="0"/>
              <w:jc w:val="center"/>
              <w:cnfStyle w:val="000000000000" w:firstRow="0" w:lastRow="0" w:firstColumn="0" w:lastColumn="0" w:oddVBand="0" w:evenVBand="0" w:oddHBand="0" w:evenHBand="0" w:firstRowFirstColumn="0" w:firstRowLastColumn="0" w:lastRowFirstColumn="0" w:lastRowLastColumn="0"/>
            </w:pPr>
            <w:r w:rsidRPr="006E5672">
              <w:t>3741</w:t>
            </w:r>
          </w:p>
        </w:tc>
        <w:tc>
          <w:tcPr>
            <w:tcW w:w="5386" w:type="dxa"/>
            <w:vAlign w:val="center"/>
          </w:tcPr>
          <w:p w14:paraId="430D2678" w14:textId="7B79B155" w:rsidR="00DD3911" w:rsidRPr="006E5672" w:rsidRDefault="00DD3911" w:rsidP="007D3DBE">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6E5672">
              <w:t>kontori- ja büroohoone maa / kaubandus-, toitlustus- ja teenindushoone maa</w:t>
            </w:r>
          </w:p>
        </w:tc>
        <w:tc>
          <w:tcPr>
            <w:tcW w:w="2977" w:type="dxa"/>
            <w:vAlign w:val="center"/>
          </w:tcPr>
          <w:p w14:paraId="6A89ADD8" w14:textId="06951147" w:rsidR="00DD3911" w:rsidRPr="006E5672" w:rsidRDefault="00DD3911" w:rsidP="007D3DBE">
            <w:pPr>
              <w:spacing w:before="0"/>
              <w:ind w:right="-112"/>
              <w:jc w:val="center"/>
              <w:cnfStyle w:val="000000000000" w:firstRow="0" w:lastRow="0" w:firstColumn="0" w:lastColumn="0" w:oddVBand="0" w:evenVBand="0" w:oddHBand="0" w:evenHBand="0" w:firstRowFirstColumn="0" w:firstRowLastColumn="0" w:lastRowFirstColumn="0" w:lastRowLastColumn="0"/>
            </w:pPr>
            <w:r w:rsidRPr="006E5672">
              <w:t>ärimaa</w:t>
            </w:r>
          </w:p>
        </w:tc>
      </w:tr>
      <w:tr w:rsidR="00DD3911" w:rsidRPr="006E5672" w14:paraId="470A8B10" w14:textId="77777777" w:rsidTr="00B83BF0">
        <w:tc>
          <w:tcPr>
            <w:cnfStyle w:val="001000000000" w:firstRow="0" w:lastRow="0" w:firstColumn="1" w:lastColumn="0" w:oddVBand="0" w:evenVBand="0" w:oddHBand="0" w:evenHBand="0" w:firstRowFirstColumn="0" w:firstRowLastColumn="0" w:lastRowFirstColumn="0" w:lastRowLastColumn="0"/>
            <w:tcW w:w="461" w:type="dxa"/>
            <w:vAlign w:val="center"/>
          </w:tcPr>
          <w:p w14:paraId="18746030" w14:textId="3C421748" w:rsidR="00DD3911" w:rsidRPr="006E5672" w:rsidRDefault="00B83BF0" w:rsidP="007D3DBE">
            <w:pPr>
              <w:spacing w:before="0"/>
              <w:jc w:val="center"/>
            </w:pPr>
            <w:r w:rsidRPr="006E5672">
              <w:t>5</w:t>
            </w:r>
          </w:p>
        </w:tc>
        <w:tc>
          <w:tcPr>
            <w:tcW w:w="957" w:type="dxa"/>
            <w:vAlign w:val="center"/>
          </w:tcPr>
          <w:p w14:paraId="439AC776" w14:textId="4EA51FEA" w:rsidR="00DD3911" w:rsidRPr="006E5672" w:rsidRDefault="00F97161" w:rsidP="007D3DBE">
            <w:pPr>
              <w:spacing w:before="0"/>
              <w:jc w:val="center"/>
              <w:cnfStyle w:val="000000000000" w:firstRow="0" w:lastRow="0" w:firstColumn="0" w:lastColumn="0" w:oddVBand="0" w:evenVBand="0" w:oddHBand="0" w:evenHBand="0" w:firstRowFirstColumn="0" w:firstRowLastColumn="0" w:lastRowFirstColumn="0" w:lastRowLastColumn="0"/>
            </w:pPr>
            <w:r>
              <w:t>8056</w:t>
            </w:r>
          </w:p>
        </w:tc>
        <w:tc>
          <w:tcPr>
            <w:tcW w:w="5386" w:type="dxa"/>
            <w:vAlign w:val="center"/>
          </w:tcPr>
          <w:p w14:paraId="23E2D249" w14:textId="71FC0751" w:rsidR="00DD3911" w:rsidRPr="006E5672" w:rsidRDefault="00DD3911" w:rsidP="007D3DBE">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6E5672">
              <w:t>tee ja tänava maa</w:t>
            </w:r>
          </w:p>
        </w:tc>
        <w:tc>
          <w:tcPr>
            <w:tcW w:w="2977" w:type="dxa"/>
            <w:vAlign w:val="center"/>
          </w:tcPr>
          <w:p w14:paraId="4FA9FAE2" w14:textId="77DB645A" w:rsidR="00DD3911" w:rsidRPr="006E5672" w:rsidRDefault="00DD3911" w:rsidP="007D3DBE">
            <w:pPr>
              <w:spacing w:before="0"/>
              <w:ind w:right="-112"/>
              <w:jc w:val="center"/>
              <w:cnfStyle w:val="000000000000" w:firstRow="0" w:lastRow="0" w:firstColumn="0" w:lastColumn="0" w:oddVBand="0" w:evenVBand="0" w:oddHBand="0" w:evenHBand="0" w:firstRowFirstColumn="0" w:firstRowLastColumn="0" w:lastRowFirstColumn="0" w:lastRowLastColumn="0"/>
            </w:pPr>
            <w:r w:rsidRPr="006E5672">
              <w:t>transpordimaa</w:t>
            </w:r>
          </w:p>
        </w:tc>
      </w:tr>
    </w:tbl>
    <w:p w14:paraId="6049EF14" w14:textId="77777777" w:rsidR="00052C54" w:rsidRPr="006E5672" w:rsidRDefault="00052C54" w:rsidP="007D3DBE">
      <w:pPr>
        <w:spacing w:before="0" w:after="0"/>
        <w:rPr>
          <w:rFonts w:eastAsia="Times New Roman" w:cs="Arial"/>
        </w:rPr>
      </w:pPr>
    </w:p>
    <w:p w14:paraId="4E372F10" w14:textId="118DA636" w:rsidR="00052C54" w:rsidRPr="006E5672" w:rsidRDefault="00052C54" w:rsidP="00052C54">
      <w:pPr>
        <w:spacing w:before="0" w:after="0"/>
        <w:rPr>
          <w:rFonts w:eastAsia="Times New Roman" w:cs="Arial"/>
        </w:rPr>
      </w:pPr>
      <w:r w:rsidRPr="006E5672">
        <w:rPr>
          <w:rFonts w:eastAsia="Times New Roman" w:cs="Arial"/>
        </w:rPr>
        <w:t xml:space="preserve">Üldplaneeringu kohaselt </w:t>
      </w:r>
      <w:r w:rsidR="00DD3911" w:rsidRPr="006E5672">
        <w:rPr>
          <w:rFonts w:eastAsia="Times New Roman" w:cs="Arial"/>
        </w:rPr>
        <w:t>on k</w:t>
      </w:r>
      <w:r w:rsidRPr="006E5672">
        <w:rPr>
          <w:rFonts w:eastAsia="Times New Roman" w:cs="Arial"/>
        </w:rPr>
        <w:t>eskusemaal ühe korteri koormusindeks 200 m</w:t>
      </w:r>
      <w:r w:rsidRPr="006E5672">
        <w:rPr>
          <w:rFonts w:eastAsia="Times New Roman" w:cs="Arial"/>
          <w:vertAlign w:val="superscript"/>
        </w:rPr>
        <w:t>2</w:t>
      </w:r>
      <w:r w:rsidRPr="006E5672">
        <w:rPr>
          <w:rFonts w:eastAsia="Times New Roman" w:cs="Arial"/>
        </w:rPr>
        <w:t>.</w:t>
      </w:r>
    </w:p>
    <w:p w14:paraId="7C87E7E6" w14:textId="0F65C4AF" w:rsidR="00052C54" w:rsidRPr="006E5672" w:rsidRDefault="00052C54" w:rsidP="00052C54">
      <w:pPr>
        <w:spacing w:before="0" w:after="0"/>
        <w:rPr>
          <w:rFonts w:eastAsia="Times New Roman" w:cs="Arial"/>
        </w:rPr>
      </w:pPr>
      <w:r w:rsidRPr="006E5672">
        <w:rPr>
          <w:rFonts w:eastAsia="Times New Roman" w:cs="Arial"/>
        </w:rPr>
        <w:t>Planeeringulahenduses on üldplaneeringu nõuetest lähtutud.</w:t>
      </w:r>
    </w:p>
    <w:p w14:paraId="24741FD6" w14:textId="77777777" w:rsidR="00515E2B" w:rsidRPr="006E5672" w:rsidRDefault="00515E2B" w:rsidP="00076EDC">
      <w:pPr>
        <w:spacing w:before="0" w:after="0"/>
        <w:rPr>
          <w:rFonts w:ascii="Times New Roman" w:hAnsi="Times New Roman"/>
        </w:rPr>
      </w:pPr>
      <w:r w:rsidRPr="006E5672">
        <w:t>Vastavalt kehtivale üldplaneeringule tuleb planeeringualale ette näha kõrge rekreatiivse väärtusega haljasala maa, sini-rohekoridor ning autonoomse ühistranspordi koridor.</w:t>
      </w:r>
    </w:p>
    <w:p w14:paraId="15F628BD" w14:textId="77777777" w:rsidR="00515E2B" w:rsidRPr="006E5672" w:rsidRDefault="00515E2B" w:rsidP="00076EDC">
      <w:pPr>
        <w:spacing w:before="0" w:after="0"/>
      </w:pPr>
      <w:r w:rsidRPr="006E5672">
        <w:t>Käesolevas detailplaneeringus on nimetatud üldplaneeringu nõuded lahendatud alljärgnevalt.</w:t>
      </w:r>
    </w:p>
    <w:p w14:paraId="5EE6A2A5" w14:textId="37C78707" w:rsidR="00B83BF0" w:rsidRPr="006E5672" w:rsidRDefault="00515E2B" w:rsidP="00076EDC">
      <w:pPr>
        <w:spacing w:before="0" w:after="0"/>
      </w:pPr>
      <w:r w:rsidRPr="006E5672">
        <w:t xml:space="preserve">Kõrge rekreatiivse väärtusega haljasala maa on kavandatud </w:t>
      </w:r>
      <w:r w:rsidR="00B83BF0" w:rsidRPr="006E5672">
        <w:t>elamu- ja ärimaa osana</w:t>
      </w:r>
      <w:r w:rsidRPr="006E5672">
        <w:t>, tagades avaliku kasutuse ning puhke- ja virgestusvõimalused. Haljasala kujundamisel arvestatakse jalakäijate ja kergliiklejate liikumisvõimaluste ning maastikuruumilise sidususega.</w:t>
      </w:r>
    </w:p>
    <w:p w14:paraId="1C0F9629" w14:textId="55BD6E31" w:rsidR="00515E2B" w:rsidRPr="006E5672" w:rsidRDefault="00B83BF0" w:rsidP="00052C54">
      <w:pPr>
        <w:spacing w:before="0" w:after="0"/>
      </w:pPr>
      <w:r w:rsidRPr="006E5672">
        <w:t>Sini-rohekoridor ja autonoomse ühistranspordi koridor on kavandatud planeeringuala keskossa ühtse koridorina transpordimaa koosseisus, integreerituna tänavaruumi lahendusega. Koridoris nähakse ette haljastus, sademevee looduslähedased lahendused ning jalgratta- ja jalgtee, mis tagavad nii ökoloogilise sidususe kui ka turvalised liikumisvõimalused, samuti reserveeritakse maa tulevikus autonoomse ühistranspordilahenduse rajamiseks, kusjuures koridori asukoht ja ulatus võimaldavad selle sidumist ümbritseva tänavavõrgu ja avaliku ruumiga ning tagavad perspektiivse ühistransporditeenuse arendamise võimaluse.</w:t>
      </w:r>
    </w:p>
    <w:p w14:paraId="5AC518C7" w14:textId="77777777" w:rsidR="00537880" w:rsidRPr="006E5672" w:rsidRDefault="00537880" w:rsidP="00052C54">
      <w:pPr>
        <w:spacing w:before="0" w:after="0"/>
        <w:rPr>
          <w:rFonts w:eastAsia="Times New Roman" w:cs="Arial"/>
        </w:rPr>
      </w:pPr>
    </w:p>
    <w:p w14:paraId="786B2EC8" w14:textId="5C843FE7" w:rsidR="00376490" w:rsidRPr="006E5672" w:rsidRDefault="00537880" w:rsidP="00537880">
      <w:pPr>
        <w:pStyle w:val="Heading2"/>
      </w:pPr>
      <w:bookmarkStart w:id="30" w:name="_Toc232152781"/>
      <w:r w:rsidRPr="006E5672">
        <w:t>Krundi ehitusõigus</w:t>
      </w:r>
      <w:bookmarkEnd w:id="30"/>
    </w:p>
    <w:p w14:paraId="46E23320" w14:textId="4C622266" w:rsidR="00537880" w:rsidRPr="006E5672" w:rsidRDefault="00537880" w:rsidP="00537880">
      <w:pPr>
        <w:spacing w:before="0" w:after="0"/>
        <w:rPr>
          <w:rFonts w:cs="Arial"/>
        </w:rPr>
      </w:pPr>
      <w:r w:rsidRPr="006E5672">
        <w:rPr>
          <w:rFonts w:cs="Arial"/>
        </w:rPr>
        <w:t xml:space="preserve">Krundi ehitusõigusega määratakse </w:t>
      </w:r>
      <w:r w:rsidR="007C35E4" w:rsidRPr="006E5672">
        <w:rPr>
          <w:rFonts w:cs="Arial"/>
        </w:rPr>
        <w:t>planeerimisseaduse</w:t>
      </w:r>
      <w:r w:rsidRPr="006E5672">
        <w:rPr>
          <w:rFonts w:cs="Arial"/>
        </w:rPr>
        <w:t xml:space="preserve"> § 126 lg 4 kohaselt:</w:t>
      </w:r>
    </w:p>
    <w:p w14:paraId="6ED01D40" w14:textId="77777777" w:rsidR="00537880" w:rsidRPr="006E5672" w:rsidRDefault="00537880">
      <w:pPr>
        <w:numPr>
          <w:ilvl w:val="0"/>
          <w:numId w:val="13"/>
        </w:numPr>
        <w:spacing w:before="0" w:after="0"/>
        <w:ind w:left="284" w:hanging="218"/>
        <w:contextualSpacing/>
        <w:rPr>
          <w:rFonts w:cs="Arial"/>
        </w:rPr>
      </w:pPr>
      <w:r w:rsidRPr="006E5672">
        <w:rPr>
          <w:rFonts w:cs="Arial"/>
        </w:rPr>
        <w:t>krundi kasutamise sihtotstarve või sihtotstarbed;</w:t>
      </w:r>
    </w:p>
    <w:p w14:paraId="40FF1D28" w14:textId="77777777" w:rsidR="00537880" w:rsidRPr="006E5672" w:rsidRDefault="00537880">
      <w:pPr>
        <w:numPr>
          <w:ilvl w:val="0"/>
          <w:numId w:val="13"/>
        </w:numPr>
        <w:spacing w:before="0" w:after="0"/>
        <w:ind w:left="284" w:hanging="218"/>
        <w:contextualSpacing/>
        <w:rPr>
          <w:rFonts w:cs="Arial"/>
        </w:rPr>
      </w:pPr>
      <w:r w:rsidRPr="006E5672">
        <w:rPr>
          <w:rFonts w:cs="Arial"/>
        </w:rPr>
        <w:t>hoonete või olulise avaliku huviga rajatiste suurim lubatud arv või nende puudumine maa-alal;</w:t>
      </w:r>
    </w:p>
    <w:p w14:paraId="160E5995" w14:textId="77777777" w:rsidR="00537880" w:rsidRPr="006E5672" w:rsidRDefault="00537880">
      <w:pPr>
        <w:numPr>
          <w:ilvl w:val="0"/>
          <w:numId w:val="13"/>
        </w:numPr>
        <w:spacing w:before="0" w:after="0"/>
        <w:ind w:left="284" w:hanging="218"/>
        <w:contextualSpacing/>
        <w:rPr>
          <w:rFonts w:cs="Arial"/>
        </w:rPr>
      </w:pPr>
      <w:r w:rsidRPr="006E5672">
        <w:rPr>
          <w:rFonts w:cs="Arial"/>
        </w:rPr>
        <w:t>hoonete või olulise avaliku huviga rajatiste suurim lubatud ehitisealune pind;</w:t>
      </w:r>
    </w:p>
    <w:p w14:paraId="3F8F58A2" w14:textId="77777777" w:rsidR="00537880" w:rsidRPr="006E5672" w:rsidRDefault="00537880">
      <w:pPr>
        <w:numPr>
          <w:ilvl w:val="0"/>
          <w:numId w:val="13"/>
        </w:numPr>
        <w:spacing w:before="0" w:after="0"/>
        <w:ind w:left="284" w:hanging="218"/>
        <w:contextualSpacing/>
        <w:rPr>
          <w:rFonts w:cs="Arial"/>
        </w:rPr>
      </w:pPr>
      <w:r w:rsidRPr="006E5672">
        <w:rPr>
          <w:rFonts w:cs="Arial"/>
        </w:rPr>
        <w:t>hoonete või olulise avaliku huviga rajatiste lubatud maksimaalne kõrgus;</w:t>
      </w:r>
    </w:p>
    <w:p w14:paraId="79481ED5" w14:textId="77777777" w:rsidR="00537880" w:rsidRPr="006E5672" w:rsidRDefault="00537880">
      <w:pPr>
        <w:numPr>
          <w:ilvl w:val="0"/>
          <w:numId w:val="13"/>
        </w:numPr>
        <w:spacing w:before="0" w:after="0"/>
        <w:ind w:left="284" w:hanging="218"/>
        <w:contextualSpacing/>
        <w:rPr>
          <w:rFonts w:cs="Arial"/>
        </w:rPr>
      </w:pPr>
      <w:r w:rsidRPr="006E5672">
        <w:rPr>
          <w:rFonts w:cs="Arial"/>
        </w:rPr>
        <w:t>asjakohasel juhul hoonete või olulise avaliku huviga rajatiste suurim lubatud sügavus.</w:t>
      </w:r>
    </w:p>
    <w:p w14:paraId="5ED3C55E" w14:textId="77777777" w:rsidR="00537880" w:rsidRPr="006E5672" w:rsidRDefault="00537880" w:rsidP="00C44D80">
      <w:pPr>
        <w:spacing w:before="0" w:after="0"/>
        <w:ind w:right="-215"/>
        <w:rPr>
          <w:rFonts w:cs="Arial"/>
        </w:rPr>
      </w:pPr>
      <w:r w:rsidRPr="006E5672">
        <w:rPr>
          <w:rFonts w:cs="Arial"/>
        </w:rPr>
        <w:t>Hoonete</w:t>
      </w:r>
      <w:r w:rsidRPr="006E5672">
        <w:rPr>
          <w:rFonts w:cs="Arial"/>
          <w:spacing w:val="-6"/>
        </w:rPr>
        <w:t xml:space="preserve"> </w:t>
      </w:r>
      <w:r w:rsidRPr="006E5672">
        <w:rPr>
          <w:rFonts w:cs="Arial"/>
        </w:rPr>
        <w:t>või</w:t>
      </w:r>
      <w:r w:rsidRPr="006E5672">
        <w:rPr>
          <w:rFonts w:cs="Arial"/>
          <w:spacing w:val="-6"/>
        </w:rPr>
        <w:t xml:space="preserve"> </w:t>
      </w:r>
      <w:r w:rsidRPr="006E5672">
        <w:rPr>
          <w:rFonts w:cs="Arial"/>
        </w:rPr>
        <w:t>olulise</w:t>
      </w:r>
      <w:r w:rsidRPr="006E5672">
        <w:rPr>
          <w:rFonts w:cs="Arial"/>
          <w:spacing w:val="-6"/>
        </w:rPr>
        <w:t xml:space="preserve"> </w:t>
      </w:r>
      <w:r w:rsidRPr="006E5672">
        <w:rPr>
          <w:rFonts w:cs="Arial"/>
        </w:rPr>
        <w:t>avaliku</w:t>
      </w:r>
      <w:r w:rsidRPr="006E5672">
        <w:rPr>
          <w:rFonts w:cs="Arial"/>
          <w:spacing w:val="-6"/>
        </w:rPr>
        <w:t xml:space="preserve"> </w:t>
      </w:r>
      <w:r w:rsidRPr="006E5672">
        <w:rPr>
          <w:rFonts w:cs="Arial"/>
        </w:rPr>
        <w:t>huviga</w:t>
      </w:r>
      <w:r w:rsidRPr="006E5672">
        <w:rPr>
          <w:rFonts w:cs="Arial"/>
          <w:spacing w:val="-6"/>
        </w:rPr>
        <w:t xml:space="preserve"> </w:t>
      </w:r>
      <w:r w:rsidRPr="006E5672">
        <w:rPr>
          <w:rFonts w:cs="Arial"/>
        </w:rPr>
        <w:t>rajatiste</w:t>
      </w:r>
      <w:r w:rsidRPr="006E5672">
        <w:rPr>
          <w:rFonts w:cs="Arial"/>
          <w:spacing w:val="-6"/>
        </w:rPr>
        <w:t xml:space="preserve"> </w:t>
      </w:r>
      <w:r w:rsidRPr="006E5672">
        <w:rPr>
          <w:rFonts w:cs="Arial"/>
        </w:rPr>
        <w:t>suurimat</w:t>
      </w:r>
      <w:r w:rsidRPr="006E5672">
        <w:rPr>
          <w:rFonts w:cs="Arial"/>
          <w:spacing w:val="-6"/>
        </w:rPr>
        <w:t xml:space="preserve"> </w:t>
      </w:r>
      <w:r w:rsidRPr="006E5672">
        <w:rPr>
          <w:rFonts w:cs="Arial"/>
        </w:rPr>
        <w:t>lubatud</w:t>
      </w:r>
      <w:r w:rsidRPr="006E5672">
        <w:rPr>
          <w:rFonts w:cs="Arial"/>
          <w:spacing w:val="-6"/>
        </w:rPr>
        <w:t xml:space="preserve"> </w:t>
      </w:r>
      <w:r w:rsidRPr="006E5672">
        <w:rPr>
          <w:rFonts w:cs="Arial"/>
        </w:rPr>
        <w:t>sügavust</w:t>
      </w:r>
      <w:r w:rsidRPr="006E5672">
        <w:rPr>
          <w:rFonts w:cs="Arial"/>
          <w:spacing w:val="-6"/>
        </w:rPr>
        <w:t xml:space="preserve"> </w:t>
      </w:r>
      <w:r w:rsidRPr="006E5672">
        <w:rPr>
          <w:rFonts w:cs="Arial"/>
        </w:rPr>
        <w:t>detailplaneeringuga</w:t>
      </w:r>
      <w:r w:rsidRPr="006E5672">
        <w:rPr>
          <w:rFonts w:cs="Arial"/>
          <w:spacing w:val="-6"/>
        </w:rPr>
        <w:t xml:space="preserve"> </w:t>
      </w:r>
      <w:r w:rsidRPr="006E5672">
        <w:rPr>
          <w:rFonts w:cs="Arial"/>
        </w:rPr>
        <w:t>ei</w:t>
      </w:r>
      <w:r w:rsidRPr="006E5672">
        <w:rPr>
          <w:rFonts w:cs="Arial"/>
          <w:spacing w:val="-6"/>
        </w:rPr>
        <w:t xml:space="preserve"> </w:t>
      </w:r>
      <w:r w:rsidRPr="006E5672">
        <w:rPr>
          <w:rFonts w:cs="Arial"/>
        </w:rPr>
        <w:t>määrata.</w:t>
      </w:r>
    </w:p>
    <w:p w14:paraId="7D4787E1" w14:textId="6A9F94DC" w:rsidR="00537880" w:rsidRPr="006E5672" w:rsidRDefault="00537880" w:rsidP="00537880">
      <w:pPr>
        <w:spacing w:before="0" w:after="0"/>
        <w:rPr>
          <w:rFonts w:cs="Arial"/>
        </w:rPr>
      </w:pPr>
      <w:r w:rsidRPr="006E5672">
        <w:rPr>
          <w:rFonts w:cs="Arial"/>
        </w:rPr>
        <w:t>Planeeringuga määratud krundi ehitusõigused on toodud joonisel AS-04</w:t>
      </w:r>
      <w:r w:rsidR="008B1641" w:rsidRPr="006E5672">
        <w:t> </w:t>
      </w:r>
      <w:r w:rsidRPr="006E5672">
        <w:rPr>
          <w:rFonts w:cs="Arial"/>
        </w:rPr>
        <w:t>Põhijoonis kruntide ehitusõiguse ja kruntide ehitusõiguse akendes.</w:t>
      </w:r>
    </w:p>
    <w:p w14:paraId="3DEDB233" w14:textId="77777777" w:rsidR="007E3E30" w:rsidRPr="006E5672" w:rsidRDefault="007E3E30" w:rsidP="00537880">
      <w:pPr>
        <w:spacing w:before="0" w:after="0"/>
        <w:rPr>
          <w:rFonts w:cs="Arial"/>
        </w:rPr>
      </w:pPr>
    </w:p>
    <w:p w14:paraId="3D4E4F14" w14:textId="3848D88E" w:rsidR="00E84180" w:rsidRPr="006E5672" w:rsidRDefault="00E84180" w:rsidP="00E84180">
      <w:pPr>
        <w:pStyle w:val="Caption"/>
        <w:spacing w:after="0"/>
        <w:rPr>
          <w:rFonts w:cs="Arial"/>
          <w:szCs w:val="22"/>
        </w:rPr>
      </w:pPr>
      <w:r w:rsidRPr="006E5672">
        <w:rPr>
          <w:rFonts w:cs="Arial"/>
          <w:szCs w:val="22"/>
        </w:rPr>
        <w:t xml:space="preserve">Tabel </w:t>
      </w:r>
      <w:r w:rsidRPr="006E5672">
        <w:rPr>
          <w:rFonts w:cs="Arial"/>
          <w:szCs w:val="22"/>
        </w:rPr>
        <w:fldChar w:fldCharType="begin"/>
      </w:r>
      <w:r w:rsidRPr="006E5672">
        <w:rPr>
          <w:rFonts w:cs="Arial"/>
          <w:szCs w:val="22"/>
        </w:rPr>
        <w:instrText xml:space="preserve"> SEQ Tabel \* ARABIC </w:instrText>
      </w:r>
      <w:r w:rsidRPr="006E5672">
        <w:rPr>
          <w:rFonts w:cs="Arial"/>
          <w:szCs w:val="22"/>
        </w:rPr>
        <w:fldChar w:fldCharType="separate"/>
      </w:r>
      <w:r w:rsidR="00A31BBF" w:rsidRPr="006E5672">
        <w:rPr>
          <w:rFonts w:cs="Arial"/>
          <w:szCs w:val="22"/>
        </w:rPr>
        <w:t>4</w:t>
      </w:r>
      <w:r w:rsidRPr="006E5672">
        <w:rPr>
          <w:rFonts w:cs="Arial"/>
          <w:szCs w:val="22"/>
        </w:rPr>
        <w:fldChar w:fldCharType="end"/>
      </w:r>
      <w:r w:rsidRPr="006E5672">
        <w:rPr>
          <w:rFonts w:cs="Arial"/>
          <w:szCs w:val="22"/>
        </w:rPr>
        <w:t>. Krundi ehitusõigus.</w:t>
      </w:r>
    </w:p>
    <w:tbl>
      <w:tblPr>
        <w:tblStyle w:val="GridTable1Light"/>
        <w:tblW w:w="9856" w:type="dxa"/>
        <w:tblInd w:w="108" w:type="dxa"/>
        <w:tblLook w:val="04A0" w:firstRow="1" w:lastRow="0" w:firstColumn="1" w:lastColumn="0" w:noHBand="0" w:noVBand="1"/>
      </w:tblPr>
      <w:tblGrid>
        <w:gridCol w:w="462"/>
        <w:gridCol w:w="2373"/>
        <w:gridCol w:w="1908"/>
        <w:gridCol w:w="998"/>
        <w:gridCol w:w="1412"/>
        <w:gridCol w:w="1337"/>
        <w:gridCol w:w="1366"/>
      </w:tblGrid>
      <w:tr w:rsidR="00537880" w:rsidRPr="006E5672" w14:paraId="7F01EC4A" w14:textId="77777777" w:rsidTr="00CD510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 w:type="dxa"/>
            <w:shd w:val="clear" w:color="auto" w:fill="F2F2F2" w:themeFill="background1" w:themeFillShade="F2"/>
            <w:vAlign w:val="center"/>
          </w:tcPr>
          <w:p w14:paraId="7843D3A6" w14:textId="77777777" w:rsidR="00537880" w:rsidRPr="006E5672" w:rsidRDefault="00537880" w:rsidP="008B1641">
            <w:pPr>
              <w:spacing w:before="0"/>
              <w:ind w:left="-105" w:right="-57"/>
              <w:jc w:val="center"/>
              <w:rPr>
                <w:sz w:val="20"/>
                <w:szCs w:val="20"/>
              </w:rPr>
            </w:pPr>
            <w:r w:rsidRPr="006E5672">
              <w:rPr>
                <w:sz w:val="20"/>
                <w:szCs w:val="20"/>
              </w:rPr>
              <w:t>Pos nr</w:t>
            </w:r>
          </w:p>
        </w:tc>
        <w:tc>
          <w:tcPr>
            <w:tcW w:w="2373" w:type="dxa"/>
            <w:shd w:val="clear" w:color="auto" w:fill="F2F2F2" w:themeFill="background1" w:themeFillShade="F2"/>
            <w:vAlign w:val="center"/>
          </w:tcPr>
          <w:p w14:paraId="5D1B7C6B" w14:textId="77777777" w:rsidR="00537880" w:rsidRPr="006E5672" w:rsidRDefault="00537880" w:rsidP="00F300C3">
            <w:pPr>
              <w:spacing w:before="0"/>
              <w:ind w:left="-167" w:right="-115"/>
              <w:jc w:val="center"/>
              <w:cnfStyle w:val="100000000000" w:firstRow="1" w:lastRow="0" w:firstColumn="0" w:lastColumn="0" w:oddVBand="0" w:evenVBand="0" w:oddHBand="0" w:evenHBand="0" w:firstRowFirstColumn="0" w:firstRowLastColumn="0" w:lastRowFirstColumn="0" w:lastRowLastColumn="0"/>
              <w:rPr>
                <w:sz w:val="20"/>
                <w:szCs w:val="20"/>
              </w:rPr>
            </w:pPr>
            <w:r w:rsidRPr="006E5672">
              <w:rPr>
                <w:sz w:val="20"/>
                <w:szCs w:val="20"/>
              </w:rPr>
              <w:t>Krundi kasutamise sihtotstarve või sihtotstarbed // katastriüksuse sihtotstarve</w:t>
            </w:r>
          </w:p>
        </w:tc>
        <w:tc>
          <w:tcPr>
            <w:tcW w:w="1908" w:type="dxa"/>
            <w:shd w:val="clear" w:color="auto" w:fill="F2F2F2" w:themeFill="background1" w:themeFillShade="F2"/>
            <w:vAlign w:val="center"/>
          </w:tcPr>
          <w:p w14:paraId="0280EB1E" w14:textId="77777777" w:rsidR="00537880" w:rsidRPr="006E5672" w:rsidRDefault="00537880" w:rsidP="00F300C3">
            <w:pPr>
              <w:spacing w:before="0"/>
              <w:ind w:left="-109" w:right="-110"/>
              <w:jc w:val="center"/>
              <w:cnfStyle w:val="100000000000" w:firstRow="1" w:lastRow="0" w:firstColumn="0" w:lastColumn="0" w:oddVBand="0" w:evenVBand="0" w:oddHBand="0" w:evenHBand="0" w:firstRowFirstColumn="0" w:firstRowLastColumn="0" w:lastRowFirstColumn="0" w:lastRowLastColumn="0"/>
              <w:rPr>
                <w:sz w:val="20"/>
                <w:szCs w:val="20"/>
              </w:rPr>
            </w:pPr>
            <w:r w:rsidRPr="006E5672">
              <w:rPr>
                <w:sz w:val="20"/>
                <w:szCs w:val="20"/>
              </w:rPr>
              <w:t>Ehitiste suurim lubatud arv või nende puudumine maa-alal (põhi- hoone / abihoone)</w:t>
            </w:r>
          </w:p>
        </w:tc>
        <w:tc>
          <w:tcPr>
            <w:tcW w:w="998" w:type="dxa"/>
            <w:shd w:val="clear" w:color="auto" w:fill="F2F2F2" w:themeFill="background1" w:themeFillShade="F2"/>
            <w:vAlign w:val="center"/>
          </w:tcPr>
          <w:p w14:paraId="26C89400" w14:textId="77777777" w:rsidR="00537880" w:rsidRPr="006E5672" w:rsidRDefault="00537880" w:rsidP="00F300C3">
            <w:pPr>
              <w:spacing w:before="0"/>
              <w:ind w:left="-114" w:right="-66"/>
              <w:jc w:val="center"/>
              <w:cnfStyle w:val="100000000000" w:firstRow="1" w:lastRow="0" w:firstColumn="0" w:lastColumn="0" w:oddVBand="0" w:evenVBand="0" w:oddHBand="0" w:evenHBand="0" w:firstRowFirstColumn="0" w:firstRowLastColumn="0" w:lastRowFirstColumn="0" w:lastRowLastColumn="0"/>
              <w:rPr>
                <w:sz w:val="20"/>
                <w:szCs w:val="20"/>
                <w:u w:val="single"/>
              </w:rPr>
            </w:pPr>
            <w:r w:rsidRPr="006E5672">
              <w:rPr>
                <w:sz w:val="20"/>
                <w:szCs w:val="20"/>
              </w:rPr>
              <w:t>Ehitise- alune pind</w:t>
            </w:r>
          </w:p>
        </w:tc>
        <w:tc>
          <w:tcPr>
            <w:tcW w:w="1412" w:type="dxa"/>
            <w:shd w:val="clear" w:color="auto" w:fill="F2F2F2" w:themeFill="background1" w:themeFillShade="F2"/>
            <w:vAlign w:val="center"/>
          </w:tcPr>
          <w:p w14:paraId="77E27D05" w14:textId="77777777" w:rsidR="00537880" w:rsidRPr="006E5672" w:rsidRDefault="00537880" w:rsidP="00F300C3">
            <w:pPr>
              <w:spacing w:before="0"/>
              <w:ind w:left="-68" w:right="-120"/>
              <w:jc w:val="center"/>
              <w:cnfStyle w:val="100000000000" w:firstRow="1" w:lastRow="0" w:firstColumn="0" w:lastColumn="0" w:oddVBand="0" w:evenVBand="0" w:oddHBand="0" w:evenHBand="0" w:firstRowFirstColumn="0" w:firstRowLastColumn="0" w:lastRowFirstColumn="0" w:lastRowLastColumn="0"/>
              <w:rPr>
                <w:sz w:val="20"/>
                <w:szCs w:val="20"/>
              </w:rPr>
            </w:pPr>
            <w:r w:rsidRPr="006E5672">
              <w:rPr>
                <w:sz w:val="20"/>
                <w:szCs w:val="20"/>
              </w:rPr>
              <w:t>Ehitiste lubatud max kõrgus. Põhihoone / abihoone</w:t>
            </w:r>
          </w:p>
        </w:tc>
        <w:tc>
          <w:tcPr>
            <w:tcW w:w="1337" w:type="dxa"/>
            <w:shd w:val="clear" w:color="auto" w:fill="F2F2F2" w:themeFill="background1" w:themeFillShade="F2"/>
            <w:vAlign w:val="center"/>
          </w:tcPr>
          <w:p w14:paraId="46E3226D" w14:textId="77777777" w:rsidR="00537880" w:rsidRPr="006E5672" w:rsidRDefault="00537880" w:rsidP="00F300C3">
            <w:pPr>
              <w:spacing w:before="0"/>
              <w:ind w:left="-104" w:right="-84"/>
              <w:jc w:val="center"/>
              <w:cnfStyle w:val="100000000000" w:firstRow="1" w:lastRow="0" w:firstColumn="0" w:lastColumn="0" w:oddVBand="0" w:evenVBand="0" w:oddHBand="0" w:evenHBand="0" w:firstRowFirstColumn="0" w:firstRowLastColumn="0" w:lastRowFirstColumn="0" w:lastRowLastColumn="0"/>
              <w:rPr>
                <w:sz w:val="20"/>
                <w:szCs w:val="20"/>
              </w:rPr>
            </w:pPr>
            <w:r w:rsidRPr="006E5672">
              <w:rPr>
                <w:sz w:val="20"/>
                <w:szCs w:val="20"/>
              </w:rPr>
              <w:t>Põhihoone suurim korruselisus maapealne / maa-alune</w:t>
            </w:r>
          </w:p>
        </w:tc>
        <w:tc>
          <w:tcPr>
            <w:tcW w:w="1366" w:type="dxa"/>
            <w:shd w:val="clear" w:color="auto" w:fill="F2F2F2" w:themeFill="background1" w:themeFillShade="F2"/>
            <w:vAlign w:val="center"/>
          </w:tcPr>
          <w:p w14:paraId="12AC81F2" w14:textId="77777777" w:rsidR="00537880" w:rsidRPr="006E5672" w:rsidRDefault="00537880" w:rsidP="00F300C3">
            <w:pPr>
              <w:spacing w:before="0"/>
              <w:ind w:left="-150" w:right="-100"/>
              <w:jc w:val="center"/>
              <w:cnfStyle w:val="100000000000" w:firstRow="1" w:lastRow="0" w:firstColumn="0" w:lastColumn="0" w:oddVBand="0" w:evenVBand="0" w:oddHBand="0" w:evenHBand="0" w:firstRowFirstColumn="0" w:firstRowLastColumn="0" w:lastRowFirstColumn="0" w:lastRowLastColumn="0"/>
              <w:rPr>
                <w:sz w:val="20"/>
                <w:szCs w:val="20"/>
              </w:rPr>
            </w:pPr>
            <w:r w:rsidRPr="006E5672">
              <w:rPr>
                <w:sz w:val="20"/>
                <w:szCs w:val="20"/>
              </w:rPr>
              <w:t>Abihoone suurim korruselisus maapealne / maa-alune</w:t>
            </w:r>
          </w:p>
        </w:tc>
      </w:tr>
      <w:tr w:rsidR="00537880" w:rsidRPr="006E5672" w14:paraId="2300D0FB"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07D2C8C0" w14:textId="77777777" w:rsidR="00537880" w:rsidRPr="006E5672" w:rsidRDefault="00537880" w:rsidP="00537880">
            <w:pPr>
              <w:spacing w:before="0"/>
              <w:jc w:val="center"/>
            </w:pPr>
            <w:r w:rsidRPr="006E5672">
              <w:t>1</w:t>
            </w:r>
          </w:p>
        </w:tc>
        <w:tc>
          <w:tcPr>
            <w:tcW w:w="2373" w:type="dxa"/>
            <w:vAlign w:val="center"/>
          </w:tcPr>
          <w:p w14:paraId="3C6C1696" w14:textId="4689F1C2" w:rsidR="00537880" w:rsidRPr="006E5672" w:rsidRDefault="00C86FE7" w:rsidP="004338C5">
            <w:pPr>
              <w:spacing w:before="0"/>
              <w:ind w:left="-143" w:right="-105"/>
              <w:jc w:val="center"/>
              <w:cnfStyle w:val="000000000000" w:firstRow="0" w:lastRow="0" w:firstColumn="0" w:lastColumn="0" w:oddVBand="0" w:evenVBand="0" w:oddHBand="0" w:evenHBand="0" w:firstRowFirstColumn="0" w:firstRowLastColumn="0" w:lastRowFirstColumn="0" w:lastRowLastColumn="0"/>
            </w:pPr>
            <w:r w:rsidRPr="006E5672">
              <w:t xml:space="preserve">EK </w:t>
            </w:r>
            <w:r w:rsidR="00B83BF0" w:rsidRPr="006E5672">
              <w:t>5</w:t>
            </w:r>
            <w:r w:rsidRPr="006E5672">
              <w:t>0%; ÄB/ÄK</w:t>
            </w:r>
            <w:r w:rsidR="00537880" w:rsidRPr="006E5672">
              <w:t xml:space="preserve"> </w:t>
            </w:r>
            <w:r w:rsidR="00B83BF0" w:rsidRPr="006E5672">
              <w:t>5</w:t>
            </w:r>
            <w:r w:rsidR="00537880" w:rsidRPr="006E5672">
              <w:t>0% // E</w:t>
            </w:r>
            <w:r w:rsidRPr="006E5672">
              <w:t xml:space="preserve"> </w:t>
            </w:r>
            <w:r w:rsidR="00B83BF0" w:rsidRPr="006E5672">
              <w:t>5</w:t>
            </w:r>
            <w:r w:rsidRPr="006E5672">
              <w:t>0%; Ä</w:t>
            </w:r>
            <w:r w:rsidR="00537880" w:rsidRPr="006E5672">
              <w:t xml:space="preserve"> </w:t>
            </w:r>
            <w:r w:rsidR="00B83BF0" w:rsidRPr="006E5672">
              <w:t>5</w:t>
            </w:r>
            <w:r w:rsidR="00537880" w:rsidRPr="006E5672">
              <w:t>0%</w:t>
            </w:r>
          </w:p>
        </w:tc>
        <w:tc>
          <w:tcPr>
            <w:tcW w:w="1908" w:type="dxa"/>
            <w:vAlign w:val="center"/>
          </w:tcPr>
          <w:p w14:paraId="19AB521C" w14:textId="417280E5" w:rsidR="00537880" w:rsidRPr="006E5672" w:rsidRDefault="00076EDC" w:rsidP="00537880">
            <w:pPr>
              <w:spacing w:before="0"/>
              <w:jc w:val="center"/>
              <w:cnfStyle w:val="000000000000" w:firstRow="0" w:lastRow="0" w:firstColumn="0" w:lastColumn="0" w:oddVBand="0" w:evenVBand="0" w:oddHBand="0" w:evenHBand="0" w:firstRowFirstColumn="0" w:firstRowLastColumn="0" w:lastRowFirstColumn="0" w:lastRowLastColumn="0"/>
            </w:pPr>
            <w:r w:rsidRPr="006E5672">
              <w:t>**</w:t>
            </w:r>
          </w:p>
        </w:tc>
        <w:tc>
          <w:tcPr>
            <w:tcW w:w="998" w:type="dxa"/>
            <w:vAlign w:val="center"/>
          </w:tcPr>
          <w:p w14:paraId="5C79B8F0" w14:textId="65BE6F37" w:rsidR="00537880" w:rsidRPr="006E5672" w:rsidRDefault="00B83BF0" w:rsidP="00C44D80">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6E5672">
              <w:t>1</w:t>
            </w:r>
            <w:r w:rsidR="00F97161">
              <w:t>7175</w:t>
            </w:r>
            <w:r w:rsidR="00537880" w:rsidRPr="006E5672">
              <w:t xml:space="preserve"> m²</w:t>
            </w:r>
          </w:p>
        </w:tc>
        <w:tc>
          <w:tcPr>
            <w:tcW w:w="1412" w:type="dxa"/>
            <w:vAlign w:val="center"/>
          </w:tcPr>
          <w:p w14:paraId="44B8B4F1" w14:textId="6277BED4" w:rsidR="00537880" w:rsidRPr="006E5672" w:rsidRDefault="00C86FE7" w:rsidP="00537880">
            <w:pPr>
              <w:spacing w:before="0"/>
              <w:jc w:val="center"/>
              <w:cnfStyle w:val="000000000000" w:firstRow="0" w:lastRow="0" w:firstColumn="0" w:lastColumn="0" w:oddVBand="0" w:evenVBand="0" w:oddHBand="0" w:evenHBand="0" w:firstRowFirstColumn="0" w:firstRowLastColumn="0" w:lastRowFirstColumn="0" w:lastRowLastColumn="0"/>
            </w:pPr>
            <w:r w:rsidRPr="006E5672">
              <w:t>16</w:t>
            </w:r>
            <w:r w:rsidR="00537880" w:rsidRPr="006E5672">
              <w:t xml:space="preserve"> m </w:t>
            </w:r>
            <w:r w:rsidRPr="006E5672">
              <w:t>*</w:t>
            </w:r>
            <w:r w:rsidR="00537880" w:rsidRPr="006E5672">
              <w:t>/ 5 m</w:t>
            </w:r>
          </w:p>
        </w:tc>
        <w:tc>
          <w:tcPr>
            <w:tcW w:w="1337" w:type="dxa"/>
            <w:vAlign w:val="center"/>
          </w:tcPr>
          <w:p w14:paraId="7D024EA6" w14:textId="1C0FA874" w:rsidR="00537880" w:rsidRPr="006E5672" w:rsidRDefault="00C86FE7" w:rsidP="00537880">
            <w:pPr>
              <w:spacing w:before="0"/>
              <w:jc w:val="center"/>
              <w:cnfStyle w:val="000000000000" w:firstRow="0" w:lastRow="0" w:firstColumn="0" w:lastColumn="0" w:oddVBand="0" w:evenVBand="0" w:oddHBand="0" w:evenHBand="0" w:firstRowFirstColumn="0" w:firstRowLastColumn="0" w:lastRowFirstColumn="0" w:lastRowLastColumn="0"/>
            </w:pPr>
            <w:r w:rsidRPr="006E5672">
              <w:t>4</w:t>
            </w:r>
            <w:r w:rsidR="00537880" w:rsidRPr="006E5672">
              <w:t xml:space="preserve"> / -1</w:t>
            </w:r>
          </w:p>
        </w:tc>
        <w:tc>
          <w:tcPr>
            <w:tcW w:w="1366" w:type="dxa"/>
            <w:vAlign w:val="center"/>
          </w:tcPr>
          <w:p w14:paraId="5C9032FC" w14:textId="4BAC29AB" w:rsidR="00537880" w:rsidRPr="006E5672" w:rsidRDefault="00537880" w:rsidP="00537880">
            <w:pPr>
              <w:spacing w:before="0"/>
              <w:jc w:val="center"/>
              <w:cnfStyle w:val="000000000000" w:firstRow="0" w:lastRow="0" w:firstColumn="0" w:lastColumn="0" w:oddVBand="0" w:evenVBand="0" w:oddHBand="0" w:evenHBand="0" w:firstRowFirstColumn="0" w:firstRowLastColumn="0" w:lastRowFirstColumn="0" w:lastRowLastColumn="0"/>
            </w:pPr>
            <w:r w:rsidRPr="006E5672">
              <w:t>1 / -</w:t>
            </w:r>
          </w:p>
        </w:tc>
      </w:tr>
      <w:tr w:rsidR="00C86FE7" w:rsidRPr="006E5672" w14:paraId="5F07DAB7" w14:textId="77777777" w:rsidTr="00ED6597">
        <w:tc>
          <w:tcPr>
            <w:cnfStyle w:val="001000000000" w:firstRow="0" w:lastRow="0" w:firstColumn="1" w:lastColumn="0" w:oddVBand="0" w:evenVBand="0" w:oddHBand="0" w:evenHBand="0" w:firstRowFirstColumn="0" w:firstRowLastColumn="0" w:lastRowFirstColumn="0" w:lastRowLastColumn="0"/>
            <w:tcW w:w="462" w:type="dxa"/>
            <w:vAlign w:val="center"/>
          </w:tcPr>
          <w:p w14:paraId="715DE215" w14:textId="77777777" w:rsidR="00C86FE7" w:rsidRPr="006E5672" w:rsidRDefault="00C86FE7" w:rsidP="00C86FE7">
            <w:pPr>
              <w:spacing w:before="0"/>
              <w:jc w:val="center"/>
            </w:pPr>
            <w:r w:rsidRPr="006E5672">
              <w:t>2</w:t>
            </w:r>
          </w:p>
        </w:tc>
        <w:tc>
          <w:tcPr>
            <w:tcW w:w="2373" w:type="dxa"/>
          </w:tcPr>
          <w:p w14:paraId="39B7229C" w14:textId="261FEE36" w:rsidR="00C86FE7" w:rsidRPr="006E5672" w:rsidRDefault="00C86FE7" w:rsidP="004338C5">
            <w:pPr>
              <w:spacing w:before="0"/>
              <w:ind w:left="-143" w:right="-105"/>
              <w:jc w:val="center"/>
              <w:cnfStyle w:val="000000000000" w:firstRow="0" w:lastRow="0" w:firstColumn="0" w:lastColumn="0" w:oddVBand="0" w:evenVBand="0" w:oddHBand="0" w:evenHBand="0" w:firstRowFirstColumn="0" w:firstRowLastColumn="0" w:lastRowFirstColumn="0" w:lastRowLastColumn="0"/>
            </w:pPr>
            <w:r w:rsidRPr="006E5672">
              <w:t xml:space="preserve">EK </w:t>
            </w:r>
            <w:r w:rsidR="00B83BF0" w:rsidRPr="006E5672">
              <w:t>5</w:t>
            </w:r>
            <w:r w:rsidRPr="006E5672">
              <w:t xml:space="preserve">0%; ÄB/ÄK </w:t>
            </w:r>
            <w:r w:rsidR="00B83BF0" w:rsidRPr="006E5672">
              <w:t>5</w:t>
            </w:r>
            <w:r w:rsidRPr="006E5672">
              <w:t xml:space="preserve">0% // E </w:t>
            </w:r>
            <w:r w:rsidR="00B83BF0" w:rsidRPr="006E5672">
              <w:t>5</w:t>
            </w:r>
            <w:r w:rsidRPr="006E5672">
              <w:t xml:space="preserve">0%; Ä </w:t>
            </w:r>
            <w:r w:rsidR="00B83BF0" w:rsidRPr="006E5672">
              <w:t>5</w:t>
            </w:r>
            <w:r w:rsidRPr="006E5672">
              <w:t>0%</w:t>
            </w:r>
          </w:p>
        </w:tc>
        <w:tc>
          <w:tcPr>
            <w:tcW w:w="1908" w:type="dxa"/>
            <w:vAlign w:val="center"/>
          </w:tcPr>
          <w:p w14:paraId="41B79290" w14:textId="653E777E" w:rsidR="00C86FE7" w:rsidRPr="006E5672" w:rsidRDefault="00076EDC" w:rsidP="00C86FE7">
            <w:pPr>
              <w:spacing w:before="0"/>
              <w:jc w:val="center"/>
              <w:cnfStyle w:val="000000000000" w:firstRow="0" w:lastRow="0" w:firstColumn="0" w:lastColumn="0" w:oddVBand="0" w:evenVBand="0" w:oddHBand="0" w:evenHBand="0" w:firstRowFirstColumn="0" w:firstRowLastColumn="0" w:lastRowFirstColumn="0" w:lastRowLastColumn="0"/>
            </w:pPr>
            <w:r w:rsidRPr="006E5672">
              <w:t>**</w:t>
            </w:r>
          </w:p>
        </w:tc>
        <w:tc>
          <w:tcPr>
            <w:tcW w:w="998" w:type="dxa"/>
            <w:vAlign w:val="center"/>
          </w:tcPr>
          <w:p w14:paraId="3A7E7AA0" w14:textId="7840DBA1" w:rsidR="00C86FE7" w:rsidRPr="006E5672" w:rsidRDefault="00B83BF0" w:rsidP="00C86FE7">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6E5672">
              <w:t>3670</w:t>
            </w:r>
            <w:r w:rsidR="00C86FE7" w:rsidRPr="006E5672">
              <w:t xml:space="preserve"> m²</w:t>
            </w:r>
          </w:p>
        </w:tc>
        <w:tc>
          <w:tcPr>
            <w:tcW w:w="1412" w:type="dxa"/>
            <w:vAlign w:val="center"/>
          </w:tcPr>
          <w:p w14:paraId="21331D93" w14:textId="695CD66B" w:rsidR="00C86FE7" w:rsidRPr="006E5672" w:rsidRDefault="00C86FE7" w:rsidP="00C86FE7">
            <w:pPr>
              <w:spacing w:before="0"/>
              <w:jc w:val="center"/>
              <w:cnfStyle w:val="000000000000" w:firstRow="0" w:lastRow="0" w:firstColumn="0" w:lastColumn="0" w:oddVBand="0" w:evenVBand="0" w:oddHBand="0" w:evenHBand="0" w:firstRowFirstColumn="0" w:firstRowLastColumn="0" w:lastRowFirstColumn="0" w:lastRowLastColumn="0"/>
            </w:pPr>
            <w:r w:rsidRPr="006E5672">
              <w:t>16 m */ 5 m</w:t>
            </w:r>
          </w:p>
        </w:tc>
        <w:tc>
          <w:tcPr>
            <w:tcW w:w="1337" w:type="dxa"/>
            <w:vAlign w:val="center"/>
          </w:tcPr>
          <w:p w14:paraId="410254E3" w14:textId="5B85E7F1" w:rsidR="00C86FE7" w:rsidRPr="006E5672" w:rsidRDefault="00C86FE7" w:rsidP="00C86FE7">
            <w:pPr>
              <w:spacing w:before="0"/>
              <w:jc w:val="center"/>
              <w:cnfStyle w:val="000000000000" w:firstRow="0" w:lastRow="0" w:firstColumn="0" w:lastColumn="0" w:oddVBand="0" w:evenVBand="0" w:oddHBand="0" w:evenHBand="0" w:firstRowFirstColumn="0" w:firstRowLastColumn="0" w:lastRowFirstColumn="0" w:lastRowLastColumn="0"/>
            </w:pPr>
            <w:r w:rsidRPr="006E5672">
              <w:t>4 / -1</w:t>
            </w:r>
          </w:p>
        </w:tc>
        <w:tc>
          <w:tcPr>
            <w:tcW w:w="1366" w:type="dxa"/>
            <w:vAlign w:val="center"/>
          </w:tcPr>
          <w:p w14:paraId="117F630E" w14:textId="4B12E985" w:rsidR="00C86FE7" w:rsidRPr="006E5672" w:rsidRDefault="00C86FE7" w:rsidP="00C86FE7">
            <w:pPr>
              <w:spacing w:before="0"/>
              <w:jc w:val="center"/>
              <w:cnfStyle w:val="000000000000" w:firstRow="0" w:lastRow="0" w:firstColumn="0" w:lastColumn="0" w:oddVBand="0" w:evenVBand="0" w:oddHBand="0" w:evenHBand="0" w:firstRowFirstColumn="0" w:firstRowLastColumn="0" w:lastRowFirstColumn="0" w:lastRowLastColumn="0"/>
            </w:pPr>
            <w:r w:rsidRPr="006E5672">
              <w:t>1 / -</w:t>
            </w:r>
          </w:p>
        </w:tc>
      </w:tr>
      <w:tr w:rsidR="00537880" w:rsidRPr="006E5672" w14:paraId="610226D8"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3DDAA67C" w14:textId="0A2299AE" w:rsidR="00537880" w:rsidRPr="006E5672" w:rsidRDefault="00B83BF0" w:rsidP="00F300C3">
            <w:pPr>
              <w:spacing w:before="0"/>
              <w:jc w:val="center"/>
            </w:pPr>
            <w:r w:rsidRPr="006E5672">
              <w:t>3</w:t>
            </w:r>
          </w:p>
        </w:tc>
        <w:tc>
          <w:tcPr>
            <w:tcW w:w="2373" w:type="dxa"/>
            <w:vAlign w:val="center"/>
          </w:tcPr>
          <w:p w14:paraId="0831B34C" w14:textId="0355D932" w:rsidR="00537880" w:rsidRPr="006E5672" w:rsidRDefault="00C86FE7" w:rsidP="00F300C3">
            <w:pPr>
              <w:spacing w:before="0"/>
              <w:jc w:val="center"/>
              <w:cnfStyle w:val="000000000000" w:firstRow="0" w:lastRow="0" w:firstColumn="0" w:lastColumn="0" w:oddVBand="0" w:evenVBand="0" w:oddHBand="0" w:evenHBand="0" w:firstRowFirstColumn="0" w:firstRowLastColumn="0" w:lastRowFirstColumn="0" w:lastRowLastColumn="0"/>
            </w:pPr>
            <w:r w:rsidRPr="006E5672">
              <w:t>ÜL</w:t>
            </w:r>
            <w:r w:rsidR="00537880" w:rsidRPr="006E5672">
              <w:t xml:space="preserve"> 100% // </w:t>
            </w:r>
            <w:r w:rsidRPr="006E5672">
              <w:t>Üh</w:t>
            </w:r>
            <w:r w:rsidR="00537880" w:rsidRPr="006E5672">
              <w:t xml:space="preserve"> 100%</w:t>
            </w:r>
          </w:p>
        </w:tc>
        <w:tc>
          <w:tcPr>
            <w:tcW w:w="1908" w:type="dxa"/>
            <w:vAlign w:val="center"/>
          </w:tcPr>
          <w:p w14:paraId="75B832B0" w14:textId="0CAAA6E8" w:rsidR="00537880" w:rsidRPr="006E5672" w:rsidRDefault="00076EDC" w:rsidP="00F300C3">
            <w:pPr>
              <w:spacing w:before="0"/>
              <w:jc w:val="center"/>
              <w:cnfStyle w:val="000000000000" w:firstRow="0" w:lastRow="0" w:firstColumn="0" w:lastColumn="0" w:oddVBand="0" w:evenVBand="0" w:oddHBand="0" w:evenHBand="0" w:firstRowFirstColumn="0" w:firstRowLastColumn="0" w:lastRowFirstColumn="0" w:lastRowLastColumn="0"/>
            </w:pPr>
            <w:r w:rsidRPr="006E5672">
              <w:t>**</w:t>
            </w:r>
          </w:p>
        </w:tc>
        <w:tc>
          <w:tcPr>
            <w:tcW w:w="998" w:type="dxa"/>
            <w:vAlign w:val="center"/>
          </w:tcPr>
          <w:p w14:paraId="367D801A" w14:textId="634B5DD0" w:rsidR="00537880" w:rsidRPr="006E5672" w:rsidRDefault="00C86FE7" w:rsidP="00C44D80">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6E5672">
              <w:t>3000</w:t>
            </w:r>
            <w:r w:rsidR="00537880" w:rsidRPr="006E5672">
              <w:t xml:space="preserve"> m²</w:t>
            </w:r>
          </w:p>
        </w:tc>
        <w:tc>
          <w:tcPr>
            <w:tcW w:w="1412" w:type="dxa"/>
            <w:vAlign w:val="center"/>
          </w:tcPr>
          <w:p w14:paraId="07A82A29" w14:textId="512B0774" w:rsidR="00537880" w:rsidRPr="006E5672" w:rsidRDefault="00C86FE7" w:rsidP="00F300C3">
            <w:pPr>
              <w:spacing w:before="0"/>
              <w:jc w:val="center"/>
              <w:cnfStyle w:val="000000000000" w:firstRow="0" w:lastRow="0" w:firstColumn="0" w:lastColumn="0" w:oddVBand="0" w:evenVBand="0" w:oddHBand="0" w:evenHBand="0" w:firstRowFirstColumn="0" w:firstRowLastColumn="0" w:lastRowFirstColumn="0" w:lastRowLastColumn="0"/>
            </w:pPr>
            <w:r w:rsidRPr="006E5672">
              <w:t>16 m *</w:t>
            </w:r>
            <w:r w:rsidR="00537880" w:rsidRPr="006E5672">
              <w:t xml:space="preserve"> / 5 m</w:t>
            </w:r>
          </w:p>
        </w:tc>
        <w:tc>
          <w:tcPr>
            <w:tcW w:w="1337" w:type="dxa"/>
            <w:vAlign w:val="center"/>
          </w:tcPr>
          <w:p w14:paraId="596609A9" w14:textId="07BC0A4B" w:rsidR="00537880" w:rsidRPr="006E5672" w:rsidRDefault="00C86FE7" w:rsidP="00F300C3">
            <w:pPr>
              <w:spacing w:before="0"/>
              <w:jc w:val="center"/>
              <w:cnfStyle w:val="000000000000" w:firstRow="0" w:lastRow="0" w:firstColumn="0" w:lastColumn="0" w:oddVBand="0" w:evenVBand="0" w:oddHBand="0" w:evenHBand="0" w:firstRowFirstColumn="0" w:firstRowLastColumn="0" w:lastRowFirstColumn="0" w:lastRowLastColumn="0"/>
            </w:pPr>
            <w:r w:rsidRPr="006E5672">
              <w:t>4</w:t>
            </w:r>
            <w:r w:rsidR="00537880" w:rsidRPr="006E5672">
              <w:t xml:space="preserve"> / -1</w:t>
            </w:r>
          </w:p>
        </w:tc>
        <w:tc>
          <w:tcPr>
            <w:tcW w:w="1366" w:type="dxa"/>
            <w:vAlign w:val="center"/>
          </w:tcPr>
          <w:p w14:paraId="3A8D7D06" w14:textId="77777777" w:rsidR="00537880" w:rsidRPr="006E5672" w:rsidRDefault="00537880" w:rsidP="00F300C3">
            <w:pPr>
              <w:spacing w:before="0"/>
              <w:jc w:val="center"/>
              <w:cnfStyle w:val="000000000000" w:firstRow="0" w:lastRow="0" w:firstColumn="0" w:lastColumn="0" w:oddVBand="0" w:evenVBand="0" w:oddHBand="0" w:evenHBand="0" w:firstRowFirstColumn="0" w:firstRowLastColumn="0" w:lastRowFirstColumn="0" w:lastRowLastColumn="0"/>
            </w:pPr>
            <w:r w:rsidRPr="006E5672">
              <w:t>1 / -</w:t>
            </w:r>
          </w:p>
        </w:tc>
      </w:tr>
      <w:tr w:rsidR="00146045" w:rsidRPr="006E5672" w14:paraId="4C5A9DAD"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5023B0BB" w14:textId="61A35664" w:rsidR="00146045" w:rsidRPr="006E5672" w:rsidRDefault="00B83BF0" w:rsidP="00146045">
            <w:pPr>
              <w:spacing w:before="0"/>
              <w:jc w:val="center"/>
            </w:pPr>
            <w:r w:rsidRPr="006E5672">
              <w:t>4</w:t>
            </w:r>
          </w:p>
        </w:tc>
        <w:tc>
          <w:tcPr>
            <w:tcW w:w="2373" w:type="dxa"/>
            <w:vAlign w:val="center"/>
          </w:tcPr>
          <w:p w14:paraId="043FE4AE" w14:textId="4B555BC5" w:rsidR="00146045" w:rsidRPr="006E5672" w:rsidRDefault="00C86FE7" w:rsidP="004338C5">
            <w:pPr>
              <w:spacing w:before="0"/>
              <w:ind w:left="-143" w:right="-105"/>
              <w:jc w:val="center"/>
              <w:cnfStyle w:val="000000000000" w:firstRow="0" w:lastRow="0" w:firstColumn="0" w:lastColumn="0" w:oddVBand="0" w:evenVBand="0" w:oddHBand="0" w:evenHBand="0" w:firstRowFirstColumn="0" w:firstRowLastColumn="0" w:lastRowFirstColumn="0" w:lastRowLastColumn="0"/>
            </w:pPr>
            <w:r w:rsidRPr="006E5672">
              <w:t>ÄB/ÄK 100% // Ä 100%</w:t>
            </w:r>
          </w:p>
        </w:tc>
        <w:tc>
          <w:tcPr>
            <w:tcW w:w="1908" w:type="dxa"/>
            <w:vAlign w:val="center"/>
          </w:tcPr>
          <w:p w14:paraId="2234AC86" w14:textId="4FB7E0E1" w:rsidR="00146045" w:rsidRPr="006E5672"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6E5672">
              <w:t>4 (</w:t>
            </w:r>
            <w:r w:rsidR="00C86FE7" w:rsidRPr="006E5672">
              <w:t>2</w:t>
            </w:r>
            <w:r w:rsidRPr="006E5672">
              <w:t xml:space="preserve"> / </w:t>
            </w:r>
            <w:r w:rsidR="00C86FE7" w:rsidRPr="006E5672">
              <w:t>2</w:t>
            </w:r>
            <w:r w:rsidRPr="006E5672">
              <w:t>)</w:t>
            </w:r>
          </w:p>
        </w:tc>
        <w:tc>
          <w:tcPr>
            <w:tcW w:w="998" w:type="dxa"/>
            <w:vAlign w:val="center"/>
          </w:tcPr>
          <w:p w14:paraId="59CB44D4" w14:textId="2B3A62F0" w:rsidR="00146045" w:rsidRPr="006E5672" w:rsidRDefault="00C86FE7" w:rsidP="00C44D80">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6E5672">
              <w:t>1495</w:t>
            </w:r>
            <w:r w:rsidR="00146045" w:rsidRPr="006E5672">
              <w:t xml:space="preserve"> m²</w:t>
            </w:r>
          </w:p>
        </w:tc>
        <w:tc>
          <w:tcPr>
            <w:tcW w:w="1412" w:type="dxa"/>
            <w:vAlign w:val="center"/>
          </w:tcPr>
          <w:p w14:paraId="661C630A" w14:textId="01CEAEAD" w:rsidR="00146045" w:rsidRPr="006E5672" w:rsidRDefault="0042169A" w:rsidP="00146045">
            <w:pPr>
              <w:spacing w:before="0"/>
              <w:jc w:val="center"/>
              <w:cnfStyle w:val="000000000000" w:firstRow="0" w:lastRow="0" w:firstColumn="0" w:lastColumn="0" w:oddVBand="0" w:evenVBand="0" w:oddHBand="0" w:evenHBand="0" w:firstRowFirstColumn="0" w:firstRowLastColumn="0" w:lastRowFirstColumn="0" w:lastRowLastColumn="0"/>
            </w:pPr>
            <w:r w:rsidRPr="006E5672">
              <w:t>12</w:t>
            </w:r>
            <w:r w:rsidR="00146045" w:rsidRPr="006E5672">
              <w:t xml:space="preserve"> m </w:t>
            </w:r>
            <w:r w:rsidRPr="006E5672">
              <w:t xml:space="preserve">* </w:t>
            </w:r>
            <w:r w:rsidR="00146045" w:rsidRPr="006E5672">
              <w:t>/ 5 m</w:t>
            </w:r>
          </w:p>
        </w:tc>
        <w:tc>
          <w:tcPr>
            <w:tcW w:w="1337" w:type="dxa"/>
            <w:vAlign w:val="center"/>
          </w:tcPr>
          <w:p w14:paraId="6A10514B" w14:textId="71891795" w:rsidR="00146045" w:rsidRPr="006E5672" w:rsidRDefault="0042169A" w:rsidP="00146045">
            <w:pPr>
              <w:spacing w:before="0"/>
              <w:jc w:val="center"/>
              <w:cnfStyle w:val="000000000000" w:firstRow="0" w:lastRow="0" w:firstColumn="0" w:lastColumn="0" w:oddVBand="0" w:evenVBand="0" w:oddHBand="0" w:evenHBand="0" w:firstRowFirstColumn="0" w:firstRowLastColumn="0" w:lastRowFirstColumn="0" w:lastRowLastColumn="0"/>
            </w:pPr>
            <w:r w:rsidRPr="006E5672">
              <w:t>3 ***</w:t>
            </w:r>
            <w:r w:rsidR="00146045" w:rsidRPr="006E5672">
              <w:t xml:space="preserve"> / -1</w:t>
            </w:r>
          </w:p>
        </w:tc>
        <w:tc>
          <w:tcPr>
            <w:tcW w:w="1366" w:type="dxa"/>
            <w:vAlign w:val="center"/>
          </w:tcPr>
          <w:p w14:paraId="0F0BA236" w14:textId="3C699DA3" w:rsidR="00146045" w:rsidRPr="006E5672"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6E5672">
              <w:t>1 / -</w:t>
            </w:r>
          </w:p>
        </w:tc>
      </w:tr>
      <w:tr w:rsidR="00C86FE7" w:rsidRPr="006E5672" w14:paraId="1C42AE99"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3AA3DCF2" w14:textId="27570CC2" w:rsidR="00C86FE7" w:rsidRPr="006E5672" w:rsidRDefault="00B83BF0" w:rsidP="00C86FE7">
            <w:pPr>
              <w:spacing w:before="0"/>
              <w:jc w:val="center"/>
            </w:pPr>
            <w:r w:rsidRPr="006E5672">
              <w:t>5</w:t>
            </w:r>
          </w:p>
        </w:tc>
        <w:tc>
          <w:tcPr>
            <w:tcW w:w="2373" w:type="dxa"/>
            <w:vAlign w:val="center"/>
          </w:tcPr>
          <w:p w14:paraId="3B601298" w14:textId="03EF896F" w:rsidR="00C86FE7" w:rsidRPr="006E5672" w:rsidRDefault="00C86FE7" w:rsidP="00C86FE7">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6E5672">
              <w:t>LT 100% // L 100%</w:t>
            </w:r>
          </w:p>
        </w:tc>
        <w:tc>
          <w:tcPr>
            <w:tcW w:w="1908" w:type="dxa"/>
            <w:vAlign w:val="center"/>
          </w:tcPr>
          <w:p w14:paraId="6FB63386" w14:textId="72E8BBD4" w:rsidR="00C86FE7" w:rsidRPr="006E5672" w:rsidRDefault="00C86FE7" w:rsidP="00C86FE7">
            <w:pPr>
              <w:spacing w:before="0"/>
              <w:jc w:val="center"/>
              <w:cnfStyle w:val="000000000000" w:firstRow="0" w:lastRow="0" w:firstColumn="0" w:lastColumn="0" w:oddVBand="0" w:evenVBand="0" w:oddHBand="0" w:evenHBand="0" w:firstRowFirstColumn="0" w:firstRowLastColumn="0" w:lastRowFirstColumn="0" w:lastRowLastColumn="0"/>
            </w:pPr>
            <w:r w:rsidRPr="006E5672">
              <w:t>-</w:t>
            </w:r>
          </w:p>
        </w:tc>
        <w:tc>
          <w:tcPr>
            <w:tcW w:w="998" w:type="dxa"/>
            <w:vAlign w:val="center"/>
          </w:tcPr>
          <w:p w14:paraId="3BE38182" w14:textId="2B6427EE" w:rsidR="00C86FE7" w:rsidRPr="006E5672" w:rsidRDefault="00C86FE7" w:rsidP="00C86FE7">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6E5672">
              <w:t>-</w:t>
            </w:r>
          </w:p>
        </w:tc>
        <w:tc>
          <w:tcPr>
            <w:tcW w:w="1412" w:type="dxa"/>
            <w:vAlign w:val="center"/>
          </w:tcPr>
          <w:p w14:paraId="21EC2C60" w14:textId="45B348B6" w:rsidR="00C86FE7" w:rsidRPr="006E5672" w:rsidRDefault="00C86FE7" w:rsidP="00C86FE7">
            <w:pPr>
              <w:spacing w:before="0"/>
              <w:jc w:val="center"/>
              <w:cnfStyle w:val="000000000000" w:firstRow="0" w:lastRow="0" w:firstColumn="0" w:lastColumn="0" w:oddVBand="0" w:evenVBand="0" w:oddHBand="0" w:evenHBand="0" w:firstRowFirstColumn="0" w:firstRowLastColumn="0" w:lastRowFirstColumn="0" w:lastRowLastColumn="0"/>
            </w:pPr>
            <w:r w:rsidRPr="006E5672">
              <w:t>-</w:t>
            </w:r>
          </w:p>
        </w:tc>
        <w:tc>
          <w:tcPr>
            <w:tcW w:w="1337" w:type="dxa"/>
            <w:vAlign w:val="center"/>
          </w:tcPr>
          <w:p w14:paraId="7C6F11AC" w14:textId="3C8F2510" w:rsidR="00C86FE7" w:rsidRPr="006E5672" w:rsidRDefault="00C86FE7" w:rsidP="00C86FE7">
            <w:pPr>
              <w:spacing w:before="0"/>
              <w:jc w:val="center"/>
              <w:cnfStyle w:val="000000000000" w:firstRow="0" w:lastRow="0" w:firstColumn="0" w:lastColumn="0" w:oddVBand="0" w:evenVBand="0" w:oddHBand="0" w:evenHBand="0" w:firstRowFirstColumn="0" w:firstRowLastColumn="0" w:lastRowFirstColumn="0" w:lastRowLastColumn="0"/>
            </w:pPr>
            <w:r w:rsidRPr="006E5672">
              <w:t>-</w:t>
            </w:r>
          </w:p>
        </w:tc>
        <w:tc>
          <w:tcPr>
            <w:tcW w:w="1366" w:type="dxa"/>
            <w:vAlign w:val="center"/>
          </w:tcPr>
          <w:p w14:paraId="4C05F988" w14:textId="07E1724D" w:rsidR="00C86FE7" w:rsidRPr="006E5672" w:rsidRDefault="00C86FE7" w:rsidP="00C86FE7">
            <w:pPr>
              <w:spacing w:before="0"/>
              <w:jc w:val="center"/>
              <w:cnfStyle w:val="000000000000" w:firstRow="0" w:lastRow="0" w:firstColumn="0" w:lastColumn="0" w:oddVBand="0" w:evenVBand="0" w:oddHBand="0" w:evenHBand="0" w:firstRowFirstColumn="0" w:firstRowLastColumn="0" w:lastRowFirstColumn="0" w:lastRowLastColumn="0"/>
            </w:pPr>
            <w:r w:rsidRPr="006E5672">
              <w:t>-</w:t>
            </w:r>
          </w:p>
        </w:tc>
      </w:tr>
    </w:tbl>
    <w:p w14:paraId="317C20CF" w14:textId="53E39A97" w:rsidR="0021449E" w:rsidRPr="006E5672" w:rsidRDefault="00DA18AD" w:rsidP="00C44D80">
      <w:pPr>
        <w:autoSpaceDE w:val="0"/>
        <w:spacing w:before="0" w:after="0"/>
        <w:rPr>
          <w:rFonts w:cs="Arial"/>
        </w:rPr>
      </w:pPr>
      <w:r w:rsidRPr="006E5672">
        <w:rPr>
          <w:rFonts w:cs="Arial"/>
        </w:rPr>
        <w:t xml:space="preserve">* langeb </w:t>
      </w:r>
      <w:r w:rsidR="0021449E" w:rsidRPr="006E5672">
        <w:rPr>
          <w:rFonts w:cs="Arial"/>
        </w:rPr>
        <w:t>proportsionaalselt väike- või ridaelamutega piirneval alal kuni 9 meetrit.</w:t>
      </w:r>
    </w:p>
    <w:p w14:paraId="5248965E" w14:textId="3727F718" w:rsidR="00076EDC" w:rsidRPr="006E5672" w:rsidRDefault="00076EDC" w:rsidP="00C44D80">
      <w:pPr>
        <w:autoSpaceDE w:val="0"/>
        <w:spacing w:before="0" w:after="0"/>
        <w:rPr>
          <w:rFonts w:cs="Arial"/>
        </w:rPr>
      </w:pPr>
      <w:r w:rsidRPr="006E5672">
        <w:rPr>
          <w:rFonts w:cs="Arial"/>
        </w:rPr>
        <w:t>** määratakse pärast arhitektuurikonkurssi</w:t>
      </w:r>
      <w:r w:rsidR="0042169A" w:rsidRPr="006E5672">
        <w:rPr>
          <w:rFonts w:cs="Arial"/>
        </w:rPr>
        <w:t>;</w:t>
      </w:r>
    </w:p>
    <w:p w14:paraId="79C6787D" w14:textId="41AFDC01" w:rsidR="0042169A" w:rsidRPr="006E5672" w:rsidRDefault="0042169A" w:rsidP="00C44D80">
      <w:pPr>
        <w:autoSpaceDE w:val="0"/>
        <w:spacing w:before="0" w:after="0"/>
        <w:rPr>
          <w:rFonts w:cs="Arial"/>
        </w:rPr>
      </w:pPr>
      <w:r w:rsidRPr="006E5672">
        <w:rPr>
          <w:rFonts w:cs="Arial"/>
        </w:rPr>
        <w:t>*** 3.korrus kuni 50% ulatuses.</w:t>
      </w:r>
    </w:p>
    <w:p w14:paraId="0CCF27B7" w14:textId="77777777" w:rsidR="006E5672" w:rsidRDefault="006E5672" w:rsidP="00C44D80">
      <w:pPr>
        <w:autoSpaceDE w:val="0"/>
        <w:spacing w:before="0" w:after="0"/>
        <w:rPr>
          <w:rFonts w:cs="Arial"/>
        </w:rPr>
      </w:pPr>
    </w:p>
    <w:p w14:paraId="7649AC36" w14:textId="6D847025" w:rsidR="00076EDC" w:rsidRPr="006E5672" w:rsidRDefault="00506719" w:rsidP="00C44D80">
      <w:pPr>
        <w:autoSpaceDE w:val="0"/>
        <w:spacing w:before="0" w:after="0"/>
        <w:rPr>
          <w:rFonts w:cs="Arial"/>
        </w:rPr>
      </w:pPr>
      <w:r w:rsidRPr="006E5672">
        <w:rPr>
          <w:rFonts w:cs="Arial"/>
        </w:rPr>
        <w:t>Hoonestuse brutopinnad määratakse pärast arhitektuurikonkurssi planeeringu koostamisel.</w:t>
      </w:r>
    </w:p>
    <w:p w14:paraId="5501F659" w14:textId="210617A3" w:rsidR="00376490" w:rsidRPr="006E5672" w:rsidRDefault="00DA18AD" w:rsidP="00C44D80">
      <w:pPr>
        <w:autoSpaceDE w:val="0"/>
        <w:spacing w:before="0" w:after="0"/>
        <w:rPr>
          <w:rFonts w:cs="Arial"/>
        </w:rPr>
      </w:pPr>
      <w:r w:rsidRPr="006E5672">
        <w:rPr>
          <w:rFonts w:cs="Arial"/>
        </w:rPr>
        <w:t>Lubatud suurim ehitisealune pind näitab kõikide ehitiste suurimat lubatud pinda, s.t selle alla lähevad kõik ehitusloakohustuslikud ja ehitusloakohustuseta ehitised.</w:t>
      </w:r>
    </w:p>
    <w:p w14:paraId="3F8CB108" w14:textId="77777777" w:rsidR="008A0DF9" w:rsidRPr="006E5672" w:rsidRDefault="008A0DF9" w:rsidP="00C44D80">
      <w:pPr>
        <w:autoSpaceDE w:val="0"/>
        <w:spacing w:before="0" w:after="0"/>
        <w:rPr>
          <w:rFonts w:cs="Arial"/>
        </w:rPr>
      </w:pPr>
    </w:p>
    <w:p w14:paraId="3FF56A47" w14:textId="40C86CBB" w:rsidR="00942774" w:rsidRPr="006E5672" w:rsidRDefault="00E81250" w:rsidP="00C86FE7">
      <w:pPr>
        <w:pStyle w:val="Heading2"/>
        <w:tabs>
          <w:tab w:val="left" w:pos="426"/>
        </w:tabs>
        <w:rPr>
          <w:rFonts w:cs="Arial"/>
          <w:szCs w:val="22"/>
        </w:rPr>
      </w:pPr>
      <w:bookmarkStart w:id="31" w:name="_Toc497647808"/>
      <w:bookmarkStart w:id="32" w:name="_Toc232152782"/>
      <w:r w:rsidRPr="006E5672">
        <w:rPr>
          <w:rFonts w:cs="Arial"/>
          <w:szCs w:val="22"/>
        </w:rPr>
        <w:t>Ehitiste arhitektuurinõuded</w:t>
      </w:r>
      <w:bookmarkEnd w:id="31"/>
      <w:bookmarkEnd w:id="32"/>
    </w:p>
    <w:p w14:paraId="1D15A667" w14:textId="62BC360C" w:rsidR="002C2FAE" w:rsidRPr="006E5672" w:rsidRDefault="00C86FE7" w:rsidP="00EA1658">
      <w:pPr>
        <w:suppressAutoHyphens/>
        <w:autoSpaceDE w:val="0"/>
        <w:autoSpaceDN w:val="0"/>
        <w:adjustRightInd w:val="0"/>
        <w:spacing w:before="0" w:after="0"/>
        <w:rPr>
          <w:rFonts w:cs="Arial"/>
        </w:rPr>
      </w:pPr>
      <w:r w:rsidRPr="006E5672">
        <w:rPr>
          <w:rFonts w:cs="Arial"/>
        </w:rPr>
        <w:t>Planeeringualale</w:t>
      </w:r>
      <w:r w:rsidR="002C2FAE" w:rsidRPr="006E5672">
        <w:rPr>
          <w:rFonts w:cs="Arial"/>
        </w:rPr>
        <w:t xml:space="preserve"> tuleb vastavalt koostatava Rae valla põhjapiirkonna üldplaneeringu kohaselt parima arhitektuurse ja/või linnaehitusliku lahenduse leidmiseks ning hea nüüdisaegse arhitektuurse taseme tagamiseks korraldada keskusaladel arhitektuurivõistlusi. Arhitektuurivõistluse korraldamise nõude esitamise üle otsustab Rae Vallavalitsus. Arhitektuurivõistluse korraldamise vajadust kaalutakse kõigil juhtudel, mil kavandatakse linnaehituslikult keskses kohas asuva või olulist avalikku huvi pakkuva ehitise ning iga eriti mahuka või silmatorkava ehitise ning kesksema </w:t>
      </w:r>
      <w:r w:rsidR="002C2FAE" w:rsidRPr="006E5672">
        <w:rPr>
          <w:rFonts w:cs="Arial"/>
        </w:rPr>
        <w:lastRenderedPageBreak/>
        <w:t>avaliku ruumi, väljaku, tänava või pargi projekteerimist või suuremate ja kesksemate hoonestusalade planeerimist. Arhitektuurivõistluse korraldamisel ja läbiviimisel juhindutakse Eesti arhitektuurivõistluste juhendist.</w:t>
      </w:r>
    </w:p>
    <w:p w14:paraId="6F4927D9" w14:textId="3D0E1175" w:rsidR="00942774" w:rsidRPr="006E5672" w:rsidRDefault="00942774" w:rsidP="00942774">
      <w:pPr>
        <w:tabs>
          <w:tab w:val="left" w:pos="3544"/>
        </w:tabs>
        <w:autoSpaceDE w:val="0"/>
        <w:autoSpaceDN w:val="0"/>
        <w:adjustRightInd w:val="0"/>
        <w:spacing w:before="0" w:after="0"/>
        <w:rPr>
          <w:rFonts w:cs="Arial"/>
          <w:color w:val="000000"/>
        </w:rPr>
      </w:pPr>
      <w:r w:rsidRPr="006E5672">
        <w:rPr>
          <w:rFonts w:cs="Arial"/>
        </w:rPr>
        <w:t>Viimistlusmaterjalide valikul tuleb lähtuda kontaktvööndi üldisest lahendusest</w:t>
      </w:r>
      <w:r w:rsidRPr="006E5672">
        <w:rPr>
          <w:rFonts w:cs="Arial"/>
          <w:color w:val="000000"/>
        </w:rPr>
        <w:t xml:space="preserve">. </w:t>
      </w:r>
      <w:r w:rsidRPr="006E5672">
        <w:rPr>
          <w:rFonts w:cs="Arial"/>
        </w:rPr>
        <w:t xml:space="preserve">Projekteeritava hoone arhitektuurne lahendus peab arvestama piirkonna miljööd, naaberhoonestuse üldmahtusid ja proportsioone. Keelatud on imiteerivate materjalide kasutamine. Detailplaneeringuga ei ole määratud arhitektuurilist kindlat stiili. </w:t>
      </w:r>
      <w:r w:rsidRPr="006E5672">
        <w:rPr>
          <w:rFonts w:eastAsia="Arial"/>
        </w:rPr>
        <w:t>Abihooned peavad arhitektuurselt haakuma põhihoonega</w:t>
      </w:r>
      <w:r w:rsidRPr="006E5672">
        <w:rPr>
          <w:rFonts w:cs="Arial"/>
        </w:rPr>
        <w:t>. Katusekattematerjalid ja viimistlusmaterjalid peavad sobima hoone arhitektuurilahendusega ja välisilmega.</w:t>
      </w:r>
    </w:p>
    <w:p w14:paraId="27547CEC" w14:textId="2644B30C" w:rsidR="00942774" w:rsidRPr="006E5672" w:rsidRDefault="00942774" w:rsidP="00942774">
      <w:pPr>
        <w:spacing w:before="0" w:after="0"/>
        <w:rPr>
          <w:rFonts w:cs="Arial"/>
        </w:rPr>
      </w:pPr>
      <w:r w:rsidRPr="006E5672">
        <w:rPr>
          <w:rFonts w:cs="Arial"/>
        </w:rPr>
        <w:t>Hoone eskiisprojekt tuleb enne ehitusloa taotlust kooskõlastada Rae valla arhitektiga.</w:t>
      </w:r>
    </w:p>
    <w:p w14:paraId="6814C965" w14:textId="77777777" w:rsidR="00942774" w:rsidRPr="006E5672" w:rsidRDefault="00942774" w:rsidP="00942774">
      <w:pPr>
        <w:spacing w:before="0" w:after="0"/>
        <w:rPr>
          <w:rFonts w:cs="Arial"/>
        </w:rPr>
      </w:pPr>
    </w:p>
    <w:p w14:paraId="254D7A5A" w14:textId="334494B0" w:rsidR="00942774" w:rsidRPr="006E5672" w:rsidRDefault="00942774" w:rsidP="00942774">
      <w:pPr>
        <w:pStyle w:val="Heading2"/>
      </w:pPr>
      <w:bookmarkStart w:id="33" w:name="_Toc232152783"/>
      <w:r w:rsidRPr="006E5672">
        <w:t>Ehitusprojekti koostamiseks ja ehitamiseks esitatud nõuded</w:t>
      </w:r>
      <w:bookmarkEnd w:id="33"/>
    </w:p>
    <w:p w14:paraId="4E96B8FD" w14:textId="77777777" w:rsidR="00942774" w:rsidRPr="006E5672" w:rsidRDefault="00942774" w:rsidP="00942774">
      <w:pPr>
        <w:spacing w:before="0" w:after="0"/>
      </w:pPr>
      <w:r w:rsidRPr="006E5672">
        <w:t>Hoonete projekteerimisel järgida ettevõtlus- ja infotehnoloogiaministri 11.12.2018 määruses nr 63 „Hoone energiatõhususe miinimumnõuded” toodud nõudeid.</w:t>
      </w:r>
    </w:p>
    <w:p w14:paraId="074396F5" w14:textId="0E3EBFDC" w:rsidR="00942774" w:rsidRPr="006E5672" w:rsidRDefault="00942774" w:rsidP="00942774">
      <w:pPr>
        <w:spacing w:before="0" w:after="0"/>
      </w:pPr>
      <w:r w:rsidRPr="006E5672">
        <w:t>Tagada piisav insolatsioon vastavalt kehtivale standardile EVS-EN</w:t>
      </w:r>
      <w:r w:rsidR="00404E53" w:rsidRPr="006E5672">
        <w:t> </w:t>
      </w:r>
      <w:r w:rsidRPr="006E5672">
        <w:t>17037:2019+A1:2021 „Päevavalgus hoonetes”.</w:t>
      </w:r>
    </w:p>
    <w:p w14:paraId="178F7D64" w14:textId="658F841D" w:rsidR="00942774" w:rsidRPr="006E5672" w:rsidRDefault="00942774" w:rsidP="00942774">
      <w:pPr>
        <w:spacing w:before="0" w:after="0"/>
      </w:pPr>
      <w:r w:rsidRPr="006E5672">
        <w:t xml:space="preserve">Hoonete planeerimisel lähtuda sotsiaalministri </w:t>
      </w:r>
      <w:r w:rsidR="00F71B8A" w:rsidRPr="006E5672">
        <w:t>01.10.2025</w:t>
      </w:r>
      <w:r w:rsidRPr="006E5672">
        <w:t xml:space="preserve"> määrus</w:t>
      </w:r>
      <w:r w:rsidR="00F71B8A" w:rsidRPr="006E5672">
        <w:t>est</w:t>
      </w:r>
      <w:r w:rsidRPr="006E5672">
        <w:t xml:space="preserve"> nr </w:t>
      </w:r>
      <w:r w:rsidR="00F71B8A" w:rsidRPr="006E5672">
        <w:t>54</w:t>
      </w:r>
      <w:r w:rsidRPr="006E5672">
        <w:t xml:space="preserve"> „Vibratsiooni piirväärtused elamutes ja ühiskasutusega hoonetes ning vibratsiooni </w:t>
      </w:r>
      <w:r w:rsidR="00F71B8A" w:rsidRPr="006E5672">
        <w:t>hindamise kord</w:t>
      </w:r>
      <w:r w:rsidRPr="006E5672">
        <w:t>”.</w:t>
      </w:r>
    </w:p>
    <w:p w14:paraId="3F3EBFAA" w14:textId="77777777" w:rsidR="00BC5E4E" w:rsidRPr="006E5672" w:rsidRDefault="00BC5E4E" w:rsidP="00EA1658">
      <w:pPr>
        <w:autoSpaceDE w:val="0"/>
        <w:autoSpaceDN w:val="0"/>
        <w:adjustRightInd w:val="0"/>
        <w:spacing w:before="0" w:after="0"/>
        <w:rPr>
          <w:rFonts w:cs="Arial"/>
          <w:color w:val="000000"/>
        </w:rPr>
      </w:pPr>
    </w:p>
    <w:p w14:paraId="654BA8BC" w14:textId="77777777" w:rsidR="00BC5E4E" w:rsidRPr="006E5672" w:rsidRDefault="00BC5E4E" w:rsidP="00EA1658">
      <w:pPr>
        <w:spacing w:before="0" w:after="0"/>
        <w:rPr>
          <w:rFonts w:cs="Arial"/>
          <w:b/>
        </w:rPr>
      </w:pPr>
      <w:r w:rsidRPr="006E5672">
        <w:rPr>
          <w:rFonts w:cs="Arial"/>
          <w:b/>
        </w:rPr>
        <w:t>Puuetega inimeste erivajadustega tulenevate nõuete tagamine</w:t>
      </w:r>
    </w:p>
    <w:p w14:paraId="2295152E" w14:textId="77777777" w:rsidR="00BC5E4E" w:rsidRPr="006E5672" w:rsidRDefault="00BC5E4E" w:rsidP="00EA1658">
      <w:pPr>
        <w:suppressAutoHyphens/>
        <w:spacing w:before="0" w:after="0"/>
        <w:rPr>
          <w:rFonts w:cs="Arial"/>
        </w:rPr>
      </w:pPr>
      <w:r w:rsidRPr="006E5672">
        <w:rPr>
          <w:rFonts w:cs="Arial"/>
        </w:rPr>
        <w:t>Nõuded on määratud ettevõtlus- ja infotehnoloogiaministri 29.05.2018 määruse nr 28 „Puudega inimeste erivajadustest tulenevad nõuded ehitisele”.</w:t>
      </w:r>
    </w:p>
    <w:p w14:paraId="41445F14" w14:textId="77777777" w:rsidR="00BC5E4E" w:rsidRPr="006E5672" w:rsidRDefault="00BC5E4E" w:rsidP="00EA1658">
      <w:pPr>
        <w:suppressAutoHyphens/>
        <w:spacing w:before="0" w:after="0"/>
        <w:rPr>
          <w:rFonts w:cs="Arial"/>
        </w:rPr>
      </w:pPr>
      <w:r w:rsidRPr="006E5672">
        <w:rPr>
          <w:rFonts w:cs="Arial"/>
        </w:rPr>
        <w:t>Lähtudes kehtivast seadusandlusest tuleb tagada hoonete, teede ja platside vastavus Majandus- ja Kommunikatsiooniministeeriumi välja töötatud määrusele „Puudega inimeste erivajadustest tulenevad nõuded ehitisele”. Tagada erivajadusega inimetele ligipääsetavus: hoonesse, parkimisvõimalused, juurdepääsetavad teed ja ühistranspordivõimalused, seega liikumistee ühissõidukite peatumiskohtadeni peab olema ehituslike takistusteta.</w:t>
      </w:r>
    </w:p>
    <w:p w14:paraId="57B70B7D" w14:textId="03609C97" w:rsidR="008A0DF9" w:rsidRPr="006E5672" w:rsidRDefault="00BC5E4E" w:rsidP="00EA1658">
      <w:pPr>
        <w:suppressAutoHyphens/>
        <w:spacing w:before="0" w:after="0"/>
        <w:rPr>
          <w:rFonts w:cs="Arial"/>
        </w:rPr>
      </w:pPr>
      <w:r w:rsidRPr="006E5672">
        <w:rPr>
          <w:rFonts w:cs="Arial"/>
        </w:rPr>
        <w:t>Sissepääs hoonesse peab olema sissepääsutasandini astmeteta tõus panduse või muu samaväärse lahenduse abil ning sisenemisala peab olema hästi valgustatud. Hoonesisene avalikult kasutatav ruum peab olema takistuseta ligipääsetav liikumistee kaudu.</w:t>
      </w:r>
    </w:p>
    <w:p w14:paraId="6C1250AF" w14:textId="77777777" w:rsidR="00CD5EA3" w:rsidRPr="006E5672" w:rsidRDefault="00CD5EA3" w:rsidP="00EA1658">
      <w:pPr>
        <w:autoSpaceDE w:val="0"/>
        <w:autoSpaceDN w:val="0"/>
        <w:adjustRightInd w:val="0"/>
        <w:spacing w:before="0" w:after="0"/>
        <w:rPr>
          <w:rFonts w:cs="Arial"/>
          <w:color w:val="000000"/>
        </w:rPr>
      </w:pPr>
    </w:p>
    <w:p w14:paraId="15AE480E" w14:textId="77777777" w:rsidR="00CD5EA3" w:rsidRPr="006E5672" w:rsidRDefault="00CD5EA3" w:rsidP="00537880">
      <w:pPr>
        <w:pStyle w:val="Heading2"/>
        <w:tabs>
          <w:tab w:val="left" w:pos="426"/>
        </w:tabs>
        <w:rPr>
          <w:rFonts w:cs="Arial"/>
          <w:szCs w:val="22"/>
        </w:rPr>
      </w:pPr>
      <w:bookmarkStart w:id="34" w:name="_Toc232152784"/>
      <w:r w:rsidRPr="006E5672">
        <w:rPr>
          <w:rFonts w:cs="Arial"/>
          <w:szCs w:val="22"/>
        </w:rPr>
        <w:t>Piirded</w:t>
      </w:r>
      <w:bookmarkEnd w:id="34"/>
    </w:p>
    <w:p w14:paraId="5A0F0BF0" w14:textId="2B57E05D" w:rsidR="002C2FAE" w:rsidRPr="006E5672" w:rsidRDefault="002C2FAE" w:rsidP="00EA1658">
      <w:pPr>
        <w:autoSpaceDE w:val="0"/>
        <w:autoSpaceDN w:val="0"/>
        <w:adjustRightInd w:val="0"/>
        <w:spacing w:before="0" w:after="0"/>
        <w:rPr>
          <w:rFonts w:cs="Arial"/>
        </w:rPr>
      </w:pPr>
      <w:r w:rsidRPr="006E5672">
        <w:rPr>
          <w:rFonts w:cs="Arial"/>
        </w:rPr>
        <w:t>Keskusemaale piirdeaeda pigem mitte rajada. Mõjuval põhjusel (nt väikelaste mängualad) võib see olla kuni 1,5</w:t>
      </w:r>
      <w:r w:rsidR="0019003C" w:rsidRPr="006E5672">
        <w:t> </w:t>
      </w:r>
      <w:r w:rsidRPr="006E5672">
        <w:rPr>
          <w:rFonts w:cs="Arial"/>
        </w:rPr>
        <w:t xml:space="preserve">m kõrgune. </w:t>
      </w:r>
      <w:r w:rsidR="0092551F" w:rsidRPr="006E5672">
        <w:rPr>
          <w:rFonts w:cs="Arial"/>
        </w:rPr>
        <w:t>Ühiskondlike ehitiste maa krundile võib rajada piirdeaia kõrgusega kuni 1,5</w:t>
      </w:r>
      <w:r w:rsidR="004338C5" w:rsidRPr="006E5672">
        <w:t> </w:t>
      </w:r>
      <w:r w:rsidR="0092551F" w:rsidRPr="006E5672">
        <w:rPr>
          <w:rFonts w:cs="Arial"/>
        </w:rPr>
        <w:t xml:space="preserve">m. </w:t>
      </w:r>
      <w:r w:rsidRPr="006E5672">
        <w:rPr>
          <w:rFonts w:cs="Arial"/>
        </w:rPr>
        <w:t>Ärimaa kruntidel võib pi</w:t>
      </w:r>
      <w:r w:rsidR="00CC42F7" w:rsidRPr="006E5672">
        <w:rPr>
          <w:rFonts w:cs="Arial"/>
        </w:rPr>
        <w:t>irdeaia suurim kõrgus olla 2 m.</w:t>
      </w:r>
    </w:p>
    <w:p w14:paraId="4361EFD3" w14:textId="77777777" w:rsidR="00AA3A58" w:rsidRPr="006E5672" w:rsidRDefault="00AA3A58" w:rsidP="00EA1658">
      <w:pPr>
        <w:autoSpaceDE w:val="0"/>
        <w:autoSpaceDN w:val="0"/>
        <w:adjustRightInd w:val="0"/>
        <w:spacing w:before="0" w:after="0"/>
        <w:rPr>
          <w:rFonts w:cs="Arial"/>
        </w:rPr>
      </w:pPr>
      <w:r w:rsidRPr="006E5672">
        <w:rPr>
          <w:rFonts w:cs="Arial"/>
        </w:rPr>
        <w:t>Väravad ei tohi avaneda tänava poole. Ehitusprojektis anda ühtne piirete lahendus lähtuvalt hoonestustüübist ja naaberkruntide lahendusest.</w:t>
      </w:r>
    </w:p>
    <w:p w14:paraId="1F3A41AE" w14:textId="77777777" w:rsidR="00AA3A58" w:rsidRPr="006E5672" w:rsidRDefault="00AA3A58" w:rsidP="00EA1658">
      <w:pPr>
        <w:autoSpaceDE w:val="0"/>
        <w:autoSpaceDN w:val="0"/>
        <w:adjustRightInd w:val="0"/>
        <w:spacing w:before="0" w:after="0"/>
        <w:rPr>
          <w:rFonts w:cs="Arial"/>
        </w:rPr>
      </w:pPr>
      <w:r w:rsidRPr="006E5672">
        <w:rPr>
          <w:rFonts w:cs="Arial"/>
        </w:rPr>
        <w:t>Torustike kaitsevööndisse on piirdeaedade rajamine keelatud.</w:t>
      </w:r>
    </w:p>
    <w:p w14:paraId="18F66364" w14:textId="77777777" w:rsidR="00CD5EA3" w:rsidRPr="006E5672" w:rsidRDefault="00AA3A58" w:rsidP="00EA1658">
      <w:pPr>
        <w:autoSpaceDE w:val="0"/>
        <w:autoSpaceDN w:val="0"/>
        <w:adjustRightInd w:val="0"/>
        <w:spacing w:before="0" w:after="0"/>
        <w:rPr>
          <w:rFonts w:cs="Arial"/>
        </w:rPr>
      </w:pPr>
      <w:r w:rsidRPr="006E5672">
        <w:rPr>
          <w:rFonts w:cs="Arial"/>
        </w:rPr>
        <w:t>Piirete vajadus selgub ehitusprojekti koostamise staadiumis.</w:t>
      </w:r>
    </w:p>
    <w:p w14:paraId="3F4FA921" w14:textId="77777777" w:rsidR="004412F9" w:rsidRPr="006E5672" w:rsidRDefault="004412F9" w:rsidP="00EA1658">
      <w:pPr>
        <w:suppressAutoHyphens/>
        <w:autoSpaceDE w:val="0"/>
        <w:spacing w:before="0" w:after="0"/>
        <w:rPr>
          <w:rFonts w:eastAsia="Times New Roman" w:cs="Arial"/>
          <w:lang w:eastAsia="ar-SA"/>
        </w:rPr>
      </w:pPr>
    </w:p>
    <w:p w14:paraId="025949FB" w14:textId="7AA9C154" w:rsidR="0073022A" w:rsidRPr="006E5672" w:rsidRDefault="00E81250" w:rsidP="00EA1658">
      <w:pPr>
        <w:pStyle w:val="Heading2"/>
        <w:tabs>
          <w:tab w:val="left" w:pos="426"/>
        </w:tabs>
        <w:rPr>
          <w:rFonts w:cs="Arial"/>
          <w:szCs w:val="22"/>
        </w:rPr>
      </w:pPr>
      <w:bookmarkStart w:id="35" w:name="_Toc497647810"/>
      <w:bookmarkStart w:id="36" w:name="_Toc232152785"/>
      <w:r w:rsidRPr="006E5672">
        <w:rPr>
          <w:rFonts w:cs="Arial"/>
          <w:szCs w:val="22"/>
        </w:rPr>
        <w:t>Tänavate maa-alad, liiklus- ja parkimiskorraldus</w:t>
      </w:r>
      <w:bookmarkEnd w:id="35"/>
      <w:bookmarkEnd w:id="36"/>
    </w:p>
    <w:p w14:paraId="7BD937BB" w14:textId="77777777" w:rsidR="0073022A" w:rsidRPr="006E5672" w:rsidRDefault="0073022A" w:rsidP="0073022A">
      <w:pPr>
        <w:spacing w:before="0" w:after="0"/>
      </w:pPr>
      <w:r w:rsidRPr="006E5672">
        <w:t>Juurdepääs planeeritavatele kruntidele on tagatud olemasolevatelt asfaltkattega Mõigu teelt, Küti teelt ja Tuleviku teelt, mis seovad ala vahetult Peetri aleviku väljakujunenud teedevõrguga. Olemasolevad ühendused võimaldavad tagada nii kohaliku kui ka piirkondliku ligipääsu ning toetavad planeeringuala funktsionaalset sidusust ümbritseva linnaruumiga.</w:t>
      </w:r>
    </w:p>
    <w:p w14:paraId="61A6F203" w14:textId="2FF75602" w:rsidR="00B83BF0" w:rsidRPr="006E5672" w:rsidRDefault="00B83BF0" w:rsidP="0073022A">
      <w:pPr>
        <w:spacing w:before="0" w:after="0"/>
      </w:pPr>
      <w:r w:rsidRPr="006E5672">
        <w:t>Planeeringulahendusega korrigeeritakse olemasoleva Mõigu tee kulgemist planeeringualal, viies selle vastavusse kavandatava ruumilise lahenduse ja liiklusskeemiga. Senine teelõik muudetakse tupikteeks, mis on ette nähtud eelkõige olemasolevate kinnistute teenindamiseks ning kohaliku juurdepääsu tagamiseks. Planeeringuala sisene teedevõrk kujundatakse täpsemalt pärast arhitektuurikonkursi läbiviimist, arvestades nii ruumilist terviklahendust, liikluskorralduse põhimõtteid kui ka erinevate liikumisviiside sidusust.</w:t>
      </w:r>
    </w:p>
    <w:p w14:paraId="3565FDA1" w14:textId="53145807" w:rsidR="0073022A" w:rsidRPr="006E5672" w:rsidRDefault="0073022A" w:rsidP="0073022A">
      <w:pPr>
        <w:spacing w:before="0" w:after="0"/>
      </w:pPr>
      <w:r w:rsidRPr="006E5672">
        <w:t>Planeeringualal on arvestatud Rae valla põhjapiirkonna üldplaneeringuga kavandatud autonoomse ühistranspordi koridoriga.</w:t>
      </w:r>
    </w:p>
    <w:p w14:paraId="594DD2AA" w14:textId="77777777" w:rsidR="00267606" w:rsidRPr="006E5672" w:rsidRDefault="00267606" w:rsidP="0073022A">
      <w:pPr>
        <w:spacing w:before="0" w:after="0"/>
      </w:pPr>
      <w:r w:rsidRPr="006E5672">
        <w:t>Autonoomse ühistranspordi ja sini-rohekoridori ühise koridori laiuseks on kavandatud 26,5 meetrit, mis loob piisava ruumilise reservi erinevate funktsioonide sidusaks integreerimiseks. Lahendus võimaldab vajadusel rajada eraldiseisva liikumisala autonoomsele ühistranspordile ning kavandada selle kõrvale haljastuse, sademevee looduslähedased lahendused ning jalgratta- ja jalgteed, tagades nii keskkonnasäästliku ruumikasutuse kui ka ohutud ja mitmekesised liikumisvõimalused.</w:t>
      </w:r>
    </w:p>
    <w:p w14:paraId="158D9846" w14:textId="5610B071" w:rsidR="0073022A" w:rsidRPr="006E5672" w:rsidRDefault="0073022A" w:rsidP="0073022A">
      <w:pPr>
        <w:spacing w:before="0" w:after="0"/>
      </w:pPr>
      <w:r w:rsidRPr="006E5672">
        <w:t>Kogu kavandatava ala parkimine lahendatakse kruntide siseselt. Selline põhimõte vähendab survet avalikule tänavaruumile ning võimaldab kujundada tänavakeskkonda eeskätt liikumis- ja haljastusruumina.</w:t>
      </w:r>
    </w:p>
    <w:p w14:paraId="5C916996" w14:textId="78F4E853" w:rsidR="001962D7" w:rsidRPr="006E5672" w:rsidRDefault="001962D7" w:rsidP="0073022A">
      <w:pPr>
        <w:spacing w:before="0" w:after="0"/>
        <w:ind w:right="-73"/>
        <w:rPr>
          <w:rFonts w:cs="Arial"/>
        </w:rPr>
      </w:pPr>
      <w:r w:rsidRPr="006E5672">
        <w:rPr>
          <w:rFonts w:cs="Arial"/>
        </w:rPr>
        <w:lastRenderedPageBreak/>
        <w:t>Näha ette liikluse rahustamise meetmed eesmärgiga luua ohutu ja atraktiivne elukeskkond, kus tänavakeskkond peab toetama madalamat sõidukiirust. Arvestada tänava projekteerimisel vajadusega kasutada liikluse rahustamiseks meetmeid, nt erinevaid teekatteid, teekitsendusi, tee kuju muutmist, šikaane, tõstetud ristmikku jne. Vältida olemasolevate teede kiireks ja odavamaks lahenduseks mõeldud kiiruspiirajaid. Tänavale (sõidurajale) võib kavandada avaliku kasutusega parkimiskohti. Jalakäijate ja jalgratturite ülepääsud peavad olema kergtee tasapinnas, näiteks tõstetud. Rakendatavad meetmed peavad võimaldama hooldus-, operatiiv- ja teenindavate sõidukite liikumist.</w:t>
      </w:r>
    </w:p>
    <w:p w14:paraId="60F72FBB" w14:textId="15F7DB7C" w:rsidR="007E3E30" w:rsidRDefault="00156B5E" w:rsidP="0073022A">
      <w:pPr>
        <w:spacing w:before="0" w:after="0"/>
        <w:rPr>
          <w:rFonts w:eastAsia="Arial" w:cs="Arial"/>
        </w:rPr>
      </w:pPr>
      <w:r w:rsidRPr="006E5672">
        <w:rPr>
          <w:rFonts w:eastAsia="Arial" w:cs="Arial"/>
        </w:rPr>
        <w:t>Parkimi</w:t>
      </w:r>
      <w:r w:rsidR="00AF4AB3" w:rsidRPr="006E5672">
        <w:rPr>
          <w:rFonts w:eastAsia="Arial" w:cs="Arial"/>
        </w:rPr>
        <w:t>slahendus kruntidel on põhimõtteline ja täpne parkimiskohtade paiknemine ning kogus määrata</w:t>
      </w:r>
      <w:r w:rsidR="00A44FDB" w:rsidRPr="006E5672">
        <w:rPr>
          <w:rFonts w:eastAsia="Arial" w:cs="Arial"/>
        </w:rPr>
        <w:t>kse</w:t>
      </w:r>
      <w:r w:rsidR="001C4CC3" w:rsidRPr="006E5672">
        <w:rPr>
          <w:rFonts w:eastAsia="Arial" w:cs="Arial"/>
        </w:rPr>
        <w:t xml:space="preserve"> </w:t>
      </w:r>
      <w:r w:rsidRPr="006E5672">
        <w:rPr>
          <w:rFonts w:eastAsia="Arial" w:cs="Arial"/>
        </w:rPr>
        <w:t>hoone ehitusprojekti staadiumis vastavalt EVS</w:t>
      </w:r>
      <w:r w:rsidR="004338C5" w:rsidRPr="006E5672">
        <w:t> </w:t>
      </w:r>
      <w:r w:rsidRPr="006E5672">
        <w:rPr>
          <w:rFonts w:eastAsia="Arial" w:cs="Arial"/>
        </w:rPr>
        <w:t>843:2016 „Linnatänavad” normidele, hoone kontseptsioonile ning reaalsele vajadusele.</w:t>
      </w:r>
    </w:p>
    <w:p w14:paraId="0946D784" w14:textId="4F9BBDCE" w:rsidR="005528A1" w:rsidRPr="006E5672" w:rsidRDefault="005528A1" w:rsidP="00C25B6A">
      <w:pPr>
        <w:spacing w:after="0"/>
        <w:rPr>
          <w:rFonts w:eastAsia="Arial" w:cs="Arial"/>
          <w:u w:val="single"/>
        </w:rPr>
      </w:pPr>
      <w:bookmarkStart w:id="37" w:name="_Hlk75186600"/>
      <w:r w:rsidRPr="006E5672">
        <w:rPr>
          <w:rFonts w:eastAsia="Arial" w:cs="Arial"/>
          <w:u w:val="single"/>
        </w:rPr>
        <w:t>Parkimiskohad keskusemaal vastavalt</w:t>
      </w:r>
      <w:r w:rsidRPr="006E5672">
        <w:rPr>
          <w:rFonts w:cs="Arial"/>
          <w:u w:val="single"/>
        </w:rPr>
        <w:t xml:space="preserve"> </w:t>
      </w:r>
      <w:r w:rsidRPr="006E5672">
        <w:rPr>
          <w:rFonts w:eastAsia="Arial" w:cs="Arial"/>
          <w:u w:val="single"/>
        </w:rPr>
        <w:t>Rae valla põhjapiirkonna üldplaneeringule</w:t>
      </w:r>
      <w:r w:rsidR="00267606" w:rsidRPr="006E5672">
        <w:rPr>
          <w:rFonts w:eastAsia="Arial" w:cs="Arial"/>
          <w:u w:val="single"/>
        </w:rPr>
        <w:t>:</w:t>
      </w:r>
    </w:p>
    <w:bookmarkEnd w:id="37"/>
    <w:p w14:paraId="4809DA2C" w14:textId="00237985" w:rsidR="00E81250" w:rsidRPr="006E5672" w:rsidRDefault="00EC582B" w:rsidP="00EA1658">
      <w:pPr>
        <w:spacing w:before="0" w:after="0"/>
      </w:pPr>
      <w:r w:rsidRPr="006E5672">
        <w:t>Hea linnalise või keskmise linnalise teenindustasemega piirkondades on võimalik parkimiskohtade arvu vähendada liikuvuseksperdi hinnangu alusel.</w:t>
      </w:r>
    </w:p>
    <w:p w14:paraId="05180773" w14:textId="77777777" w:rsidR="00121F50" w:rsidRPr="006E5672" w:rsidRDefault="00121F50" w:rsidP="00EA1658">
      <w:pPr>
        <w:tabs>
          <w:tab w:val="left" w:pos="2268"/>
        </w:tabs>
        <w:suppressAutoHyphens/>
        <w:spacing w:before="0" w:after="0"/>
        <w:rPr>
          <w:rFonts w:cs="Arial"/>
        </w:rPr>
      </w:pPr>
    </w:p>
    <w:p w14:paraId="5F392199" w14:textId="4B5835F9" w:rsidR="00121F50" w:rsidRPr="006E5672" w:rsidRDefault="00121F50" w:rsidP="00EA1658">
      <w:pPr>
        <w:tabs>
          <w:tab w:val="left" w:pos="2268"/>
        </w:tabs>
        <w:suppressAutoHyphens/>
        <w:spacing w:before="0" w:after="0"/>
        <w:rPr>
          <w:rFonts w:cs="Arial"/>
          <w:b/>
          <w:bCs/>
        </w:rPr>
      </w:pPr>
      <w:r w:rsidRPr="006E5672">
        <w:rPr>
          <w:rFonts w:cs="Arial"/>
          <w:b/>
          <w:bCs/>
        </w:rPr>
        <w:t>Jalgrataste parkimine</w:t>
      </w:r>
    </w:p>
    <w:p w14:paraId="37B4EBEC" w14:textId="147C61DF" w:rsidR="00121F50" w:rsidRPr="006E5672" w:rsidRDefault="00121F50" w:rsidP="00121F50">
      <w:pPr>
        <w:spacing w:before="0" w:after="0"/>
        <w:rPr>
          <w:rFonts w:cs="Arial"/>
        </w:rPr>
      </w:pPr>
      <w:r w:rsidRPr="006E5672">
        <w:rPr>
          <w:rFonts w:cs="Arial"/>
        </w:rPr>
        <w:t>Jalgrataste parkla kavandamisel tuleb lähtuda Eesti standard EVS</w:t>
      </w:r>
      <w:r w:rsidR="00C205BB" w:rsidRPr="006E5672">
        <w:t> </w:t>
      </w:r>
      <w:r w:rsidRPr="006E5672">
        <w:rPr>
          <w:rFonts w:cs="Arial"/>
        </w:rPr>
        <w:t>843:2016 normatiividest. Soovitavalt rakendada standardi nõudest oluliselt rohkem jalgrataste parkimiskohti. Näiteks ühele korterile näha ette vähemalt üks jalgratta parkimiskoht.</w:t>
      </w:r>
    </w:p>
    <w:p w14:paraId="41493BBD" w14:textId="6BF99E5C" w:rsidR="00121F50" w:rsidRDefault="00121F50" w:rsidP="00121F50">
      <w:pPr>
        <w:suppressAutoHyphens/>
        <w:spacing w:before="0" w:after="0"/>
        <w:rPr>
          <w:rFonts w:cs="Arial"/>
        </w:rPr>
      </w:pPr>
      <w:r w:rsidRPr="006E5672">
        <w:rPr>
          <w:rFonts w:cs="Arial"/>
        </w:rPr>
        <w:t>Projektis näha ette jalgrattaparklad korterelamute tarbeks. Jalgrataste parkimine tuleb tagada elanikele ja külastajatele. Rattaparkla peaks olema paigutatud võimalikult peasissepääsu lähedal. Parkla on võimalik lahendada kahel viisil: hoonesiseselt ja hooneväliselt.</w:t>
      </w:r>
    </w:p>
    <w:p w14:paraId="2E7912D6" w14:textId="77777777" w:rsidR="00F97161" w:rsidRPr="006E5672" w:rsidRDefault="00F97161" w:rsidP="00121F50">
      <w:pPr>
        <w:suppressAutoHyphens/>
        <w:spacing w:before="0" w:after="0"/>
        <w:rPr>
          <w:rFonts w:cs="Arial"/>
        </w:rPr>
      </w:pPr>
    </w:p>
    <w:p w14:paraId="1EA42C78" w14:textId="3E746889" w:rsidR="0073022A" w:rsidRPr="006E5672" w:rsidRDefault="00E81250" w:rsidP="00EA1658">
      <w:pPr>
        <w:pStyle w:val="Heading2"/>
        <w:tabs>
          <w:tab w:val="left" w:pos="426"/>
        </w:tabs>
        <w:rPr>
          <w:rFonts w:cs="Arial"/>
          <w:szCs w:val="22"/>
        </w:rPr>
      </w:pPr>
      <w:bookmarkStart w:id="38" w:name="_Toc497647811"/>
      <w:bookmarkStart w:id="39" w:name="_Toc232152786"/>
      <w:r w:rsidRPr="006E5672">
        <w:rPr>
          <w:rFonts w:cs="Arial"/>
          <w:szCs w:val="22"/>
        </w:rPr>
        <w:t>Haljastuse ja heakorra põhimõtted</w:t>
      </w:r>
      <w:bookmarkEnd w:id="38"/>
      <w:bookmarkEnd w:id="39"/>
    </w:p>
    <w:p w14:paraId="7EF7F1D6" w14:textId="767977E5" w:rsidR="00076EDC" w:rsidRPr="006E5672" w:rsidRDefault="00076EDC" w:rsidP="00076EDC">
      <w:pPr>
        <w:spacing w:before="0" w:after="0"/>
        <w:rPr>
          <w:rFonts w:cs="Arial"/>
          <w:b/>
          <w:bCs/>
        </w:rPr>
      </w:pPr>
      <w:r w:rsidRPr="006E5672">
        <w:rPr>
          <w:rFonts w:cs="Arial"/>
          <w:b/>
          <w:bCs/>
        </w:rPr>
        <w:t xml:space="preserve">Krundid pos nr 1 – </w:t>
      </w:r>
      <w:r w:rsidR="00267606" w:rsidRPr="006E5672">
        <w:rPr>
          <w:rFonts w:cs="Arial"/>
          <w:b/>
          <w:bCs/>
        </w:rPr>
        <w:t>2</w:t>
      </w:r>
      <w:r w:rsidRPr="006E5672">
        <w:rPr>
          <w:rFonts w:cs="Arial"/>
          <w:b/>
          <w:bCs/>
        </w:rPr>
        <w:t xml:space="preserve">, </w:t>
      </w:r>
      <w:r w:rsidR="0019003C" w:rsidRPr="006E5672">
        <w:rPr>
          <w:rFonts w:cs="Arial"/>
          <w:b/>
          <w:bCs/>
        </w:rPr>
        <w:t>k</w:t>
      </w:r>
      <w:r w:rsidRPr="006E5672">
        <w:rPr>
          <w:rFonts w:cs="Arial"/>
          <w:b/>
          <w:bCs/>
        </w:rPr>
        <w:t>eskuse maa</w:t>
      </w:r>
    </w:p>
    <w:p w14:paraId="4BCB9A79" w14:textId="38B7EFC3" w:rsidR="00076EDC" w:rsidRPr="006E5672" w:rsidRDefault="00076EDC" w:rsidP="00EA1658">
      <w:pPr>
        <w:spacing w:before="0" w:after="0"/>
        <w:rPr>
          <w:rFonts w:cs="Arial"/>
        </w:rPr>
      </w:pPr>
      <w:r w:rsidRPr="006E5672">
        <w:rPr>
          <w:rFonts w:cs="Arial"/>
        </w:rPr>
        <w:t>Haljastuse osakaal krundil on 15%. Peateede (jaotusmagistraal ja jaotustänav) ääres kohustuslik puude allee teemaa koosseisus. Krundile planeerida minimaalselt iga 300</w:t>
      </w:r>
      <w:r w:rsidRPr="006E5672">
        <w:t> </w:t>
      </w:r>
      <w:r w:rsidRPr="006E5672">
        <w:rPr>
          <w:rFonts w:cs="Arial"/>
        </w:rPr>
        <w:t>m² kohta 1</w:t>
      </w:r>
      <w:r w:rsidRPr="006E5672">
        <w:t> </w:t>
      </w:r>
      <w:r w:rsidRPr="006E5672">
        <w:rPr>
          <w:rFonts w:cs="Arial"/>
        </w:rPr>
        <w:t>puu täiskasvanukõrgusega min 6</w:t>
      </w:r>
      <w:r w:rsidRPr="006E5672">
        <w:t> </w:t>
      </w:r>
      <w:r w:rsidRPr="006E5672">
        <w:rPr>
          <w:rFonts w:cs="Arial"/>
        </w:rPr>
        <w:t>m. Istikute kõrgus min 3,0 m.</w:t>
      </w:r>
    </w:p>
    <w:p w14:paraId="47A423A3" w14:textId="77777777" w:rsidR="00076EDC" w:rsidRPr="00C25B6A" w:rsidRDefault="00076EDC" w:rsidP="00EA1658">
      <w:pPr>
        <w:spacing w:before="0" w:after="0"/>
        <w:rPr>
          <w:rFonts w:cs="Arial"/>
        </w:rPr>
      </w:pPr>
    </w:p>
    <w:p w14:paraId="35C799D3" w14:textId="7C6F11BA" w:rsidR="003B1FE1" w:rsidRPr="006E5672" w:rsidRDefault="003B1FE1" w:rsidP="00EA1658">
      <w:pPr>
        <w:spacing w:before="0" w:after="0"/>
        <w:rPr>
          <w:rFonts w:cs="Arial"/>
          <w:b/>
          <w:bCs/>
        </w:rPr>
      </w:pPr>
      <w:r w:rsidRPr="006E5672">
        <w:rPr>
          <w:rFonts w:cs="Arial"/>
          <w:b/>
          <w:bCs/>
        </w:rPr>
        <w:t xml:space="preserve">Krunt pos nr </w:t>
      </w:r>
      <w:r w:rsidR="00267606" w:rsidRPr="006E5672">
        <w:rPr>
          <w:rFonts w:cs="Arial"/>
          <w:b/>
          <w:bCs/>
        </w:rPr>
        <w:t>3</w:t>
      </w:r>
      <w:r w:rsidR="00FD7B94" w:rsidRPr="006E5672">
        <w:rPr>
          <w:rFonts w:cs="Arial"/>
          <w:b/>
          <w:bCs/>
        </w:rPr>
        <w:t>, ühiskondlike ehitiste maa</w:t>
      </w:r>
    </w:p>
    <w:p w14:paraId="7AAE5D00" w14:textId="2DDD1E22" w:rsidR="00A5356E" w:rsidRPr="006E5672" w:rsidRDefault="00A5356E" w:rsidP="00A5356E">
      <w:pPr>
        <w:spacing w:before="0" w:after="0"/>
        <w:rPr>
          <w:rFonts w:cs="Arial"/>
        </w:rPr>
      </w:pPr>
      <w:r w:rsidRPr="006E5672">
        <w:rPr>
          <w:rFonts w:cs="Arial"/>
        </w:rPr>
        <w:t>Peateede (jaotusmagistraal ja jaotustänav) ääres kohustuslik puude allee teemaa koosseisus. Krundile planeerida minimaalselt iga 300</w:t>
      </w:r>
      <w:r w:rsidR="00261057" w:rsidRPr="006E5672">
        <w:t> </w:t>
      </w:r>
      <w:r w:rsidRPr="006E5672">
        <w:rPr>
          <w:rFonts w:cs="Arial"/>
        </w:rPr>
        <w:t>m² kohta 1</w:t>
      </w:r>
      <w:r w:rsidR="00261057" w:rsidRPr="006E5672">
        <w:t> </w:t>
      </w:r>
      <w:r w:rsidRPr="006E5672">
        <w:rPr>
          <w:rFonts w:cs="Arial"/>
        </w:rPr>
        <w:t>puu täiskasvanukõrgusega min 6</w:t>
      </w:r>
      <w:r w:rsidR="00261057" w:rsidRPr="006E5672">
        <w:t> </w:t>
      </w:r>
      <w:r w:rsidRPr="006E5672">
        <w:rPr>
          <w:rFonts w:cs="Arial"/>
        </w:rPr>
        <w:t>m. Istikute kõrgus min 3,0 m.</w:t>
      </w:r>
    </w:p>
    <w:p w14:paraId="677BAC5B" w14:textId="77777777" w:rsidR="0073022A" w:rsidRPr="006E5672" w:rsidRDefault="0073022A" w:rsidP="00EA1658">
      <w:pPr>
        <w:spacing w:before="0" w:after="0"/>
        <w:rPr>
          <w:rFonts w:cs="Arial"/>
        </w:rPr>
      </w:pPr>
    </w:p>
    <w:p w14:paraId="2D3CF5F8" w14:textId="6D46296F" w:rsidR="0073022A" w:rsidRPr="006E5672" w:rsidRDefault="0073022A" w:rsidP="0073022A">
      <w:pPr>
        <w:spacing w:before="0" w:after="0"/>
        <w:rPr>
          <w:rFonts w:cs="Arial"/>
          <w:b/>
          <w:bCs/>
        </w:rPr>
      </w:pPr>
      <w:r w:rsidRPr="006E5672">
        <w:rPr>
          <w:rFonts w:cs="Arial"/>
          <w:b/>
          <w:bCs/>
        </w:rPr>
        <w:t xml:space="preserve">Krunt pos nr </w:t>
      </w:r>
      <w:r w:rsidR="00267606" w:rsidRPr="006E5672">
        <w:rPr>
          <w:rFonts w:cs="Arial"/>
          <w:b/>
          <w:bCs/>
        </w:rPr>
        <w:t>4</w:t>
      </w:r>
      <w:r w:rsidRPr="006E5672">
        <w:rPr>
          <w:rFonts w:cs="Arial"/>
          <w:b/>
          <w:bCs/>
        </w:rPr>
        <w:t>, ärimaa</w:t>
      </w:r>
    </w:p>
    <w:p w14:paraId="16B4E88A" w14:textId="623D0E5B" w:rsidR="0073022A" w:rsidRPr="006E5672" w:rsidRDefault="0073022A" w:rsidP="0073022A">
      <w:pPr>
        <w:spacing w:before="0" w:after="0"/>
        <w:rPr>
          <w:rFonts w:cs="Arial"/>
        </w:rPr>
      </w:pPr>
      <w:r w:rsidRPr="006E5672">
        <w:rPr>
          <w:rFonts w:cs="Arial"/>
        </w:rPr>
        <w:t xml:space="preserve">Haljastuse osakaal krundil on 15%. </w:t>
      </w:r>
      <w:r w:rsidRPr="006E5672">
        <w:t>Peateede (jaotusmagistraal ja jaotustänav) ääres kohustuslik puude rivi teemaa koosseisus. Krundile planeerida minimaalselt iga 300 m² kohta 1 puu täiskasvanukõrgusega min 6 m. Istikute kõrgus min. 3,0 m</w:t>
      </w:r>
      <w:r w:rsidR="004338C5" w:rsidRPr="006E5672">
        <w:t>.</w:t>
      </w:r>
    </w:p>
    <w:p w14:paraId="7877B531" w14:textId="77777777" w:rsidR="00593378" w:rsidRPr="006E5672" w:rsidRDefault="00593378" w:rsidP="00593378">
      <w:pPr>
        <w:spacing w:before="0" w:after="0"/>
        <w:rPr>
          <w:rFonts w:cs="Arial"/>
        </w:rPr>
      </w:pPr>
      <w:r w:rsidRPr="006E5672">
        <w:t>Uushaljastuses sobivad muuhulgas näiteks arukask, harilik mänd, harilik tamm, samuti erinevad pihlakaliigid, toomingad, viirpuid, lodjapuud, kuslapuud, sarapuud, magesõstar, pajud ja remmelgad.</w:t>
      </w:r>
    </w:p>
    <w:p w14:paraId="236F12F0" w14:textId="77777777" w:rsidR="00593378" w:rsidRPr="006E5672" w:rsidRDefault="00593378" w:rsidP="00593378">
      <w:pPr>
        <w:spacing w:before="0" w:after="0"/>
        <w:rPr>
          <w:rFonts w:cs="Arial"/>
        </w:rPr>
      </w:pPr>
      <w:r w:rsidRPr="006E5672">
        <w:rPr>
          <w:rFonts w:cs="Arial"/>
        </w:rPr>
        <w:t>Planeeritud kruntide haljastamisel istutades erinevaid põõsa ja puu liike (erineva õitsemisajaga ja erineva värvusega lehestikega). Erinevat laadi haljastuse sissetoomine loob rahuliku ja samas atraktiivse elukeskkonna.</w:t>
      </w:r>
    </w:p>
    <w:p w14:paraId="773637A8" w14:textId="77777777" w:rsidR="00593378" w:rsidRPr="006E5672" w:rsidRDefault="00593378" w:rsidP="00593378">
      <w:pPr>
        <w:spacing w:before="0" w:after="0"/>
        <w:rPr>
          <w:rFonts w:cs="Arial"/>
        </w:rPr>
      </w:pPr>
      <w:r w:rsidRPr="006E5672">
        <w:rPr>
          <w:rFonts w:cs="Arial"/>
        </w:rPr>
        <w:t>Haljastuse rajamisel tuleb jälgida, et istikud oleksid liigiehtsad, istikute kõrgus, laius ja võrsekasv peavad olema liigitüüpilised. Istikutel ei tohi olla ohtlikke karantiinseid haigusi, kahjureid, kuivamistunnuseid, kuivanud oksi ja oksatüükaid, rebendeid, murdumisi ega muid vigastusi. Istikud peavad olema nii terved ja tugevad, et nende edasine normaalne kasvamine oleks tagatud. Samuti peavad nad olema liigiomaselt kujundatud.</w:t>
      </w:r>
    </w:p>
    <w:p w14:paraId="76022A41" w14:textId="77777777" w:rsidR="00593378" w:rsidRPr="006E5672" w:rsidRDefault="00593378" w:rsidP="00593378">
      <w:pPr>
        <w:spacing w:before="0" w:after="0"/>
        <w:rPr>
          <w:rFonts w:cs="Arial"/>
        </w:rPr>
      </w:pPr>
      <w:r w:rsidRPr="006E5672">
        <w:rPr>
          <w:rFonts w:cs="Arial"/>
        </w:rPr>
        <w:t>Istutatav perspektiivne kõrghaljastus ei tohi varjata naaberkrunte päikesevalguse eest. Hoonete ja tehnovõrkude projekteerimisel tagada istutatavate puude ning ehitiste vahelised kujad vastavalt Eesti standardi EVS 843:2016 nõuetele.</w:t>
      </w:r>
    </w:p>
    <w:p w14:paraId="4C1BF420" w14:textId="330F62F1" w:rsidR="00593378" w:rsidRPr="006E5672" w:rsidRDefault="00593378" w:rsidP="00593378">
      <w:pPr>
        <w:autoSpaceDE w:val="0"/>
        <w:autoSpaceDN w:val="0"/>
        <w:adjustRightInd w:val="0"/>
        <w:spacing w:before="0" w:after="0"/>
      </w:pPr>
      <w:r w:rsidRPr="006E5672">
        <w:rPr>
          <w:rFonts w:cs="Arial"/>
        </w:rPr>
        <w:t xml:space="preserve">Üldkasutatava maa </w:t>
      </w:r>
      <w:r w:rsidR="001C06D5" w:rsidRPr="006E5672">
        <w:rPr>
          <w:rFonts w:cs="Arial"/>
        </w:rPr>
        <w:t>kruntidele</w:t>
      </w:r>
      <w:r w:rsidRPr="006E5672">
        <w:rPr>
          <w:rFonts w:cs="Arial"/>
        </w:rPr>
        <w:t xml:space="preserve"> tuleb haljastuse rajamiseks koostada haljastusprojekt. Haljastusprojekti koostamisel lähtuda </w:t>
      </w:r>
      <w:r w:rsidRPr="006E5672">
        <w:t>Rae Vallavalitsuse 30.08.2022 määrusest nr 18 „Haljastuse hindamise metoodika ning avaliku ala haljastuse nõuded”.</w:t>
      </w:r>
    </w:p>
    <w:p w14:paraId="2DC88EF4" w14:textId="6FEA0193" w:rsidR="005B18C7" w:rsidRPr="006E5672" w:rsidRDefault="00593378" w:rsidP="009A2017">
      <w:pPr>
        <w:spacing w:before="0" w:after="0"/>
        <w:rPr>
          <w:rFonts w:cs="Arial"/>
        </w:rPr>
      </w:pPr>
      <w:r w:rsidRPr="006E5672">
        <w:rPr>
          <w:rFonts w:cs="Arial"/>
        </w:rPr>
        <w:t>Hoonete ehitusprojekti koostamisel tuleb arvestada Rae Vallavolikogu 18.10.2022 määrusega nr 11 „Haljastusnõuded projekteerimisel ja ehitamisel Rae vallas”.</w:t>
      </w:r>
      <w:r w:rsidRPr="006E5672">
        <w:t xml:space="preserve"> </w:t>
      </w:r>
      <w:r w:rsidRPr="006E5672">
        <w:rPr>
          <w:rFonts w:cs="Arial"/>
        </w:rPr>
        <w:t>Puude likvideerimisel lähtuda Rae Vallavalitsuse 22.02.2011 määrusest nr 17 „Puu raieloa andmise kord Rae vallas”.</w:t>
      </w:r>
      <w:r w:rsidRPr="006E5672">
        <w:t xml:space="preserve"> </w:t>
      </w:r>
      <w:r w:rsidRPr="006E5672">
        <w:rPr>
          <w:rFonts w:cs="Arial"/>
        </w:rPr>
        <w:t xml:space="preserve">Raietegevuse teostamisel tuleb arvestada pesitsusrahu perioodiga (15.04. – </w:t>
      </w:r>
      <w:r w:rsidR="007C3B0C">
        <w:rPr>
          <w:rFonts w:cs="Arial"/>
        </w:rPr>
        <w:t>15</w:t>
      </w:r>
      <w:r w:rsidR="006E5672" w:rsidRPr="00A803C6">
        <w:t>.0</w:t>
      </w:r>
      <w:r w:rsidR="007C3B0C">
        <w:t>7</w:t>
      </w:r>
      <w:r w:rsidR="006E5672" w:rsidRPr="00A803C6">
        <w:rPr>
          <w:rFonts w:cs="Arial"/>
          <w:vertAlign w:val="superscript"/>
        </w:rPr>
        <w:footnoteReference w:id="1"/>
      </w:r>
      <w:r w:rsidR="006E5672" w:rsidRPr="00A803C6">
        <w:t>.</w:t>
      </w:r>
      <w:r w:rsidR="006E5672" w:rsidRPr="00A803C6">
        <w:rPr>
          <w:rFonts w:cs="Arial"/>
        </w:rPr>
        <w:t>)</w:t>
      </w:r>
      <w:r w:rsidRPr="006E5672">
        <w:rPr>
          <w:rFonts w:cs="Arial"/>
        </w:rPr>
        <w:t>.</w:t>
      </w:r>
    </w:p>
    <w:p w14:paraId="7459FF9A" w14:textId="77777777" w:rsidR="00E81250" w:rsidRPr="006E5672" w:rsidRDefault="00E81250" w:rsidP="00537880">
      <w:pPr>
        <w:pStyle w:val="Heading2"/>
        <w:tabs>
          <w:tab w:val="left" w:pos="426"/>
        </w:tabs>
        <w:rPr>
          <w:rFonts w:cs="Arial"/>
          <w:szCs w:val="22"/>
        </w:rPr>
      </w:pPr>
      <w:bookmarkStart w:id="40" w:name="_Toc497647813"/>
      <w:bookmarkStart w:id="41" w:name="_Toc232152787"/>
      <w:r w:rsidRPr="006E5672">
        <w:rPr>
          <w:rFonts w:cs="Arial"/>
          <w:szCs w:val="22"/>
        </w:rPr>
        <w:lastRenderedPageBreak/>
        <w:t>Tuleohutusnõuded</w:t>
      </w:r>
      <w:bookmarkEnd w:id="40"/>
      <w:bookmarkEnd w:id="41"/>
    </w:p>
    <w:p w14:paraId="142310B9" w14:textId="42F400C2" w:rsidR="00DC69E2" w:rsidRPr="006E5672" w:rsidRDefault="00DC69E2" w:rsidP="00EA1658">
      <w:pPr>
        <w:spacing w:before="0" w:after="0"/>
        <w:rPr>
          <w:rFonts w:cs="Arial"/>
        </w:rPr>
      </w:pPr>
      <w:r w:rsidRPr="006E5672">
        <w:rPr>
          <w:rFonts w:cs="Arial"/>
        </w:rPr>
        <w:t xml:space="preserve">Planeeringu tuleohutuse osa koostamisel on aluseks siseministri </w:t>
      </w:r>
      <w:r w:rsidR="00ED498E" w:rsidRPr="006E5672">
        <w:rPr>
          <w:rFonts w:cs="Arial"/>
        </w:rPr>
        <w:t>30</w:t>
      </w:r>
      <w:r w:rsidRPr="006E5672">
        <w:rPr>
          <w:rFonts w:cs="Arial"/>
        </w:rPr>
        <w:t>.</w:t>
      </w:r>
      <w:r w:rsidR="00F71B8A" w:rsidRPr="006E5672">
        <w:rPr>
          <w:rFonts w:cs="Arial"/>
        </w:rPr>
        <w:t>03.</w:t>
      </w:r>
      <w:r w:rsidRPr="006E5672">
        <w:rPr>
          <w:rFonts w:cs="Arial"/>
        </w:rPr>
        <w:t>201</w:t>
      </w:r>
      <w:r w:rsidR="00ED498E" w:rsidRPr="006E5672">
        <w:rPr>
          <w:rFonts w:cs="Arial"/>
        </w:rPr>
        <w:t>7</w:t>
      </w:r>
      <w:r w:rsidRPr="006E5672">
        <w:rPr>
          <w:rFonts w:cs="Arial"/>
        </w:rPr>
        <w:t xml:space="preserve"> määrus nr 17 „Ehitisele esitatavad tuleohutusnõuded”. Välise tuletõrjevesivarustuse projekteerimisel tuleb lähtuda siseministri 18.</w:t>
      </w:r>
      <w:r w:rsidR="00F71B8A" w:rsidRPr="006E5672">
        <w:rPr>
          <w:rFonts w:cs="Arial"/>
        </w:rPr>
        <w:t>02.</w:t>
      </w:r>
      <w:r w:rsidRPr="006E5672">
        <w:rPr>
          <w:rFonts w:cs="Arial"/>
        </w:rPr>
        <w:t>2021</w:t>
      </w:r>
      <w:r w:rsidR="00F71B8A" w:rsidRPr="006E5672">
        <w:rPr>
          <w:rFonts w:cs="Arial"/>
        </w:rPr>
        <w:t xml:space="preserve"> </w:t>
      </w:r>
      <w:r w:rsidRPr="006E5672">
        <w:rPr>
          <w:rFonts w:cs="Arial"/>
        </w:rPr>
        <w:t>määruse nr 10 „Veevõtukoha rajamise, katsetamise, kasutamise, korrashoiu, tähistamise ja teabevahetuse nõuded, tingimused ning kord” nõuetest.</w:t>
      </w:r>
    </w:p>
    <w:p w14:paraId="13BF9A90" w14:textId="18FA2C97" w:rsidR="00391123" w:rsidRPr="006E5672" w:rsidRDefault="00EA3639" w:rsidP="00391123">
      <w:pPr>
        <w:spacing w:before="0" w:after="0"/>
        <w:rPr>
          <w:rFonts w:cs="Arial"/>
        </w:rPr>
      </w:pPr>
      <w:r w:rsidRPr="006E5672">
        <w:rPr>
          <w:rFonts w:cs="Arial"/>
        </w:rPr>
        <w:t>Tuleohutusest tulenevalt on hoonete vaheline minimaalne vahekagus ette nähtud 8</w:t>
      </w:r>
      <w:r w:rsidR="00ED498E" w:rsidRPr="006E5672">
        <w:t> </w:t>
      </w:r>
      <w:r w:rsidRPr="006E5672">
        <w:rPr>
          <w:rFonts w:cs="Arial"/>
        </w:rPr>
        <w:t>m.</w:t>
      </w:r>
    </w:p>
    <w:p w14:paraId="331D3BFB" w14:textId="22971645" w:rsidR="00023FE0" w:rsidRPr="006E5672" w:rsidRDefault="00EA3639" w:rsidP="00EA1658">
      <w:pPr>
        <w:spacing w:before="0" w:after="0"/>
        <w:rPr>
          <w:rFonts w:cs="Arial"/>
        </w:rPr>
      </w:pPr>
      <w:r w:rsidRPr="006E5672">
        <w:rPr>
          <w:rFonts w:cs="Arial"/>
        </w:rPr>
        <w:t>Planeeritavate hoonete tulepüsivusklass määratakse hoone ehitusprojekti koostamise käigus. Päästemeeskonnale peab olema tagatud päästetööde tegemiseks piisav juurdepääs tulekahju kustutamiseks ettenähtud päästevahenditega.</w:t>
      </w:r>
      <w:bookmarkStart w:id="42" w:name="_Toc497647814"/>
    </w:p>
    <w:p w14:paraId="0392EAD2" w14:textId="77777777" w:rsidR="004412F9" w:rsidRPr="006E5672" w:rsidRDefault="004412F9" w:rsidP="00ED498E">
      <w:pPr>
        <w:spacing w:before="0" w:after="0"/>
        <w:rPr>
          <w:rFonts w:cs="Arial"/>
        </w:rPr>
      </w:pPr>
    </w:p>
    <w:p w14:paraId="36473D93" w14:textId="114ED5EF" w:rsidR="00E81250" w:rsidRPr="006E5672" w:rsidRDefault="00023FE0" w:rsidP="00537880">
      <w:pPr>
        <w:pStyle w:val="Heading2"/>
        <w:tabs>
          <w:tab w:val="left" w:pos="426"/>
        </w:tabs>
        <w:ind w:left="550" w:hanging="550"/>
        <w:rPr>
          <w:rFonts w:cs="Arial"/>
          <w:szCs w:val="22"/>
        </w:rPr>
      </w:pPr>
      <w:bookmarkStart w:id="43" w:name="_Toc232152788"/>
      <w:bookmarkEnd w:id="42"/>
      <w:r w:rsidRPr="006E5672">
        <w:rPr>
          <w:rFonts w:cs="Arial"/>
          <w:szCs w:val="22"/>
        </w:rPr>
        <w:t>Tehnovõrkude lahendus</w:t>
      </w:r>
      <w:bookmarkEnd w:id="43"/>
    </w:p>
    <w:p w14:paraId="31EAC8F1" w14:textId="5B5CA6AD" w:rsidR="00550FDA" w:rsidRPr="006E5672" w:rsidRDefault="00550FDA" w:rsidP="00F0580A">
      <w:pPr>
        <w:spacing w:before="0" w:after="0"/>
        <w:rPr>
          <w:rFonts w:cs="Arial"/>
          <w:lang w:eastAsia="ar-SA"/>
        </w:rPr>
      </w:pPr>
      <w:r w:rsidRPr="006E5672">
        <w:rPr>
          <w:rFonts w:cs="Arial"/>
          <w:lang w:eastAsia="ar-SA"/>
        </w:rPr>
        <w:t>Tehnovõrkude lahendus koosta</w:t>
      </w:r>
      <w:r w:rsidR="00F0580A" w:rsidRPr="006E5672">
        <w:rPr>
          <w:rFonts w:cs="Arial"/>
          <w:lang w:eastAsia="ar-SA"/>
        </w:rPr>
        <w:t>takse detailplaneeringu järgmises etapis.</w:t>
      </w:r>
    </w:p>
    <w:p w14:paraId="2EA4AAAA" w14:textId="77777777" w:rsidR="00550FDA" w:rsidRPr="006E5672" w:rsidRDefault="00550FDA" w:rsidP="00550FDA">
      <w:pPr>
        <w:spacing w:before="0" w:after="0"/>
        <w:rPr>
          <w:rFonts w:cs="Arial"/>
          <w:lang w:eastAsia="ar-SA"/>
        </w:rPr>
      </w:pPr>
    </w:p>
    <w:p w14:paraId="4565DE3B" w14:textId="3432334A" w:rsidR="00697D9E" w:rsidRPr="006E5672" w:rsidRDefault="007363E7">
      <w:pPr>
        <w:pStyle w:val="Heading3"/>
        <w:numPr>
          <w:ilvl w:val="2"/>
          <w:numId w:val="10"/>
        </w:numPr>
        <w:rPr>
          <w:rFonts w:cs="Arial"/>
          <w:szCs w:val="22"/>
        </w:rPr>
      </w:pPr>
      <w:bookmarkStart w:id="44" w:name="_Toc497432699"/>
      <w:bookmarkStart w:id="45" w:name="_Toc232152789"/>
      <w:r w:rsidRPr="006E5672">
        <w:rPr>
          <w:rFonts w:cs="Arial"/>
          <w:szCs w:val="22"/>
        </w:rPr>
        <w:t>Vertikaalplaneerimine ja sademevee ärajuhtimine</w:t>
      </w:r>
      <w:bookmarkEnd w:id="45"/>
    </w:p>
    <w:p w14:paraId="4D23AF1E" w14:textId="3761DEDF" w:rsidR="007363E7" w:rsidRPr="006E5672" w:rsidRDefault="007363E7" w:rsidP="0024385C">
      <w:pPr>
        <w:spacing w:before="0" w:after="0"/>
        <w:rPr>
          <w:rFonts w:cs="Arial"/>
          <w:lang w:eastAsia="ar-SA"/>
        </w:rPr>
      </w:pPr>
      <w:r w:rsidRPr="006E5672">
        <w:rPr>
          <w:rFonts w:cs="Arial"/>
          <w:lang w:eastAsia="ar-SA"/>
        </w:rPr>
        <w:t xml:space="preserve">Planeeritava ala maapinna reljeef on vähesel määral </w:t>
      </w:r>
      <w:r w:rsidR="007F5412" w:rsidRPr="006E5672">
        <w:rPr>
          <w:rFonts w:cs="Arial"/>
          <w:lang w:eastAsia="ar-SA"/>
        </w:rPr>
        <w:t xml:space="preserve">tõusev </w:t>
      </w:r>
      <w:r w:rsidR="0073022A" w:rsidRPr="006E5672">
        <w:rPr>
          <w:rFonts w:cs="Arial"/>
          <w:lang w:eastAsia="ar-SA"/>
        </w:rPr>
        <w:t>ida</w:t>
      </w:r>
      <w:r w:rsidR="007F5412" w:rsidRPr="006E5672">
        <w:rPr>
          <w:rFonts w:cs="Arial"/>
          <w:lang w:eastAsia="ar-SA"/>
        </w:rPr>
        <w:t>suunas</w:t>
      </w:r>
      <w:r w:rsidRPr="006E5672">
        <w:rPr>
          <w:rFonts w:cs="Arial"/>
          <w:lang w:eastAsia="ar-SA"/>
        </w:rPr>
        <w:t xml:space="preserve">. Maapinna absoluutkõrgused vahemikus u </w:t>
      </w:r>
      <w:r w:rsidR="007F5412" w:rsidRPr="006E5672">
        <w:rPr>
          <w:rFonts w:cs="Arial"/>
          <w:lang w:eastAsia="ar-SA"/>
        </w:rPr>
        <w:t>38,</w:t>
      </w:r>
      <w:r w:rsidR="0073022A" w:rsidRPr="006E5672">
        <w:rPr>
          <w:rFonts w:cs="Arial"/>
          <w:lang w:eastAsia="ar-SA"/>
        </w:rPr>
        <w:t>55</w:t>
      </w:r>
      <w:r w:rsidRPr="006E5672">
        <w:rPr>
          <w:rFonts w:cs="Arial"/>
          <w:lang w:eastAsia="ar-SA"/>
        </w:rPr>
        <w:t xml:space="preserve"> – </w:t>
      </w:r>
      <w:r w:rsidR="007F5412" w:rsidRPr="006E5672">
        <w:rPr>
          <w:rFonts w:cs="Arial"/>
          <w:lang w:eastAsia="ar-SA"/>
        </w:rPr>
        <w:t>4</w:t>
      </w:r>
      <w:r w:rsidR="0073022A" w:rsidRPr="006E5672">
        <w:rPr>
          <w:rFonts w:cs="Arial"/>
          <w:lang w:eastAsia="ar-SA"/>
        </w:rPr>
        <w:t>1</w:t>
      </w:r>
      <w:r w:rsidR="007F5412" w:rsidRPr="006E5672">
        <w:rPr>
          <w:rFonts w:cs="Arial"/>
          <w:lang w:eastAsia="ar-SA"/>
        </w:rPr>
        <w:t>,</w:t>
      </w:r>
      <w:r w:rsidR="0073022A" w:rsidRPr="006E5672">
        <w:rPr>
          <w:rFonts w:cs="Arial"/>
          <w:lang w:eastAsia="ar-SA"/>
        </w:rPr>
        <w:t>49</w:t>
      </w:r>
      <w:r w:rsidRPr="006E5672">
        <w:rPr>
          <w:rFonts w:cs="Arial"/>
          <w:lang w:eastAsia="ar-SA"/>
        </w:rPr>
        <w:t xml:space="preserve"> m.</w:t>
      </w:r>
    </w:p>
    <w:p w14:paraId="2A5F9CDC" w14:textId="40AFE89A" w:rsidR="00EA2A64" w:rsidRPr="006E5672" w:rsidRDefault="00EA2A64" w:rsidP="0024385C">
      <w:pPr>
        <w:spacing w:before="0" w:after="0"/>
        <w:rPr>
          <w:rFonts w:cs="Arial"/>
        </w:rPr>
      </w:pPr>
      <w:r w:rsidRPr="006E5672">
        <w:rPr>
          <w:rFonts w:cs="Arial"/>
          <w:lang w:eastAsia="et-EE"/>
        </w:rPr>
        <w:t xml:space="preserve">Olemasolevat maapinda ei või tõsta kõrgemale hoonestatud naaberkinnistu maapinnast. </w:t>
      </w:r>
      <w:r w:rsidRPr="006E5672">
        <w:rPr>
          <w:rFonts w:cs="Arial"/>
        </w:rPr>
        <w:t>Vertikaalplaneerimisega tuleb tagada sademete vee mitte kaldumine naaberkinnistutele.</w:t>
      </w:r>
    </w:p>
    <w:p w14:paraId="12427222" w14:textId="77777777" w:rsidR="008C68E4" w:rsidRPr="006E5672" w:rsidRDefault="008C68E4" w:rsidP="008C68E4">
      <w:pPr>
        <w:spacing w:before="0" w:after="0"/>
        <w:rPr>
          <w:rFonts w:cs="Arial"/>
        </w:rPr>
      </w:pPr>
      <w:r w:rsidRPr="006E5672">
        <w:rPr>
          <w:rFonts w:cs="Arial"/>
        </w:rPr>
        <w:t>Tee projekteerimisel arvestada maapinna looduslike kalletega. Teekatte pind rajada kõrgemale ümbritsevast maapinnast.</w:t>
      </w:r>
    </w:p>
    <w:p w14:paraId="1A212D23" w14:textId="77777777" w:rsidR="008C68E4" w:rsidRPr="006E5672" w:rsidRDefault="008C68E4" w:rsidP="008C68E4">
      <w:pPr>
        <w:spacing w:before="0" w:after="0"/>
        <w:rPr>
          <w:rFonts w:cs="Arial"/>
        </w:rPr>
      </w:pPr>
      <w:r w:rsidRPr="006E5672">
        <w:rPr>
          <w:rFonts w:cs="Arial"/>
        </w:rPr>
        <w:t>Sademevee minimeerimise aluseks tuleb võtta Rae valla ühisveevärgi ja kanalisatsiooni ning sademevee ärajuhtimise arendamise kava aastateks 2024 – 2035 peatükk 9.3 „Sademevee 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 Lähtuda EVS 848:2021 „Väliskanalisatsioonivõrk”.</w:t>
      </w:r>
    </w:p>
    <w:p w14:paraId="05CD66B1" w14:textId="77777777" w:rsidR="008C68E4" w:rsidRPr="006E5672" w:rsidRDefault="008C68E4" w:rsidP="008C68E4">
      <w:pPr>
        <w:spacing w:before="0" w:after="0"/>
        <w:rPr>
          <w:rFonts w:cs="Arial"/>
        </w:rPr>
      </w:pPr>
      <w:r w:rsidRPr="006E5672">
        <w:rPr>
          <w:rFonts w:cs="Arial"/>
        </w:rPr>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 Soovitatav on kasutada sademevee taaskasutamise meetmeid nt wc-poti loputusvesi.</w:t>
      </w:r>
    </w:p>
    <w:p w14:paraId="33E95903" w14:textId="77777777" w:rsidR="008C68E4" w:rsidRPr="006E5672" w:rsidRDefault="008C68E4" w:rsidP="008C68E4">
      <w:pPr>
        <w:spacing w:before="0" w:after="0"/>
        <w:rPr>
          <w:rFonts w:cs="Arial"/>
        </w:rPr>
      </w:pPr>
      <w:r w:rsidRPr="006E5672">
        <w:rPr>
          <w:rFonts w:cs="Arial"/>
        </w:rPr>
        <w:t>Planeeringuala põhjavee kaitseks kasutada järgmisi meetmeid – mitte immutada reovett või juhtida saasteaineid haljasaladele.</w:t>
      </w:r>
    </w:p>
    <w:p w14:paraId="0EBC7B52" w14:textId="1B9E6B02" w:rsidR="0073022A" w:rsidRPr="006E5672" w:rsidRDefault="008C68E4" w:rsidP="00EA1658">
      <w:pPr>
        <w:spacing w:before="0" w:after="0"/>
        <w:rPr>
          <w:rFonts w:cs="Arial"/>
        </w:rPr>
      </w:pPr>
      <w:r w:rsidRPr="006E5672">
        <w:rPr>
          <w:rFonts w:cs="Arial"/>
        </w:rPr>
        <w:t>Rae valla heakorraeeskirjas § 5 punkt 9 kohaselt on Rae valla territooriumil keelatud juhtida kanalisatsiooni- ja sademeveevõrku mh naftasaadusi ja nende jäätmeid ning koostatava Rae valla põhjapiirkonna üldplaneeringu kohaselt tuleb suuremad kui 10 kohalised parklad varustatakse muda-õlipüüduritega.</w:t>
      </w:r>
    </w:p>
    <w:p w14:paraId="28D7839B" w14:textId="77777777" w:rsidR="0073022A" w:rsidRPr="006E5672" w:rsidRDefault="0073022A" w:rsidP="00EA1658">
      <w:pPr>
        <w:spacing w:before="0" w:after="0"/>
        <w:rPr>
          <w:rFonts w:cs="Arial"/>
          <w:lang w:eastAsia="ar-SA"/>
        </w:rPr>
      </w:pPr>
    </w:p>
    <w:p w14:paraId="21C45B37" w14:textId="77777777" w:rsidR="00EA3639" w:rsidRPr="006E5672" w:rsidRDefault="00EA3639" w:rsidP="00537880">
      <w:pPr>
        <w:pStyle w:val="Heading2"/>
        <w:tabs>
          <w:tab w:val="left" w:pos="426"/>
        </w:tabs>
        <w:rPr>
          <w:rFonts w:cs="Arial"/>
          <w:szCs w:val="22"/>
        </w:rPr>
      </w:pPr>
      <w:bookmarkStart w:id="46" w:name="_Toc232152790"/>
      <w:r w:rsidRPr="006E5672">
        <w:rPr>
          <w:rFonts w:cs="Arial"/>
          <w:szCs w:val="22"/>
        </w:rPr>
        <w:t>Meetmed kuritegevuse ennetamiseks</w:t>
      </w:r>
      <w:bookmarkEnd w:id="46"/>
    </w:p>
    <w:p w14:paraId="04EC0A93" w14:textId="77777777" w:rsidR="00EA3639" w:rsidRPr="006E5672" w:rsidRDefault="00EA3639" w:rsidP="00EA1658">
      <w:pPr>
        <w:spacing w:before="0" w:after="0"/>
        <w:rPr>
          <w:rFonts w:cs="Arial"/>
        </w:rPr>
      </w:pPr>
      <w:r w:rsidRPr="006E5672">
        <w:rPr>
          <w:rFonts w:cs="Arial"/>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6E5E68B7" w14:textId="3FF1B7E7" w:rsidR="00EA3639" w:rsidRPr="006E5672" w:rsidRDefault="00B658DE">
      <w:pPr>
        <w:numPr>
          <w:ilvl w:val="0"/>
          <w:numId w:val="4"/>
        </w:numPr>
        <w:tabs>
          <w:tab w:val="clear" w:pos="435"/>
        </w:tabs>
        <w:suppressAutoHyphens/>
        <w:spacing w:before="0" w:after="0"/>
        <w:ind w:left="284" w:hanging="224"/>
        <w:rPr>
          <w:rFonts w:cs="Arial"/>
        </w:rPr>
      </w:pPr>
      <w:r w:rsidRPr="006E5672">
        <w:rPr>
          <w:rFonts w:cs="Arial"/>
        </w:rPr>
        <w:t>n</w:t>
      </w:r>
      <w:r w:rsidR="00EA3639" w:rsidRPr="006E5672">
        <w:rPr>
          <w:rFonts w:cs="Arial"/>
        </w:rPr>
        <w:t>ähtavus</w:t>
      </w:r>
      <w:r w:rsidRPr="006E5672">
        <w:rPr>
          <w:rFonts w:cs="Arial"/>
        </w:rPr>
        <w:t>,</w:t>
      </w:r>
    </w:p>
    <w:p w14:paraId="36E420FA" w14:textId="35D0F25C" w:rsidR="00EA3639" w:rsidRPr="006E5672" w:rsidRDefault="00B658DE">
      <w:pPr>
        <w:numPr>
          <w:ilvl w:val="0"/>
          <w:numId w:val="4"/>
        </w:numPr>
        <w:tabs>
          <w:tab w:val="clear" w:pos="435"/>
        </w:tabs>
        <w:suppressAutoHyphens/>
        <w:spacing w:before="0" w:after="0"/>
        <w:ind w:left="284" w:hanging="224"/>
        <w:rPr>
          <w:rFonts w:cs="Arial"/>
        </w:rPr>
      </w:pPr>
      <w:r w:rsidRPr="006E5672">
        <w:rPr>
          <w:rFonts w:cs="Arial"/>
        </w:rPr>
        <w:t>j</w:t>
      </w:r>
      <w:r w:rsidR="00EA3639" w:rsidRPr="006E5672">
        <w:rPr>
          <w:rFonts w:cs="Arial"/>
        </w:rPr>
        <w:t>uurdepääsuvõimalus</w:t>
      </w:r>
      <w:r w:rsidRPr="006E5672">
        <w:rPr>
          <w:rFonts w:cs="Arial"/>
        </w:rPr>
        <w:t>,</w:t>
      </w:r>
    </w:p>
    <w:p w14:paraId="68D1F142" w14:textId="7A0FD09D" w:rsidR="00EA3639" w:rsidRPr="006E5672" w:rsidRDefault="00B658DE">
      <w:pPr>
        <w:numPr>
          <w:ilvl w:val="0"/>
          <w:numId w:val="4"/>
        </w:numPr>
        <w:tabs>
          <w:tab w:val="clear" w:pos="435"/>
        </w:tabs>
        <w:suppressAutoHyphens/>
        <w:spacing w:before="0" w:after="0"/>
        <w:ind w:left="284" w:hanging="224"/>
        <w:rPr>
          <w:rFonts w:cs="Arial"/>
        </w:rPr>
      </w:pPr>
      <w:r w:rsidRPr="006E5672">
        <w:rPr>
          <w:rFonts w:cs="Arial"/>
        </w:rPr>
        <w:t>t</w:t>
      </w:r>
      <w:r w:rsidR="00EA3639" w:rsidRPr="006E5672">
        <w:rPr>
          <w:rFonts w:cs="Arial"/>
        </w:rPr>
        <w:t>erritoriaalsus</w:t>
      </w:r>
      <w:r w:rsidRPr="006E5672">
        <w:rPr>
          <w:rFonts w:cs="Arial"/>
        </w:rPr>
        <w:t>,</w:t>
      </w:r>
    </w:p>
    <w:p w14:paraId="59215408" w14:textId="128DFCE1" w:rsidR="00EA3639" w:rsidRPr="006E5672" w:rsidRDefault="00B658DE">
      <w:pPr>
        <w:numPr>
          <w:ilvl w:val="0"/>
          <w:numId w:val="4"/>
        </w:numPr>
        <w:tabs>
          <w:tab w:val="clear" w:pos="435"/>
        </w:tabs>
        <w:suppressAutoHyphens/>
        <w:spacing w:before="0" w:after="0"/>
        <w:ind w:left="284" w:hanging="224"/>
        <w:rPr>
          <w:rFonts w:cs="Arial"/>
        </w:rPr>
      </w:pPr>
      <w:r w:rsidRPr="006E5672">
        <w:rPr>
          <w:rFonts w:cs="Arial"/>
        </w:rPr>
        <w:t>a</w:t>
      </w:r>
      <w:r w:rsidR="00EA3639" w:rsidRPr="006E5672">
        <w:rPr>
          <w:rFonts w:cs="Arial"/>
        </w:rPr>
        <w:t>traktiivsus</w:t>
      </w:r>
      <w:r w:rsidRPr="006E5672">
        <w:rPr>
          <w:rFonts w:cs="Arial"/>
        </w:rPr>
        <w:t>,</w:t>
      </w:r>
    </w:p>
    <w:p w14:paraId="6EA195B0" w14:textId="4B573CBE" w:rsidR="00EA3639" w:rsidRPr="006E5672" w:rsidRDefault="00B658DE">
      <w:pPr>
        <w:numPr>
          <w:ilvl w:val="0"/>
          <w:numId w:val="4"/>
        </w:numPr>
        <w:tabs>
          <w:tab w:val="clear" w:pos="435"/>
        </w:tabs>
        <w:suppressAutoHyphens/>
        <w:spacing w:before="0" w:after="0"/>
        <w:ind w:left="284" w:hanging="224"/>
        <w:rPr>
          <w:rFonts w:cs="Arial"/>
        </w:rPr>
      </w:pPr>
      <w:r w:rsidRPr="006E5672">
        <w:rPr>
          <w:rFonts w:cs="Arial"/>
        </w:rPr>
        <w:t>v</w:t>
      </w:r>
      <w:r w:rsidR="00EA3639" w:rsidRPr="006E5672">
        <w:rPr>
          <w:rFonts w:cs="Arial"/>
        </w:rPr>
        <w:t>astupidavus</w:t>
      </w:r>
      <w:r w:rsidRPr="006E5672">
        <w:rPr>
          <w:rFonts w:cs="Arial"/>
        </w:rPr>
        <w:t>,</w:t>
      </w:r>
    </w:p>
    <w:p w14:paraId="47F87886" w14:textId="17E58D9D" w:rsidR="00EA3639" w:rsidRPr="006E5672" w:rsidRDefault="00EA3639">
      <w:pPr>
        <w:numPr>
          <w:ilvl w:val="0"/>
          <w:numId w:val="4"/>
        </w:numPr>
        <w:tabs>
          <w:tab w:val="clear" w:pos="435"/>
        </w:tabs>
        <w:suppressAutoHyphens/>
        <w:spacing w:before="0" w:after="0"/>
        <w:ind w:left="284" w:hanging="224"/>
        <w:rPr>
          <w:rFonts w:cs="Arial"/>
        </w:rPr>
      </w:pPr>
      <w:r w:rsidRPr="006E5672">
        <w:rPr>
          <w:rFonts w:cs="Arial"/>
        </w:rPr>
        <w:t>valgustatus</w:t>
      </w:r>
      <w:r w:rsidR="00B658DE" w:rsidRPr="006E5672">
        <w:rPr>
          <w:rFonts w:cs="Arial"/>
        </w:rPr>
        <w:t>.</w:t>
      </w:r>
    </w:p>
    <w:p w14:paraId="05A4A929" w14:textId="77777777" w:rsidR="00C25B6A" w:rsidRDefault="00C25B6A" w:rsidP="00C25B6A">
      <w:pPr>
        <w:spacing w:before="0" w:after="0"/>
        <w:rPr>
          <w:rFonts w:cs="Arial"/>
        </w:rPr>
      </w:pPr>
    </w:p>
    <w:p w14:paraId="5383F4B6" w14:textId="3E9C1A2B" w:rsidR="00EA3639" w:rsidRPr="006E5672" w:rsidRDefault="00EA3639" w:rsidP="00C25B6A">
      <w:pPr>
        <w:spacing w:before="0" w:after="0"/>
        <w:rPr>
          <w:rFonts w:cs="Arial"/>
        </w:rPr>
      </w:pPr>
      <w:r w:rsidRPr="006E5672">
        <w:rPr>
          <w:rFonts w:cs="Arial"/>
        </w:rPr>
        <w:t>Käesolev planeering soovitab:</w:t>
      </w:r>
    </w:p>
    <w:p w14:paraId="084FD9FD" w14:textId="6CC21951" w:rsidR="00EA3639" w:rsidRPr="006E5672" w:rsidRDefault="00EA3639">
      <w:pPr>
        <w:numPr>
          <w:ilvl w:val="0"/>
          <w:numId w:val="4"/>
        </w:numPr>
        <w:tabs>
          <w:tab w:val="clear" w:pos="435"/>
        </w:tabs>
        <w:suppressAutoHyphens/>
        <w:spacing w:before="0" w:after="0"/>
        <w:ind w:left="284" w:hanging="224"/>
        <w:rPr>
          <w:rFonts w:cs="Arial"/>
        </w:rPr>
      </w:pPr>
      <w:r w:rsidRPr="006E5672">
        <w:rPr>
          <w:rFonts w:cs="Arial"/>
        </w:rPr>
        <w:t>kinnistu valgustada ja heakorrastada</w:t>
      </w:r>
      <w:r w:rsidR="00B658DE" w:rsidRPr="006E5672">
        <w:rPr>
          <w:rFonts w:cs="Arial"/>
        </w:rPr>
        <w:t>,</w:t>
      </w:r>
    </w:p>
    <w:p w14:paraId="7A6A79A7" w14:textId="6D521F86" w:rsidR="00EA3639" w:rsidRPr="006E5672" w:rsidRDefault="00EA3639">
      <w:pPr>
        <w:numPr>
          <w:ilvl w:val="0"/>
          <w:numId w:val="4"/>
        </w:numPr>
        <w:tabs>
          <w:tab w:val="clear" w:pos="435"/>
        </w:tabs>
        <w:suppressAutoHyphens/>
        <w:spacing w:before="0" w:after="0"/>
        <w:ind w:left="284" w:hanging="224"/>
        <w:rPr>
          <w:rFonts w:cs="Arial"/>
        </w:rPr>
      </w:pPr>
      <w:r w:rsidRPr="006E5672">
        <w:rPr>
          <w:rFonts w:cs="Arial"/>
        </w:rPr>
        <w:t>tagada hea nähtavus</w:t>
      </w:r>
      <w:r w:rsidR="00B658DE" w:rsidRPr="006E5672">
        <w:rPr>
          <w:rFonts w:cs="Arial"/>
        </w:rPr>
        <w:t>,</w:t>
      </w:r>
    </w:p>
    <w:p w14:paraId="61C9E517" w14:textId="0290557D" w:rsidR="00EA3639" w:rsidRPr="006E5672" w:rsidRDefault="00EA3639">
      <w:pPr>
        <w:numPr>
          <w:ilvl w:val="0"/>
          <w:numId w:val="4"/>
        </w:numPr>
        <w:tabs>
          <w:tab w:val="clear" w:pos="435"/>
        </w:tabs>
        <w:suppressAutoHyphens/>
        <w:spacing w:before="0" w:after="0"/>
        <w:ind w:left="284" w:hanging="224"/>
        <w:rPr>
          <w:rFonts w:cs="Arial"/>
        </w:rPr>
      </w:pPr>
      <w:r w:rsidRPr="006E5672">
        <w:rPr>
          <w:rFonts w:cs="Arial"/>
        </w:rPr>
        <w:t>parkida sõidukid oma krundile</w:t>
      </w:r>
      <w:r w:rsidR="00B658DE" w:rsidRPr="006E5672">
        <w:rPr>
          <w:rFonts w:cs="Arial"/>
        </w:rPr>
        <w:t>,</w:t>
      </w:r>
    </w:p>
    <w:p w14:paraId="19669314" w14:textId="762C4EFC" w:rsidR="00EA3639" w:rsidRPr="006E5672" w:rsidRDefault="00EA3639">
      <w:pPr>
        <w:numPr>
          <w:ilvl w:val="0"/>
          <w:numId w:val="4"/>
        </w:numPr>
        <w:tabs>
          <w:tab w:val="clear" w:pos="435"/>
        </w:tabs>
        <w:suppressAutoHyphens/>
        <w:spacing w:before="0" w:after="0"/>
        <w:ind w:left="284" w:hanging="224"/>
        <w:rPr>
          <w:rFonts w:cs="Arial"/>
        </w:rPr>
      </w:pPr>
      <w:r w:rsidRPr="006E5672">
        <w:rPr>
          <w:rFonts w:cs="Arial"/>
        </w:rPr>
        <w:t>kasutada vastupidavaid materjale</w:t>
      </w:r>
      <w:r w:rsidR="00B658DE" w:rsidRPr="006E5672">
        <w:rPr>
          <w:rFonts w:cs="Arial"/>
        </w:rPr>
        <w:t>,</w:t>
      </w:r>
    </w:p>
    <w:p w14:paraId="0F251313" w14:textId="1CDF0AB2" w:rsidR="00EA3639" w:rsidRPr="006E5672" w:rsidRDefault="00EA3639">
      <w:pPr>
        <w:numPr>
          <w:ilvl w:val="0"/>
          <w:numId w:val="4"/>
        </w:numPr>
        <w:tabs>
          <w:tab w:val="clear" w:pos="435"/>
        </w:tabs>
        <w:suppressAutoHyphens/>
        <w:spacing w:before="0" w:after="0"/>
        <w:ind w:left="284" w:hanging="224"/>
        <w:rPr>
          <w:rFonts w:cs="Arial"/>
        </w:rPr>
      </w:pPr>
      <w:r w:rsidRPr="006E5672">
        <w:rPr>
          <w:rFonts w:cs="Arial"/>
        </w:rPr>
        <w:t>paigaldada selged viidad</w:t>
      </w:r>
      <w:r w:rsidR="00B658DE" w:rsidRPr="006E5672">
        <w:rPr>
          <w:rFonts w:cs="Arial"/>
        </w:rPr>
        <w:t>,</w:t>
      </w:r>
    </w:p>
    <w:p w14:paraId="1C598B35" w14:textId="77777777" w:rsidR="00EA3639" w:rsidRPr="006E5672" w:rsidRDefault="00EA3639">
      <w:pPr>
        <w:numPr>
          <w:ilvl w:val="0"/>
          <w:numId w:val="4"/>
        </w:numPr>
        <w:tabs>
          <w:tab w:val="clear" w:pos="435"/>
        </w:tabs>
        <w:suppressAutoHyphens/>
        <w:spacing w:before="0" w:after="0"/>
        <w:ind w:left="284" w:hanging="224"/>
        <w:rPr>
          <w:rFonts w:cs="Arial"/>
        </w:rPr>
      </w:pPr>
      <w:r w:rsidRPr="006E5672">
        <w:rPr>
          <w:rFonts w:cs="Arial"/>
        </w:rPr>
        <w:t>selgelt eristatavad juurdepääsud.</w:t>
      </w:r>
    </w:p>
    <w:p w14:paraId="323E38C9" w14:textId="77777777" w:rsidR="00127ECF" w:rsidRPr="006E5672" w:rsidRDefault="00127ECF" w:rsidP="00EA1658">
      <w:pPr>
        <w:suppressAutoHyphens/>
        <w:spacing w:before="0" w:after="0"/>
        <w:rPr>
          <w:rFonts w:cs="Arial"/>
        </w:rPr>
      </w:pPr>
    </w:p>
    <w:p w14:paraId="18154A45" w14:textId="77777777" w:rsidR="00EA3639" w:rsidRPr="006E5672" w:rsidRDefault="00EA3639" w:rsidP="00537880">
      <w:pPr>
        <w:pStyle w:val="Heading2"/>
        <w:tabs>
          <w:tab w:val="left" w:pos="426"/>
        </w:tabs>
        <w:rPr>
          <w:rFonts w:cs="Arial"/>
          <w:szCs w:val="22"/>
        </w:rPr>
      </w:pPr>
      <w:bookmarkStart w:id="47" w:name="_Toc232152791"/>
      <w:r w:rsidRPr="006E5672">
        <w:rPr>
          <w:rFonts w:cs="Arial"/>
          <w:szCs w:val="22"/>
        </w:rPr>
        <w:lastRenderedPageBreak/>
        <w:t>Jäätmete prognoos ja käitlemine</w:t>
      </w:r>
      <w:bookmarkEnd w:id="47"/>
    </w:p>
    <w:bookmarkEnd w:id="44"/>
    <w:p w14:paraId="09132B3D" w14:textId="77777777" w:rsidR="00A21781" w:rsidRPr="006E5672" w:rsidRDefault="00A21781" w:rsidP="00A21781">
      <w:pPr>
        <w:spacing w:before="0" w:after="0"/>
        <w:rPr>
          <w:rFonts w:cs="Arial"/>
        </w:rPr>
      </w:pPr>
      <w:r w:rsidRPr="006E5672">
        <w:rPr>
          <w:rFonts w:cs="Arial"/>
        </w:rPr>
        <w:t>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Vastavalt Rae valla jäätmehoolduseeskirjale on jäätmevaldaja jäätmetekitaja või muu isik või riigi- või kohaliku omavalitsuse asutus, kelle valduses on jäätmed. Kokkuleppe alusel on võimalik kahel jäätmevaldajal kasutada ühel kinnistul ühist jäätmemahutit.</w:t>
      </w:r>
    </w:p>
    <w:p w14:paraId="3F6E840C" w14:textId="77777777" w:rsidR="00A21781" w:rsidRDefault="00A21781" w:rsidP="00A21781">
      <w:pPr>
        <w:spacing w:before="0" w:after="0"/>
        <w:rPr>
          <w:rFonts w:cs="Arial"/>
        </w:rPr>
      </w:pPr>
      <w:r w:rsidRPr="006E5672">
        <w:rPr>
          <w:rFonts w:cs="Arial"/>
        </w:rPr>
        <w:t>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0668ADC9" w14:textId="77777777" w:rsidR="007C3B0C" w:rsidRPr="006E5672" w:rsidRDefault="007C3B0C" w:rsidP="00A21781">
      <w:pPr>
        <w:spacing w:before="0" w:after="0"/>
        <w:rPr>
          <w:rFonts w:cs="Arial"/>
        </w:rPr>
      </w:pPr>
    </w:p>
    <w:p w14:paraId="7EFF1448" w14:textId="77777777" w:rsidR="00A21781" w:rsidRPr="006E5672" w:rsidRDefault="00A21781" w:rsidP="00A21781">
      <w:pPr>
        <w:spacing w:before="0" w:after="0"/>
        <w:rPr>
          <w:rFonts w:cs="Arial"/>
          <w:b/>
          <w:bCs/>
          <w:u w:val="single"/>
        </w:rPr>
      </w:pPr>
      <w:r w:rsidRPr="006E5672">
        <w:rPr>
          <w:rFonts w:cs="Arial"/>
          <w:b/>
          <w:bCs/>
          <w:u w:val="single"/>
        </w:rPr>
        <w:t>Ehitusprojektis tuleb välja tuua:</w:t>
      </w:r>
    </w:p>
    <w:p w14:paraId="1AB9F915" w14:textId="77777777" w:rsidR="00A21781" w:rsidRPr="006E5672" w:rsidRDefault="00A21781">
      <w:pPr>
        <w:pStyle w:val="ListParagraph"/>
        <w:numPr>
          <w:ilvl w:val="0"/>
          <w:numId w:val="14"/>
        </w:numPr>
        <w:spacing w:before="0" w:after="0"/>
        <w:ind w:left="284" w:hanging="218"/>
        <w:rPr>
          <w:rFonts w:cs="Arial"/>
        </w:rPr>
      </w:pPr>
      <w:r w:rsidRPr="006E5672">
        <w:rPr>
          <w:rFonts w:cs="Arial"/>
        </w:rPr>
        <w:t>jäätmete hinnanguline kogus ja liigitus vastavalt kehtivale jäätmenimistule;</w:t>
      </w:r>
    </w:p>
    <w:p w14:paraId="6B9555E5" w14:textId="77777777" w:rsidR="00A21781" w:rsidRPr="006E5672" w:rsidRDefault="00A21781">
      <w:pPr>
        <w:pStyle w:val="ListParagraph"/>
        <w:numPr>
          <w:ilvl w:val="0"/>
          <w:numId w:val="14"/>
        </w:numPr>
        <w:spacing w:before="0" w:after="0"/>
        <w:ind w:left="284" w:hanging="218"/>
        <w:rPr>
          <w:rFonts w:cs="Arial"/>
        </w:rPr>
      </w:pPr>
      <w:r w:rsidRPr="006E5672">
        <w:rPr>
          <w:rFonts w:cs="Arial"/>
        </w:rPr>
        <w:t>pinnasetööde mahtude bilanss;</w:t>
      </w:r>
    </w:p>
    <w:p w14:paraId="03E169DB" w14:textId="77777777" w:rsidR="00C26C32" w:rsidRPr="006E5672" w:rsidRDefault="00A21781">
      <w:pPr>
        <w:pStyle w:val="ListParagraph"/>
        <w:numPr>
          <w:ilvl w:val="0"/>
          <w:numId w:val="14"/>
        </w:numPr>
        <w:spacing w:before="0" w:after="0"/>
        <w:ind w:left="284" w:hanging="218"/>
        <w:rPr>
          <w:rFonts w:cs="Arial"/>
        </w:rPr>
      </w:pPr>
      <w:r w:rsidRPr="006E5672">
        <w:rPr>
          <w:rFonts w:cs="Arial"/>
        </w:rPr>
        <w:t>selgitused jäätmete liigiti kogumiseks ehitusplatsil;</w:t>
      </w:r>
    </w:p>
    <w:p w14:paraId="2B92D8CC" w14:textId="45445904" w:rsidR="00AF77B2" w:rsidRPr="006E5672" w:rsidRDefault="00A21781">
      <w:pPr>
        <w:pStyle w:val="ListParagraph"/>
        <w:numPr>
          <w:ilvl w:val="0"/>
          <w:numId w:val="14"/>
        </w:numPr>
        <w:spacing w:before="0" w:after="0"/>
        <w:ind w:left="284" w:hanging="218"/>
        <w:rPr>
          <w:rFonts w:cs="Arial"/>
        </w:rPr>
      </w:pPr>
      <w:r w:rsidRPr="006E5672">
        <w:rPr>
          <w:rFonts w:cs="Arial"/>
        </w:rPr>
        <w:t>jäätmete käitlemistoimingud ja -kohad</w:t>
      </w:r>
      <w:r w:rsidR="00261057" w:rsidRPr="006E5672">
        <w:rPr>
          <w:rFonts w:cs="Arial"/>
        </w:rPr>
        <w:t>.</w:t>
      </w:r>
    </w:p>
    <w:p w14:paraId="2CF8BC18" w14:textId="77777777" w:rsidR="00F0580A" w:rsidRPr="006E5672" w:rsidRDefault="00F0580A" w:rsidP="00404E53">
      <w:pPr>
        <w:spacing w:before="0" w:after="0"/>
        <w:rPr>
          <w:rFonts w:cs="Arial"/>
        </w:rPr>
      </w:pPr>
    </w:p>
    <w:p w14:paraId="1B7AF2CD" w14:textId="77777777" w:rsidR="00E20FF6" w:rsidRPr="006E5672" w:rsidRDefault="00E20FF6" w:rsidP="00EA1658">
      <w:pPr>
        <w:spacing w:before="0" w:after="0"/>
        <w:rPr>
          <w:rFonts w:cs="Arial"/>
        </w:rPr>
      </w:pPr>
    </w:p>
    <w:p w14:paraId="44404238" w14:textId="77777777" w:rsidR="00D50F23" w:rsidRPr="006E5672" w:rsidRDefault="00D50F23" w:rsidP="00537880">
      <w:pPr>
        <w:pStyle w:val="Heading1"/>
      </w:pPr>
      <w:bookmarkStart w:id="48" w:name="_Toc232152792"/>
      <w:r w:rsidRPr="006E5672">
        <w:t>KESKKONNATINGIMUSED JA VÕIMALIKU KESKKONNAMÕJU HINDAMINE</w:t>
      </w:r>
      <w:bookmarkEnd w:id="48"/>
    </w:p>
    <w:p w14:paraId="70394092" w14:textId="77777777" w:rsidR="00127ECF" w:rsidRPr="006E5672" w:rsidRDefault="00127ECF" w:rsidP="00EA1658">
      <w:pPr>
        <w:spacing w:before="0" w:after="0"/>
        <w:rPr>
          <w:rFonts w:cs="Arial"/>
        </w:rPr>
      </w:pPr>
    </w:p>
    <w:p w14:paraId="5F6F2643" w14:textId="77777777" w:rsidR="00D50F23" w:rsidRPr="006E5672" w:rsidRDefault="00D50F23" w:rsidP="00537880">
      <w:pPr>
        <w:pStyle w:val="Heading2"/>
        <w:tabs>
          <w:tab w:val="left" w:pos="426"/>
        </w:tabs>
        <w:rPr>
          <w:rFonts w:cs="Arial"/>
          <w:szCs w:val="22"/>
        </w:rPr>
      </w:pPr>
      <w:bookmarkStart w:id="49" w:name="_Toc232152793"/>
      <w:r w:rsidRPr="006E5672">
        <w:rPr>
          <w:rFonts w:cs="Arial"/>
          <w:szCs w:val="22"/>
        </w:rPr>
        <w:t>Eessõna</w:t>
      </w:r>
      <w:bookmarkEnd w:id="49"/>
    </w:p>
    <w:p w14:paraId="461BB0AE" w14:textId="77777777" w:rsidR="00D50F23" w:rsidRPr="006E5672" w:rsidRDefault="00D50F23" w:rsidP="00EA1658">
      <w:pPr>
        <w:spacing w:before="0" w:after="0"/>
        <w:rPr>
          <w:rFonts w:eastAsia="Calibri" w:cs="Arial"/>
        </w:rPr>
      </w:pPr>
      <w:r w:rsidRPr="006E5672">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0CF1232E" w14:textId="77777777" w:rsidR="00934AC7" w:rsidRPr="006E5672" w:rsidRDefault="00D50F23" w:rsidP="00EA1658">
      <w:pPr>
        <w:spacing w:before="0" w:after="0"/>
        <w:rPr>
          <w:rFonts w:eastAsia="Calibri" w:cs="Arial"/>
        </w:rPr>
      </w:pPr>
      <w:r w:rsidRPr="006E5672">
        <w:rPr>
          <w:rFonts w:eastAsia="Calibri" w:cs="Arial"/>
        </w:rPr>
        <w:t>Kavandatav tegevus on oma iseloomult eeldatavalt ohtu ei kujuta. Planeeritava tegevusega ei kaasne eeldatavalt olulisi kahjulikke tagajärgi ja ei avalda olulist mõju ning ei põhjusta keskkonnas pöördumatuid muudatusi.</w:t>
      </w:r>
    </w:p>
    <w:p w14:paraId="23281366" w14:textId="77777777" w:rsidR="00E20FF6" w:rsidRPr="006E5672" w:rsidRDefault="00E20FF6" w:rsidP="00EA1658">
      <w:pPr>
        <w:spacing w:before="0" w:after="0"/>
        <w:rPr>
          <w:rFonts w:eastAsia="Calibri" w:cs="Arial"/>
        </w:rPr>
      </w:pPr>
    </w:p>
    <w:p w14:paraId="29D074E0" w14:textId="77777777" w:rsidR="00D50F23" w:rsidRPr="006E5672" w:rsidRDefault="00D50F23" w:rsidP="00EA1658">
      <w:pPr>
        <w:spacing w:before="0" w:after="0"/>
        <w:rPr>
          <w:rFonts w:eastAsia="Calibri" w:cs="Arial"/>
          <w:u w:val="single"/>
        </w:rPr>
      </w:pPr>
      <w:r w:rsidRPr="006E5672">
        <w:rPr>
          <w:rFonts w:eastAsia="Calibri" w:cs="Arial"/>
          <w:u w:val="single"/>
        </w:rPr>
        <w:t>Lähtetingimused:</w:t>
      </w:r>
    </w:p>
    <w:p w14:paraId="2193CBA7" w14:textId="53036EFC" w:rsidR="00D50F23" w:rsidRPr="006E5672" w:rsidRDefault="00D50F23">
      <w:pPr>
        <w:numPr>
          <w:ilvl w:val="0"/>
          <w:numId w:val="5"/>
        </w:numPr>
        <w:spacing w:before="0" w:after="0"/>
        <w:ind w:left="284" w:hanging="218"/>
        <w:rPr>
          <w:rFonts w:eastAsia="Calibri" w:cs="Arial"/>
        </w:rPr>
      </w:pPr>
      <w:r w:rsidRPr="006E5672">
        <w:rPr>
          <w:rFonts w:eastAsia="Calibri" w:cs="Arial"/>
        </w:rPr>
        <w:t>planeeringuala on ehitisregistri andmetel hoonest</w:t>
      </w:r>
      <w:r w:rsidR="00934AC7" w:rsidRPr="006E5672">
        <w:rPr>
          <w:rFonts w:eastAsia="Calibri" w:cs="Arial"/>
        </w:rPr>
        <w:t>a</w:t>
      </w:r>
      <w:r w:rsidR="00A21781" w:rsidRPr="006E5672">
        <w:rPr>
          <w:rFonts w:eastAsia="Calibri" w:cs="Arial"/>
        </w:rPr>
        <w:t>mata</w:t>
      </w:r>
      <w:r w:rsidRPr="006E5672">
        <w:rPr>
          <w:rFonts w:eastAsia="Calibri" w:cs="Arial"/>
        </w:rPr>
        <w:t>;</w:t>
      </w:r>
    </w:p>
    <w:p w14:paraId="3DF87AB8" w14:textId="77777777" w:rsidR="00D50F23" w:rsidRPr="006E5672" w:rsidRDefault="00D50F23">
      <w:pPr>
        <w:numPr>
          <w:ilvl w:val="0"/>
          <w:numId w:val="5"/>
        </w:numPr>
        <w:spacing w:before="0" w:after="0"/>
        <w:ind w:left="284" w:hanging="218"/>
        <w:rPr>
          <w:rFonts w:eastAsia="Calibri" w:cs="Arial"/>
        </w:rPr>
      </w:pPr>
      <w:r w:rsidRPr="006E5672">
        <w:rPr>
          <w:rFonts w:eastAsia="Calibri" w:cs="Arial"/>
        </w:rPr>
        <w:t>teadaolevalt ei ole planeeringualal kaitsealuste taimede leiukohti;</w:t>
      </w:r>
    </w:p>
    <w:p w14:paraId="0088AF67" w14:textId="3FC31894" w:rsidR="00D50F23" w:rsidRPr="006E5672" w:rsidRDefault="00D50F23">
      <w:pPr>
        <w:numPr>
          <w:ilvl w:val="0"/>
          <w:numId w:val="5"/>
        </w:numPr>
        <w:spacing w:before="0" w:after="0"/>
        <w:ind w:left="284" w:hanging="218"/>
        <w:rPr>
          <w:rFonts w:eastAsia="Calibri" w:cs="Arial"/>
        </w:rPr>
      </w:pPr>
      <w:r w:rsidRPr="006E5672">
        <w:rPr>
          <w:rFonts w:eastAsia="Calibri" w:cs="Arial"/>
        </w:rPr>
        <w:t xml:space="preserve">vastavalt </w:t>
      </w:r>
      <w:r w:rsidR="00F71B8A" w:rsidRPr="006E5672">
        <w:rPr>
          <w:rFonts w:eastAsia="Calibri" w:cs="Arial"/>
        </w:rPr>
        <w:t xml:space="preserve">Eesti looduse infosüsteemile ning Maa- ja Ruumiameti </w:t>
      </w:r>
      <w:r w:rsidRPr="006E5672">
        <w:rPr>
          <w:rFonts w:eastAsia="Calibri" w:cs="Arial"/>
        </w:rPr>
        <w:t xml:space="preserve">looduskaitse ja Natura 2000 kaardirakendusele (seisuga </w:t>
      </w:r>
      <w:r w:rsidR="008C68E4" w:rsidRPr="006E5672">
        <w:rPr>
          <w:rFonts w:cs="Arial"/>
          <w:color w:val="000000"/>
        </w:rPr>
        <w:t>02</w:t>
      </w:r>
      <w:r w:rsidR="00F71B8A" w:rsidRPr="006E5672">
        <w:rPr>
          <w:rFonts w:cs="Arial"/>
          <w:color w:val="000000"/>
        </w:rPr>
        <w:t>.0</w:t>
      </w:r>
      <w:r w:rsidR="008C68E4" w:rsidRPr="006E5672">
        <w:rPr>
          <w:rFonts w:cs="Arial"/>
          <w:color w:val="000000"/>
        </w:rPr>
        <w:t>3</w:t>
      </w:r>
      <w:r w:rsidR="00F71B8A" w:rsidRPr="006E5672">
        <w:rPr>
          <w:rFonts w:cs="Arial"/>
          <w:color w:val="000000"/>
        </w:rPr>
        <w:t>.2026</w:t>
      </w:r>
      <w:r w:rsidRPr="006E5672">
        <w:rPr>
          <w:rFonts w:eastAsia="Calibri" w:cs="Arial"/>
        </w:rPr>
        <w:t>) ei asu detailplaneeringu vahetus läheduses ega ka konkreetsel planeeringualal kaitstavaid loodusobjekte ega Natura 2000 võrgustikualasid, seega mõju kaitstavatele loodusobjektidele ja Natura 2000 alale puudub;</w:t>
      </w:r>
    </w:p>
    <w:p w14:paraId="16BDABA2" w14:textId="397D6B8F" w:rsidR="00D50F23" w:rsidRPr="006E5672" w:rsidRDefault="00D50F23">
      <w:pPr>
        <w:numPr>
          <w:ilvl w:val="0"/>
          <w:numId w:val="5"/>
        </w:numPr>
        <w:spacing w:before="0" w:after="0"/>
        <w:ind w:left="284" w:hanging="218"/>
        <w:rPr>
          <w:rFonts w:eastAsia="Calibri" w:cs="Arial"/>
          <w:color w:val="000000"/>
        </w:rPr>
      </w:pPr>
      <w:r w:rsidRPr="006E5672">
        <w:rPr>
          <w:rFonts w:cs="Arial"/>
          <w:color w:val="000000"/>
        </w:rPr>
        <w:t xml:space="preserve">vastavalt </w:t>
      </w:r>
      <w:r w:rsidR="00F71B8A" w:rsidRPr="006E5672">
        <w:rPr>
          <w:rFonts w:cs="Arial"/>
          <w:color w:val="000000"/>
        </w:rPr>
        <w:t xml:space="preserve">Maa- ja Ruumiameti </w:t>
      </w:r>
      <w:r w:rsidRPr="006E5672">
        <w:rPr>
          <w:rFonts w:cs="Arial"/>
          <w:color w:val="000000"/>
        </w:rPr>
        <w:t>kultuurimälestiste kaardirakendusele (</w:t>
      </w:r>
      <w:r w:rsidR="008C68E4" w:rsidRPr="006E5672">
        <w:rPr>
          <w:rFonts w:cs="Arial"/>
          <w:color w:val="000000"/>
        </w:rPr>
        <w:t>02</w:t>
      </w:r>
      <w:r w:rsidRPr="006E5672">
        <w:rPr>
          <w:rFonts w:cs="Arial"/>
          <w:color w:val="000000"/>
        </w:rPr>
        <w:t>.</w:t>
      </w:r>
      <w:r w:rsidR="00F71B8A" w:rsidRPr="006E5672">
        <w:rPr>
          <w:rFonts w:cs="Arial"/>
          <w:color w:val="000000"/>
        </w:rPr>
        <w:t>0</w:t>
      </w:r>
      <w:r w:rsidR="008C68E4" w:rsidRPr="006E5672">
        <w:rPr>
          <w:rFonts w:cs="Arial"/>
          <w:color w:val="000000"/>
        </w:rPr>
        <w:t>3</w:t>
      </w:r>
      <w:r w:rsidRPr="006E5672">
        <w:rPr>
          <w:rFonts w:cs="Arial"/>
          <w:color w:val="000000"/>
        </w:rPr>
        <w:t>.202</w:t>
      </w:r>
      <w:r w:rsidR="00F71B8A" w:rsidRPr="006E5672">
        <w:rPr>
          <w:rFonts w:cs="Arial"/>
          <w:color w:val="000000"/>
        </w:rPr>
        <w:t>6</w:t>
      </w:r>
      <w:r w:rsidRPr="006E5672">
        <w:rPr>
          <w:rFonts w:cs="Arial"/>
          <w:color w:val="000000"/>
        </w:rPr>
        <w:t>) ei asu</w:t>
      </w:r>
      <w:r w:rsidR="00E20FF6" w:rsidRPr="006E5672">
        <w:rPr>
          <w:rFonts w:cs="Arial"/>
          <w:color w:val="000000"/>
        </w:rPr>
        <w:t xml:space="preserve"> </w:t>
      </w:r>
      <w:r w:rsidRPr="006E5672">
        <w:rPr>
          <w:rFonts w:cs="Arial"/>
          <w:color w:val="000000"/>
        </w:rPr>
        <w:t>planeeringualal ühtegi arheoloogiamälestist, seega mõju arheoloogiamälestistele</w:t>
      </w:r>
      <w:r w:rsidR="00E20FF6" w:rsidRPr="006E5672">
        <w:rPr>
          <w:rFonts w:cs="Arial"/>
          <w:color w:val="000000"/>
        </w:rPr>
        <w:t xml:space="preserve"> </w:t>
      </w:r>
      <w:r w:rsidRPr="006E5672">
        <w:rPr>
          <w:rFonts w:cs="Arial"/>
          <w:color w:val="000000"/>
        </w:rPr>
        <w:t>puudub;</w:t>
      </w:r>
    </w:p>
    <w:p w14:paraId="056E1596" w14:textId="484AFA9F" w:rsidR="00D50F23" w:rsidRPr="006E5672" w:rsidRDefault="00D50F23">
      <w:pPr>
        <w:numPr>
          <w:ilvl w:val="0"/>
          <w:numId w:val="5"/>
        </w:numPr>
        <w:spacing w:before="0" w:after="0"/>
        <w:ind w:left="284" w:hanging="218"/>
        <w:rPr>
          <w:rFonts w:eastAsia="Calibri" w:cs="Arial"/>
        </w:rPr>
      </w:pPr>
      <w:r w:rsidRPr="006E5672">
        <w:rPr>
          <w:rFonts w:eastAsia="Calibri" w:cs="Arial"/>
        </w:rPr>
        <w:t xml:space="preserve">vastavalt </w:t>
      </w:r>
      <w:r w:rsidR="00F71B8A" w:rsidRPr="006E5672">
        <w:rPr>
          <w:rFonts w:eastAsia="Calibri" w:cs="Arial"/>
        </w:rPr>
        <w:t xml:space="preserve">Maa- ja Ruumiameti </w:t>
      </w:r>
      <w:r w:rsidRPr="006E5672">
        <w:rPr>
          <w:rFonts w:eastAsia="Calibri" w:cs="Arial"/>
        </w:rPr>
        <w:t>geoloogia kaardirakenduse andmetele (</w:t>
      </w:r>
      <w:r w:rsidR="008C68E4" w:rsidRPr="006E5672">
        <w:rPr>
          <w:rFonts w:eastAsia="Calibri" w:cs="Arial"/>
        </w:rPr>
        <w:t>02</w:t>
      </w:r>
      <w:r w:rsidRPr="006E5672">
        <w:rPr>
          <w:rFonts w:eastAsia="Calibri" w:cs="Arial"/>
        </w:rPr>
        <w:t>.</w:t>
      </w:r>
      <w:r w:rsidR="00F71B8A" w:rsidRPr="006E5672">
        <w:rPr>
          <w:rFonts w:eastAsia="Calibri" w:cs="Arial"/>
        </w:rPr>
        <w:t>0</w:t>
      </w:r>
      <w:r w:rsidR="008C68E4" w:rsidRPr="006E5672">
        <w:rPr>
          <w:rFonts w:eastAsia="Calibri" w:cs="Arial"/>
        </w:rPr>
        <w:t>3</w:t>
      </w:r>
      <w:r w:rsidRPr="006E5672">
        <w:rPr>
          <w:rFonts w:eastAsia="Calibri" w:cs="Arial"/>
        </w:rPr>
        <w:t>.202</w:t>
      </w:r>
      <w:r w:rsidR="00F71B8A" w:rsidRPr="006E5672">
        <w:rPr>
          <w:rFonts w:eastAsia="Calibri" w:cs="Arial"/>
        </w:rPr>
        <w:t>6</w:t>
      </w:r>
      <w:r w:rsidRPr="006E5672">
        <w:rPr>
          <w:rFonts w:eastAsia="Calibri" w:cs="Arial"/>
        </w:rPr>
        <w:t>) on planeeringuala peamiselt kaitsmata põhjaveega ala.</w:t>
      </w:r>
    </w:p>
    <w:p w14:paraId="72DB7BFA" w14:textId="77777777" w:rsidR="0019003C" w:rsidRPr="006E5672" w:rsidRDefault="0019003C" w:rsidP="0019003C">
      <w:pPr>
        <w:spacing w:before="0" w:after="0"/>
        <w:rPr>
          <w:rFonts w:eastAsia="Calibri" w:cs="Arial"/>
        </w:rPr>
      </w:pPr>
    </w:p>
    <w:p w14:paraId="639E0171" w14:textId="075F6CBE" w:rsidR="00D50F23" w:rsidRPr="006E5672" w:rsidRDefault="00D50F23" w:rsidP="0019003C">
      <w:pPr>
        <w:spacing w:before="0" w:after="0"/>
        <w:rPr>
          <w:rFonts w:eastAsia="Calibri" w:cs="Arial"/>
        </w:rPr>
      </w:pPr>
      <w:r w:rsidRPr="006E5672">
        <w:rPr>
          <w:rFonts w:eastAsia="Calibri" w:cs="Arial"/>
        </w:rPr>
        <w:t>Arvestades eelnimetatud asjaolusid käsitletakse detailsemalt antud peatükis järgnevaid alateemasid, mis on vajalikud planeerimisele järgnevatele kavandatud tegevustele:</w:t>
      </w:r>
    </w:p>
    <w:p w14:paraId="3FAA2E6F" w14:textId="77777777" w:rsidR="00D50F23" w:rsidRPr="006E5672" w:rsidRDefault="00D50F23">
      <w:pPr>
        <w:numPr>
          <w:ilvl w:val="0"/>
          <w:numId w:val="6"/>
        </w:numPr>
        <w:autoSpaceDE w:val="0"/>
        <w:autoSpaceDN w:val="0"/>
        <w:adjustRightInd w:val="0"/>
        <w:spacing w:before="0" w:after="0"/>
        <w:ind w:left="284" w:hanging="218"/>
        <w:rPr>
          <w:rFonts w:cs="Arial"/>
          <w:color w:val="000000"/>
        </w:rPr>
      </w:pPr>
      <w:r w:rsidRPr="006E5672">
        <w:rPr>
          <w:rFonts w:cs="Arial"/>
          <w:bCs/>
        </w:rPr>
        <w:t>kavandatava tegevusega kaasnev oht inimese tervisele ja keskkonnale ning avariiolukordade esinemise võimalikkus;</w:t>
      </w:r>
    </w:p>
    <w:p w14:paraId="7EC41EC1" w14:textId="77777777" w:rsidR="00D50F23" w:rsidRPr="006E5672" w:rsidRDefault="00D50F23">
      <w:pPr>
        <w:numPr>
          <w:ilvl w:val="0"/>
          <w:numId w:val="6"/>
        </w:numPr>
        <w:spacing w:before="0" w:after="0"/>
        <w:ind w:left="284" w:hanging="218"/>
        <w:rPr>
          <w:rFonts w:eastAsia="Calibri" w:cs="Arial"/>
        </w:rPr>
      </w:pPr>
      <w:r w:rsidRPr="006E5672">
        <w:rPr>
          <w:rFonts w:cs="Arial"/>
          <w:bCs/>
        </w:rPr>
        <w:t>müra ja vibratsioon;</w:t>
      </w:r>
    </w:p>
    <w:p w14:paraId="44DCC86D" w14:textId="77777777" w:rsidR="00D50F23" w:rsidRPr="006E5672" w:rsidRDefault="00D50F23">
      <w:pPr>
        <w:numPr>
          <w:ilvl w:val="0"/>
          <w:numId w:val="6"/>
        </w:numPr>
        <w:autoSpaceDE w:val="0"/>
        <w:autoSpaceDN w:val="0"/>
        <w:adjustRightInd w:val="0"/>
        <w:spacing w:before="0" w:after="0"/>
        <w:ind w:left="284" w:hanging="218"/>
        <w:rPr>
          <w:rFonts w:eastAsia="Calibri" w:cs="Arial"/>
        </w:rPr>
      </w:pPr>
      <w:r w:rsidRPr="006E5672">
        <w:rPr>
          <w:rFonts w:cs="Arial"/>
          <w:bCs/>
        </w:rPr>
        <w:t>põhjavesi ja pinnavesi;</w:t>
      </w:r>
    </w:p>
    <w:p w14:paraId="6501D03E" w14:textId="5B7AE76D" w:rsidR="00D50F23" w:rsidRPr="006E5672" w:rsidRDefault="00D50F23">
      <w:pPr>
        <w:numPr>
          <w:ilvl w:val="0"/>
          <w:numId w:val="6"/>
        </w:numPr>
        <w:autoSpaceDE w:val="0"/>
        <w:autoSpaceDN w:val="0"/>
        <w:adjustRightInd w:val="0"/>
        <w:spacing w:before="0" w:after="0"/>
        <w:ind w:left="284" w:hanging="218"/>
        <w:rPr>
          <w:rFonts w:eastAsia="Calibri" w:cs="Arial"/>
        </w:rPr>
      </w:pPr>
      <w:r w:rsidRPr="006E5672">
        <w:rPr>
          <w:rFonts w:cs="Arial"/>
          <w:bCs/>
        </w:rPr>
        <w:t>radoon</w:t>
      </w:r>
      <w:r w:rsidR="006C2EA5" w:rsidRPr="006E5672">
        <w:rPr>
          <w:rFonts w:cs="Arial"/>
          <w:bCs/>
        </w:rPr>
        <w:t>;</w:t>
      </w:r>
    </w:p>
    <w:p w14:paraId="7A521AA3" w14:textId="77777777" w:rsidR="006C2EA5" w:rsidRPr="006E5672" w:rsidRDefault="006C2EA5">
      <w:pPr>
        <w:pStyle w:val="ListParagraph"/>
        <w:numPr>
          <w:ilvl w:val="0"/>
          <w:numId w:val="16"/>
        </w:numPr>
        <w:spacing w:before="0" w:after="0"/>
        <w:ind w:left="284" w:hanging="218"/>
        <w:contextualSpacing w:val="0"/>
        <w:rPr>
          <w:rFonts w:cs="Arial"/>
          <w:color w:val="000000"/>
        </w:rPr>
      </w:pPr>
      <w:r w:rsidRPr="006E5672">
        <w:rPr>
          <w:rFonts w:cs="Arial"/>
          <w:color w:val="000000"/>
        </w:rPr>
        <w:t>võimaliku keskkonnamõju hindamine;</w:t>
      </w:r>
    </w:p>
    <w:p w14:paraId="3745581D" w14:textId="2D38266C" w:rsidR="006C2EA5" w:rsidRPr="006E5672" w:rsidRDefault="006C2EA5">
      <w:pPr>
        <w:numPr>
          <w:ilvl w:val="0"/>
          <w:numId w:val="15"/>
        </w:numPr>
        <w:autoSpaceDE w:val="0"/>
        <w:autoSpaceDN w:val="0"/>
        <w:adjustRightInd w:val="0"/>
        <w:spacing w:before="0" w:after="0"/>
        <w:ind w:left="284" w:hanging="218"/>
        <w:contextualSpacing/>
        <w:rPr>
          <w:rFonts w:eastAsia="Calibri" w:cs="Arial"/>
        </w:rPr>
      </w:pPr>
      <w:r w:rsidRPr="006E5672">
        <w:rPr>
          <w:rFonts w:eastAsia="Calibri" w:cs="Arial"/>
        </w:rPr>
        <w:t>õhukvaliteet</w:t>
      </w:r>
      <w:r w:rsidR="00076EDC" w:rsidRPr="006E5672">
        <w:rPr>
          <w:rFonts w:eastAsia="Calibri" w:cs="Arial"/>
        </w:rPr>
        <w:t>;</w:t>
      </w:r>
    </w:p>
    <w:p w14:paraId="0E197F00" w14:textId="444533EC" w:rsidR="00076EDC" w:rsidRPr="006E5672" w:rsidRDefault="00076EDC">
      <w:pPr>
        <w:numPr>
          <w:ilvl w:val="0"/>
          <w:numId w:val="15"/>
        </w:numPr>
        <w:autoSpaceDE w:val="0"/>
        <w:autoSpaceDN w:val="0"/>
        <w:adjustRightInd w:val="0"/>
        <w:spacing w:before="0" w:after="0"/>
        <w:ind w:left="284" w:hanging="218"/>
        <w:contextualSpacing/>
        <w:rPr>
          <w:rFonts w:eastAsia="Calibri" w:cs="Arial"/>
        </w:rPr>
      </w:pPr>
      <w:r w:rsidRPr="006E5672">
        <w:rPr>
          <w:rFonts w:eastAsia="Calibri" w:cs="Arial"/>
        </w:rPr>
        <w:t>soojussaared.</w:t>
      </w:r>
    </w:p>
    <w:p w14:paraId="0D7DDE25" w14:textId="77777777" w:rsidR="008C68E4" w:rsidRPr="006E5672" w:rsidRDefault="008C68E4" w:rsidP="004338C5">
      <w:pPr>
        <w:autoSpaceDE w:val="0"/>
        <w:autoSpaceDN w:val="0"/>
        <w:adjustRightInd w:val="0"/>
        <w:spacing w:before="0" w:after="0"/>
        <w:contextualSpacing/>
        <w:rPr>
          <w:rFonts w:eastAsia="Calibri" w:cs="Arial"/>
        </w:rPr>
      </w:pPr>
    </w:p>
    <w:p w14:paraId="127CAE50" w14:textId="77777777" w:rsidR="009F24B5" w:rsidRPr="006E5672" w:rsidRDefault="009F24B5" w:rsidP="00C26C32">
      <w:pPr>
        <w:pStyle w:val="Heading2"/>
        <w:ind w:left="426" w:hanging="426"/>
        <w:rPr>
          <w:rFonts w:cs="Arial"/>
          <w:szCs w:val="22"/>
        </w:rPr>
      </w:pPr>
      <w:bookmarkStart w:id="50" w:name="_Hlk73017062"/>
      <w:bookmarkStart w:id="51" w:name="_Toc232152794"/>
      <w:r w:rsidRPr="006E5672">
        <w:rPr>
          <w:rFonts w:cs="Arial"/>
          <w:szCs w:val="22"/>
        </w:rPr>
        <w:t>Kavandatava tegevusega kaasnev oht inimese tervisele ja keskkonnale ning avariiolukordade esinemise võimalikkus</w:t>
      </w:r>
      <w:bookmarkEnd w:id="51"/>
    </w:p>
    <w:bookmarkEnd w:id="50"/>
    <w:p w14:paraId="5437DD52" w14:textId="77777777" w:rsidR="009F24B5" w:rsidRPr="006E5672" w:rsidRDefault="009F24B5" w:rsidP="00EA1658">
      <w:pPr>
        <w:spacing w:before="0" w:after="0"/>
        <w:rPr>
          <w:rFonts w:eastAsia="Calibri" w:cs="Arial"/>
        </w:rPr>
      </w:pPr>
      <w:r w:rsidRPr="006E5672">
        <w:rPr>
          <w:rFonts w:eastAsia="Calibri" w:cs="Arial"/>
        </w:rPr>
        <w:t>Oht inimeste tervisele ja keskkonnale ning õnnetuste esinemise võimalikkus on kavandatava tegevuse puhul minimaalne ning võib avalduda hoonete rajamise ehitusprotsessis.</w:t>
      </w:r>
    </w:p>
    <w:p w14:paraId="720D90AC" w14:textId="77777777" w:rsidR="009F24B5" w:rsidRPr="006E5672" w:rsidRDefault="009F24B5" w:rsidP="00EA1658">
      <w:pPr>
        <w:autoSpaceDE w:val="0"/>
        <w:autoSpaceDN w:val="0"/>
        <w:adjustRightInd w:val="0"/>
        <w:spacing w:before="0" w:after="0"/>
        <w:rPr>
          <w:rFonts w:cs="Arial"/>
          <w:color w:val="000000"/>
        </w:rPr>
      </w:pPr>
      <w:r w:rsidRPr="006E5672">
        <w:rPr>
          <w:rFonts w:cs="Arial"/>
          <w:color w:val="000000"/>
        </w:rPr>
        <w:t xml:space="preserve">Põhja- ja pinnavee reostust võib põhjustada mõni suurem avarii (kanalisatsioonitoru purunemine, kütuseleke vmt). Õnnetuste vältimiseks tuleb kinni pidada ehitusprojektis ning tööohutust </w:t>
      </w:r>
      <w:r w:rsidRPr="006E5672">
        <w:rPr>
          <w:rFonts w:cs="Arial"/>
          <w:color w:val="000000"/>
        </w:rPr>
        <w:lastRenderedPageBreak/>
        <w:t>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3AA01FD1" w14:textId="77777777" w:rsidR="004C22FD" w:rsidRPr="006E5672" w:rsidRDefault="004C22FD" w:rsidP="00EA1658">
      <w:pPr>
        <w:autoSpaceDE w:val="0"/>
        <w:autoSpaceDN w:val="0"/>
        <w:adjustRightInd w:val="0"/>
        <w:spacing w:before="0" w:after="0"/>
        <w:rPr>
          <w:rFonts w:cs="Arial"/>
          <w:color w:val="000000"/>
        </w:rPr>
      </w:pPr>
    </w:p>
    <w:p w14:paraId="36B750CB" w14:textId="0D276025" w:rsidR="009F24B5" w:rsidRPr="006E5672" w:rsidRDefault="009F24B5" w:rsidP="00EA1658">
      <w:pPr>
        <w:autoSpaceDE w:val="0"/>
        <w:autoSpaceDN w:val="0"/>
        <w:adjustRightInd w:val="0"/>
        <w:spacing w:before="0" w:after="0"/>
        <w:rPr>
          <w:rFonts w:cs="Arial"/>
          <w:color w:val="000000"/>
        </w:rPr>
      </w:pPr>
      <w:r w:rsidRPr="006E5672">
        <w:rPr>
          <w:rFonts w:cs="Arial"/>
          <w:color w:val="000000"/>
        </w:rPr>
        <w:t>Avariiohtlik</w:t>
      </w:r>
      <w:r w:rsidR="00EE50BA" w:rsidRPr="006E5672">
        <w:rPr>
          <w:rFonts w:cs="Arial"/>
          <w:color w:val="000000"/>
        </w:rPr>
        <w:t>e</w:t>
      </w:r>
      <w:r w:rsidRPr="006E5672">
        <w:rPr>
          <w:rFonts w:cs="Arial"/>
          <w:color w:val="000000"/>
        </w:rPr>
        <w:t xml:space="preserve"> olukordade vältimiseks:</w:t>
      </w:r>
    </w:p>
    <w:p w14:paraId="31A348EC" w14:textId="77777777" w:rsidR="009F24B5" w:rsidRPr="006E5672" w:rsidRDefault="009F24B5">
      <w:pPr>
        <w:numPr>
          <w:ilvl w:val="0"/>
          <w:numId w:val="7"/>
        </w:numPr>
        <w:autoSpaceDE w:val="0"/>
        <w:autoSpaceDN w:val="0"/>
        <w:adjustRightInd w:val="0"/>
        <w:spacing w:before="0" w:after="0"/>
        <w:ind w:left="284" w:hanging="218"/>
        <w:rPr>
          <w:rFonts w:cs="Arial"/>
          <w:color w:val="000000"/>
        </w:rPr>
      </w:pPr>
      <w:r w:rsidRPr="006E5672">
        <w:rPr>
          <w:rFonts w:cs="Arial"/>
          <w:color w:val="000000"/>
        </w:rPr>
        <w:t>territooriumi korrashoid;</w:t>
      </w:r>
    </w:p>
    <w:p w14:paraId="60316305" w14:textId="77777777" w:rsidR="009F24B5" w:rsidRPr="006E5672" w:rsidRDefault="009F24B5">
      <w:pPr>
        <w:numPr>
          <w:ilvl w:val="0"/>
          <w:numId w:val="7"/>
        </w:numPr>
        <w:autoSpaceDE w:val="0"/>
        <w:autoSpaceDN w:val="0"/>
        <w:adjustRightInd w:val="0"/>
        <w:spacing w:before="0" w:after="0"/>
        <w:ind w:left="284" w:hanging="218"/>
        <w:rPr>
          <w:rFonts w:cs="Arial"/>
          <w:color w:val="000000"/>
        </w:rPr>
      </w:pPr>
      <w:r w:rsidRPr="006E5672">
        <w:rPr>
          <w:rFonts w:cs="Arial"/>
          <w:color w:val="000000"/>
        </w:rPr>
        <w:t>territooriumile tagada juurdepääs;</w:t>
      </w:r>
    </w:p>
    <w:p w14:paraId="61B09620" w14:textId="77777777" w:rsidR="009F24B5" w:rsidRPr="006E5672" w:rsidRDefault="009F24B5">
      <w:pPr>
        <w:numPr>
          <w:ilvl w:val="0"/>
          <w:numId w:val="7"/>
        </w:numPr>
        <w:autoSpaceDE w:val="0"/>
        <w:autoSpaceDN w:val="0"/>
        <w:adjustRightInd w:val="0"/>
        <w:spacing w:before="0" w:after="0"/>
        <w:ind w:left="284" w:hanging="218"/>
        <w:rPr>
          <w:rFonts w:cs="Arial"/>
          <w:color w:val="000000"/>
        </w:rPr>
      </w:pPr>
      <w:r w:rsidRPr="006E5672">
        <w:rPr>
          <w:rFonts w:cs="Arial"/>
          <w:color w:val="000000"/>
        </w:rPr>
        <w:t>ehitamise ajal ei tohi koormata keskkonda saasteainetega, vältida masinatest tingitud õlireostust, vajalik on ehitusjääkide õigeaegne ja pidev koristamine;</w:t>
      </w:r>
    </w:p>
    <w:p w14:paraId="4E7C2543" w14:textId="77777777" w:rsidR="009F24B5" w:rsidRPr="006E5672" w:rsidRDefault="009F24B5">
      <w:pPr>
        <w:numPr>
          <w:ilvl w:val="0"/>
          <w:numId w:val="7"/>
        </w:numPr>
        <w:autoSpaceDE w:val="0"/>
        <w:autoSpaceDN w:val="0"/>
        <w:adjustRightInd w:val="0"/>
        <w:spacing w:before="0" w:after="0"/>
        <w:ind w:left="284" w:hanging="218"/>
        <w:rPr>
          <w:rFonts w:cs="Arial"/>
        </w:rPr>
      </w:pPr>
      <w:r w:rsidRPr="006E5672">
        <w:rPr>
          <w:rFonts w:cs="Arial"/>
          <w:color w:val="000000"/>
        </w:rPr>
        <w:t>vajadusel luua ajutine (ehitusaegne) saasteainete kogumise ja puhastamise süsteem.</w:t>
      </w:r>
    </w:p>
    <w:p w14:paraId="0BAE5ACD" w14:textId="77777777" w:rsidR="009F24B5" w:rsidRPr="006E5672" w:rsidRDefault="009F24B5" w:rsidP="000025FA">
      <w:pPr>
        <w:autoSpaceDE w:val="0"/>
        <w:autoSpaceDN w:val="0"/>
        <w:adjustRightInd w:val="0"/>
        <w:spacing w:before="0" w:after="0"/>
        <w:rPr>
          <w:rFonts w:cs="Arial"/>
        </w:rPr>
      </w:pPr>
    </w:p>
    <w:p w14:paraId="3ADE2DAF" w14:textId="77777777" w:rsidR="009F24B5" w:rsidRPr="006E5672" w:rsidRDefault="009F24B5" w:rsidP="00537880">
      <w:pPr>
        <w:pStyle w:val="Heading2"/>
        <w:tabs>
          <w:tab w:val="left" w:pos="426"/>
        </w:tabs>
        <w:rPr>
          <w:rFonts w:cs="Arial"/>
          <w:szCs w:val="22"/>
        </w:rPr>
      </w:pPr>
      <w:bookmarkStart w:id="52" w:name="_Toc232152795"/>
      <w:r w:rsidRPr="006E5672">
        <w:rPr>
          <w:rFonts w:cs="Arial"/>
          <w:szCs w:val="22"/>
        </w:rPr>
        <w:t>Müra ja vibratsioon</w:t>
      </w:r>
      <w:bookmarkEnd w:id="52"/>
    </w:p>
    <w:p w14:paraId="788B69CA" w14:textId="450DFB2F" w:rsidR="009F24B5" w:rsidRPr="006E5672" w:rsidRDefault="009F24B5" w:rsidP="00EA1658">
      <w:pPr>
        <w:spacing w:before="0" w:after="0"/>
        <w:rPr>
          <w:rFonts w:eastAsia="Calibri" w:cs="Arial"/>
        </w:rPr>
      </w:pPr>
      <w:r w:rsidRPr="006E5672">
        <w:rPr>
          <w:rFonts w:eastAsia="Calibri" w:cs="Arial"/>
        </w:rPr>
        <w:t>Hoonete planeerimisel ning rajamisel tuleb järgida standardis EVS</w:t>
      </w:r>
      <w:r w:rsidR="007C35E4" w:rsidRPr="006E5672">
        <w:t> </w:t>
      </w:r>
      <w:r w:rsidRPr="006E5672">
        <w:rPr>
          <w:rFonts w:eastAsia="Calibri" w:cs="Arial"/>
        </w:rPr>
        <w:t xml:space="preserve">842:2003 „Ehitiste heliisolatsiooni-nõuded. Kaitse müra eest” toodud nõudeid ja rakendada sotsiaalministri </w:t>
      </w:r>
      <w:r w:rsidR="00F71B8A" w:rsidRPr="006E5672">
        <w:rPr>
          <w:rFonts w:eastAsia="Calibri" w:cs="Arial"/>
        </w:rPr>
        <w:t>12.11.2025</w:t>
      </w:r>
      <w:r w:rsidRPr="006E5672">
        <w:rPr>
          <w:rFonts w:eastAsia="Calibri" w:cs="Arial"/>
        </w:rPr>
        <w:t xml:space="preserve"> määruse nr </w:t>
      </w:r>
      <w:r w:rsidR="00F71B8A" w:rsidRPr="006E5672">
        <w:rPr>
          <w:rFonts w:eastAsia="Calibri" w:cs="Arial"/>
        </w:rPr>
        <w:t>61</w:t>
      </w:r>
      <w:r w:rsidRPr="006E5672">
        <w:rPr>
          <w:rFonts w:eastAsia="Calibri" w:cs="Arial"/>
        </w:rPr>
        <w:t xml:space="preserve"> „</w:t>
      </w:r>
      <w:r w:rsidR="00F71B8A" w:rsidRPr="006E5672">
        <w:rPr>
          <w:rFonts w:eastAsia="Calibri" w:cs="Arial"/>
        </w:rPr>
        <w:t>Nõuded müra, sealhulgas ultra- ja infraheli ohutusele elamutes ja ühiskasutusega hoonetes ning helirõhutaseme mõõtmise meetodid</w:t>
      </w:r>
      <w:r w:rsidRPr="006E5672">
        <w:rPr>
          <w:rFonts w:eastAsia="Calibri" w:cs="Arial"/>
        </w:rPr>
        <w:t>” nõudeid.</w:t>
      </w:r>
    </w:p>
    <w:p w14:paraId="4BCC7400" w14:textId="77777777" w:rsidR="009F24B5" w:rsidRPr="006E5672" w:rsidRDefault="009F24B5" w:rsidP="007C3B0C">
      <w:pPr>
        <w:spacing w:before="160" w:after="0"/>
        <w:rPr>
          <w:rFonts w:cs="Arial"/>
          <w:u w:val="single"/>
        </w:rPr>
      </w:pPr>
      <w:r w:rsidRPr="006E5672">
        <w:rPr>
          <w:rFonts w:eastAsia="Calibri" w:cs="Arial"/>
          <w:u w:val="single"/>
        </w:rPr>
        <w:t>Mürakaitse rakendamise meetmed:</w:t>
      </w:r>
    </w:p>
    <w:p w14:paraId="7D8B1271" w14:textId="1863C2A3" w:rsidR="009F24B5" w:rsidRPr="006E5672" w:rsidRDefault="009F24B5">
      <w:pPr>
        <w:numPr>
          <w:ilvl w:val="0"/>
          <w:numId w:val="8"/>
        </w:numPr>
        <w:suppressAutoHyphens/>
        <w:autoSpaceDE w:val="0"/>
        <w:spacing w:before="0" w:after="0"/>
        <w:ind w:left="284" w:hanging="218"/>
        <w:rPr>
          <w:rFonts w:cs="Arial"/>
        </w:rPr>
      </w:pPr>
      <w:r w:rsidRPr="006E5672">
        <w:rPr>
          <w:rFonts w:eastAsia="Calibri" w:cs="Arial"/>
        </w:rPr>
        <w:t>hoonete siseruumide kaitseks kasutada müra vähendamiseks hea heliisolatsiooniga seinu ja aknaid. Hoonete planeerimisel ning rajamisel tuleb järgida Eestis kehtivat standardit EVS</w:t>
      </w:r>
      <w:r w:rsidR="00F71B8A" w:rsidRPr="006E5672">
        <w:t> </w:t>
      </w:r>
      <w:r w:rsidRPr="006E5672">
        <w:rPr>
          <w:rFonts w:eastAsia="Calibri" w:cs="Arial"/>
        </w:rPr>
        <w:t>842:2003 „Ehitiste heliisolatsiooninõuded. Kaitse müra eest”. Nimetatud standardi kohaselt tuleb eluhoonete välispiiride üksikud elemendid valida selliselt, et</w:t>
      </w:r>
      <w:r w:rsidRPr="006E5672">
        <w:rPr>
          <w:rFonts w:cs="Arial"/>
        </w:rPr>
        <w:t xml:space="preserve"> välispiiride ühisisolatsioon R`</w:t>
      </w:r>
      <w:r w:rsidRPr="006E5672">
        <w:rPr>
          <w:rFonts w:cs="Arial"/>
          <w:vertAlign w:val="subscript"/>
        </w:rPr>
        <w:t>tr,s,w</w:t>
      </w:r>
      <w:r w:rsidRPr="006E5672">
        <w:rPr>
          <w:rFonts w:cs="Arial"/>
          <w:vertAlign w:val="superscript"/>
        </w:rPr>
        <w:footnoteReference w:id="2"/>
      </w:r>
      <w:r w:rsidRPr="006E5672">
        <w:rPr>
          <w:rFonts w:cs="Arial"/>
        </w:rPr>
        <w:t>+C</w:t>
      </w:r>
      <w:r w:rsidRPr="006E5672">
        <w:rPr>
          <w:rFonts w:cs="Arial"/>
          <w:vertAlign w:val="subscript"/>
        </w:rPr>
        <w:t>tr</w:t>
      </w:r>
      <w:r w:rsidRPr="006E5672">
        <w:rPr>
          <w:rFonts w:cs="Arial"/>
          <w:vertAlign w:val="superscript"/>
        </w:rPr>
        <w:footnoteReference w:id="3"/>
      </w:r>
      <w:r w:rsidRPr="006E5672">
        <w:rPr>
          <w:rFonts w:cs="Arial"/>
        </w:rPr>
        <w:t xml:space="preserve"> ei oleks väiksem standardi tabelis 6.3 (välispiiridele esitatavad heliisolatsiooninõuded olenevalt välise müra tasemest) toodud piirväärtusest;</w:t>
      </w:r>
    </w:p>
    <w:p w14:paraId="5B4F6F36" w14:textId="0B40DE52" w:rsidR="009F24B5" w:rsidRPr="006E5672" w:rsidRDefault="009F24B5">
      <w:pPr>
        <w:numPr>
          <w:ilvl w:val="0"/>
          <w:numId w:val="8"/>
        </w:numPr>
        <w:spacing w:before="0" w:after="0"/>
        <w:ind w:left="284" w:hanging="218"/>
        <w:rPr>
          <w:rFonts w:eastAsia="Calibri" w:cs="Arial"/>
        </w:rPr>
      </w:pPr>
      <w:r w:rsidRPr="006E5672">
        <w:rPr>
          <w:rFonts w:eastAsia="Calibri" w:cs="Arial"/>
        </w:rPr>
        <w:t xml:space="preserve">ehitusaegselt tuleb tagada, et ehitustegevusega kaasnevad müra- ja vibratsioonitasemed ei ületaks ümbruskonnas keskkonnaministri 16.12.2016 määruse nr 71 „Välisõhus leviva müra normtasemed ja mürataseme mõõtmise, määramise ja hindamise meetodid” lisa 1 ja sotsiaalministri </w:t>
      </w:r>
      <w:r w:rsidR="00F71B8A" w:rsidRPr="006E5672">
        <w:rPr>
          <w:rFonts w:eastAsia="Calibri" w:cs="Arial"/>
        </w:rPr>
        <w:t>01.10.2025</w:t>
      </w:r>
      <w:r w:rsidRPr="006E5672">
        <w:rPr>
          <w:rFonts w:eastAsia="Calibri" w:cs="Arial"/>
        </w:rPr>
        <w:t xml:space="preserve"> määrusega nr </w:t>
      </w:r>
      <w:r w:rsidR="00F71B8A" w:rsidRPr="006E5672">
        <w:rPr>
          <w:rFonts w:eastAsia="Calibri" w:cs="Arial"/>
        </w:rPr>
        <w:t>54</w:t>
      </w:r>
      <w:r w:rsidRPr="006E5672">
        <w:rPr>
          <w:rFonts w:eastAsia="Calibri" w:cs="Arial"/>
        </w:rPr>
        <w:t xml:space="preserve"> „Vibratsiooni piirväärtused elamutes ja ühiskasutusega hoonetes ning vibratsiooni </w:t>
      </w:r>
      <w:r w:rsidR="00F71B8A" w:rsidRPr="006E5672">
        <w:rPr>
          <w:rFonts w:eastAsia="Calibri" w:cs="Arial"/>
        </w:rPr>
        <w:t>hindamise kord</w:t>
      </w:r>
      <w:r w:rsidRPr="006E5672">
        <w:rPr>
          <w:rFonts w:eastAsia="Calibri" w:cs="Arial"/>
        </w:rPr>
        <w:t>" kehtestatud ehitusmüra ja vibratsiooni piirväärtusi. Detailplaneeringu elluviimisega kaasnevad mõjud on seotud uute hoonete ehitamisega ning võimalikud mõjud on eelkõige ehitusaegsed ajutised häiringud (nt ehitusaegne müra, vibratsioon) ja nende ulatus piirneb peamiselt p</w:t>
      </w:r>
      <w:r w:rsidR="001068B6" w:rsidRPr="006E5672">
        <w:rPr>
          <w:rFonts w:eastAsia="Calibri" w:cs="Arial"/>
        </w:rPr>
        <w:t>laneeringual</w:t>
      </w:r>
      <w:r w:rsidRPr="006E5672">
        <w:rPr>
          <w:rFonts w:eastAsia="Calibri" w:cs="Arial"/>
        </w:rPr>
        <w:t>a ja lähialaga;</w:t>
      </w:r>
    </w:p>
    <w:p w14:paraId="116A55B1" w14:textId="77777777" w:rsidR="009F24B5" w:rsidRPr="006E5672" w:rsidRDefault="009F24B5">
      <w:pPr>
        <w:numPr>
          <w:ilvl w:val="0"/>
          <w:numId w:val="8"/>
        </w:numPr>
        <w:spacing w:before="0" w:after="0"/>
        <w:ind w:left="284" w:hanging="218"/>
        <w:rPr>
          <w:rFonts w:eastAsia="Calibri" w:cs="Arial"/>
        </w:rPr>
      </w:pPr>
      <w:r w:rsidRPr="006E5672">
        <w:rPr>
          <w:rFonts w:eastAsia="Calibri" w:cs="Arial"/>
        </w:rPr>
        <w:t>akende valikul eeskätt hoone teepoolsetel külgedel tuleb tähelepanu pöörata akende heliisolatsioonile teeliiklusest tuleneva müra suhtes. Kasutada tuleb tõhusa heliisolatsiooniga klaaspakettaknaid;</w:t>
      </w:r>
    </w:p>
    <w:p w14:paraId="3766306F" w14:textId="1842715E" w:rsidR="009F24B5" w:rsidRPr="006E5672" w:rsidRDefault="009F24B5">
      <w:pPr>
        <w:numPr>
          <w:ilvl w:val="0"/>
          <w:numId w:val="8"/>
        </w:numPr>
        <w:suppressAutoHyphens/>
        <w:autoSpaceDE w:val="0"/>
        <w:spacing w:before="0" w:after="0"/>
        <w:ind w:left="284" w:hanging="218"/>
        <w:rPr>
          <w:rFonts w:cs="Arial"/>
        </w:rPr>
      </w:pPr>
      <w:r w:rsidRPr="006E5672">
        <w:rPr>
          <w:rFonts w:cs="Arial"/>
          <w:color w:val="000000"/>
        </w:rPr>
        <w:t>arvestada planeeritavate hoonete tehniliste seadmete (soojuspumbad, kliimaseadmed, ventilatsioon jms) valikul ja paigutamisel naaberhoonete paiknemisega ning et tehniliste seadmete müra ei ületaks ümbruskonna elamualadel keskkonnaministri 16.12.2016 määruse nr 71 „Välisõhus leviva müra normtasemed ja mürataseme mõõtmise, määramise ja hindamise meetodid” lisa 1 normtasemeid.</w:t>
      </w:r>
    </w:p>
    <w:p w14:paraId="665CD096" w14:textId="77777777" w:rsidR="00127ECF" w:rsidRPr="006E5672" w:rsidRDefault="00127ECF" w:rsidP="00EA1658">
      <w:pPr>
        <w:suppressAutoHyphens/>
        <w:autoSpaceDE w:val="0"/>
        <w:spacing w:before="0" w:after="0"/>
        <w:rPr>
          <w:rFonts w:cs="Arial"/>
        </w:rPr>
      </w:pPr>
    </w:p>
    <w:p w14:paraId="11BB0886" w14:textId="4E346FFA" w:rsidR="00A579D5" w:rsidRPr="006E5672" w:rsidRDefault="00A579D5" w:rsidP="00537880">
      <w:pPr>
        <w:pStyle w:val="Heading2"/>
        <w:tabs>
          <w:tab w:val="left" w:pos="426"/>
        </w:tabs>
        <w:rPr>
          <w:rFonts w:cs="Arial"/>
          <w:szCs w:val="22"/>
        </w:rPr>
      </w:pPr>
      <w:bookmarkStart w:id="53" w:name="_Toc232152796"/>
      <w:r w:rsidRPr="006E5672">
        <w:rPr>
          <w:rFonts w:cs="Arial"/>
          <w:szCs w:val="22"/>
        </w:rPr>
        <w:t>Põhjave</w:t>
      </w:r>
      <w:r w:rsidR="006C2EA5" w:rsidRPr="006E5672">
        <w:rPr>
          <w:rFonts w:cs="Arial"/>
          <w:szCs w:val="22"/>
        </w:rPr>
        <w:t>e kaitse</w:t>
      </w:r>
      <w:bookmarkEnd w:id="53"/>
    </w:p>
    <w:p w14:paraId="11F02AEE" w14:textId="4E6749E7" w:rsidR="006C2EA5" w:rsidRPr="006E5672" w:rsidRDefault="006C2EA5" w:rsidP="006C2EA5">
      <w:pPr>
        <w:spacing w:before="0" w:after="0"/>
        <w:rPr>
          <w:rFonts w:cs="Arial"/>
        </w:rPr>
      </w:pPr>
      <w:r w:rsidRPr="006E5672">
        <w:rPr>
          <w:rFonts w:cs="Arial"/>
        </w:rPr>
        <w:t xml:space="preserve">Detailplaneeringu ala on kaitsmata põhjaveega ala. </w:t>
      </w:r>
      <w:r w:rsidR="008C68E4" w:rsidRPr="006E5672">
        <w:rPr>
          <w:rFonts w:cs="Arial"/>
        </w:rPr>
        <w:t>K</w:t>
      </w:r>
      <w:r w:rsidRPr="006E5672">
        <w:rPr>
          <w:rFonts w:cs="Arial"/>
        </w:rPr>
        <w:t>aitsmata põhjaveega alal esineb põhjavee reostumise oht, mille vältimise meetmetena on Rae valla ühisveevärgi ja -kanalisatsiooni arengukavas piiritletud reovee-kogumisalad ning ette nähtud vee- ja kanalisatsioonitorustike väljaehitamine. Planeeringuala veevarust</w:t>
      </w:r>
      <w:r w:rsidR="00F823EE" w:rsidRPr="006E5672">
        <w:rPr>
          <w:rFonts w:cs="Arial"/>
        </w:rPr>
        <w:t>us</w:t>
      </w:r>
      <w:r w:rsidRPr="006E5672">
        <w:rPr>
          <w:rFonts w:cs="Arial"/>
        </w:rPr>
        <w:t xml:space="preserve"> ja kanalisatsioon lahendat</w:t>
      </w:r>
      <w:r w:rsidR="00404E53" w:rsidRPr="006E5672">
        <w:rPr>
          <w:rFonts w:cs="Arial"/>
        </w:rPr>
        <w:t>akse</w:t>
      </w:r>
      <w:r w:rsidRPr="006E5672">
        <w:rPr>
          <w:rFonts w:cs="Arial"/>
        </w:rPr>
        <w:t xml:space="preserve"> ÜVK põhiselt, vastavalt Aktsiaselts ELVESO </w:t>
      </w:r>
      <w:r w:rsidR="00F823EE" w:rsidRPr="006E5672">
        <w:rPr>
          <w:rFonts w:cs="Arial"/>
        </w:rPr>
        <w:t xml:space="preserve">poolt väljastatavatele </w:t>
      </w:r>
      <w:r w:rsidRPr="006E5672">
        <w:rPr>
          <w:rFonts w:cs="Arial"/>
        </w:rPr>
        <w:t>tehnilistele tingimustele. Kuna uute püstitavate hoonete veevarustus ei ole</w:t>
      </w:r>
      <w:r w:rsidRPr="006E5672">
        <w:rPr>
          <w:rFonts w:cs="Arial"/>
          <w:spacing w:val="-2"/>
        </w:rPr>
        <w:t xml:space="preserve"> </w:t>
      </w:r>
      <w:r w:rsidRPr="006E5672">
        <w:rPr>
          <w:rFonts w:cs="Arial"/>
        </w:rPr>
        <w:t>lahendatud</w:t>
      </w:r>
      <w:r w:rsidRPr="006E5672">
        <w:rPr>
          <w:rFonts w:cs="Arial"/>
          <w:spacing w:val="-2"/>
        </w:rPr>
        <w:t xml:space="preserve"> </w:t>
      </w:r>
      <w:r w:rsidRPr="006E5672">
        <w:rPr>
          <w:rFonts w:cs="Arial"/>
        </w:rPr>
        <w:t>lokaalsest</w:t>
      </w:r>
      <w:r w:rsidRPr="006E5672">
        <w:rPr>
          <w:rFonts w:cs="Arial"/>
          <w:spacing w:val="-2"/>
        </w:rPr>
        <w:t xml:space="preserve"> </w:t>
      </w:r>
      <w:r w:rsidRPr="006E5672">
        <w:rPr>
          <w:rFonts w:cs="Arial"/>
        </w:rPr>
        <w:t>(puurkaevust)</w:t>
      </w:r>
      <w:r w:rsidRPr="006E5672">
        <w:rPr>
          <w:rFonts w:cs="Arial"/>
          <w:spacing w:val="-2"/>
        </w:rPr>
        <w:t xml:space="preserve"> </w:t>
      </w:r>
      <w:r w:rsidRPr="006E5672">
        <w:rPr>
          <w:rFonts w:cs="Arial"/>
        </w:rPr>
        <w:t>ning</w:t>
      </w:r>
      <w:r w:rsidRPr="006E5672">
        <w:rPr>
          <w:rFonts w:cs="Arial"/>
          <w:spacing w:val="-2"/>
        </w:rPr>
        <w:t xml:space="preserve"> </w:t>
      </w:r>
      <w:r w:rsidRPr="006E5672">
        <w:rPr>
          <w:rFonts w:cs="Arial"/>
        </w:rPr>
        <w:t>reovett</w:t>
      </w:r>
      <w:r w:rsidRPr="006E5672">
        <w:rPr>
          <w:rFonts w:cs="Arial"/>
          <w:spacing w:val="-2"/>
        </w:rPr>
        <w:t xml:space="preserve"> </w:t>
      </w:r>
      <w:r w:rsidRPr="006E5672">
        <w:rPr>
          <w:rFonts w:cs="Arial"/>
        </w:rPr>
        <w:t>ei</w:t>
      </w:r>
      <w:r w:rsidRPr="006E5672">
        <w:rPr>
          <w:rFonts w:cs="Arial"/>
          <w:spacing w:val="-2"/>
        </w:rPr>
        <w:t xml:space="preserve"> </w:t>
      </w:r>
      <w:r w:rsidRPr="006E5672">
        <w:rPr>
          <w:rFonts w:cs="Arial"/>
        </w:rPr>
        <w:t>käidelda</w:t>
      </w:r>
      <w:r w:rsidRPr="006E5672">
        <w:rPr>
          <w:rFonts w:cs="Arial"/>
          <w:spacing w:val="-2"/>
        </w:rPr>
        <w:t xml:space="preserve"> </w:t>
      </w:r>
      <w:r w:rsidRPr="006E5672">
        <w:rPr>
          <w:rFonts w:cs="Arial"/>
        </w:rPr>
        <w:t>lokaalselt,</w:t>
      </w:r>
      <w:r w:rsidRPr="006E5672">
        <w:rPr>
          <w:rFonts w:cs="Arial"/>
          <w:spacing w:val="-2"/>
        </w:rPr>
        <w:t xml:space="preserve"> </w:t>
      </w:r>
      <w:r w:rsidRPr="006E5672">
        <w:rPr>
          <w:rFonts w:cs="Arial"/>
        </w:rPr>
        <w:t>on</w:t>
      </w:r>
      <w:r w:rsidRPr="006E5672">
        <w:rPr>
          <w:rFonts w:cs="Arial"/>
          <w:spacing w:val="-2"/>
        </w:rPr>
        <w:t xml:space="preserve"> </w:t>
      </w:r>
      <w:r w:rsidRPr="006E5672">
        <w:rPr>
          <w:rFonts w:cs="Arial"/>
        </w:rPr>
        <w:t>tagatud</w:t>
      </w:r>
      <w:r w:rsidRPr="006E5672">
        <w:rPr>
          <w:rFonts w:cs="Arial"/>
          <w:spacing w:val="-2"/>
        </w:rPr>
        <w:t xml:space="preserve"> </w:t>
      </w:r>
      <w:r w:rsidRPr="006E5672">
        <w:rPr>
          <w:rFonts w:cs="Arial"/>
        </w:rPr>
        <w:t>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45ABA28F" w14:textId="77777777" w:rsidR="006C2EA5" w:rsidRPr="006E5672" w:rsidRDefault="006C2EA5" w:rsidP="006C2EA5">
      <w:pPr>
        <w:spacing w:before="0" w:after="0"/>
        <w:rPr>
          <w:rFonts w:cs="Arial"/>
        </w:rPr>
      </w:pPr>
      <w:r w:rsidRPr="006E5672">
        <w:rPr>
          <w:rFonts w:cs="Arial"/>
        </w:rPr>
        <w:t>Soojuspuuraukude rajamisel tuleb ette näha meetmed põhjavee kaitseks. Kasutada tuleb kinnist soojuspuuraukude lahendust.</w:t>
      </w:r>
    </w:p>
    <w:p w14:paraId="75586401" w14:textId="77777777" w:rsidR="00127ECF" w:rsidRPr="006E5672" w:rsidRDefault="00127ECF" w:rsidP="00EA1658">
      <w:pPr>
        <w:spacing w:before="0" w:after="0"/>
        <w:rPr>
          <w:rFonts w:eastAsia="Calibri" w:cs="Arial"/>
        </w:rPr>
      </w:pPr>
    </w:p>
    <w:p w14:paraId="5B016609" w14:textId="123A4ADA" w:rsidR="00A579D5" w:rsidRPr="006E5672" w:rsidRDefault="00A579D5" w:rsidP="00537880">
      <w:pPr>
        <w:pStyle w:val="Heading2"/>
        <w:tabs>
          <w:tab w:val="left" w:pos="426"/>
        </w:tabs>
        <w:rPr>
          <w:rFonts w:cs="Arial"/>
          <w:szCs w:val="22"/>
        </w:rPr>
      </w:pPr>
      <w:bookmarkStart w:id="54" w:name="_Toc232152797"/>
      <w:r w:rsidRPr="006E5672">
        <w:rPr>
          <w:rFonts w:cs="Arial"/>
          <w:szCs w:val="22"/>
        </w:rPr>
        <w:lastRenderedPageBreak/>
        <w:t>Radoon</w:t>
      </w:r>
      <w:r w:rsidR="006C2EA5" w:rsidRPr="006E5672">
        <w:rPr>
          <w:rFonts w:cs="Arial"/>
          <w:szCs w:val="22"/>
        </w:rPr>
        <w:t>riski vähendamise võimalused</w:t>
      </w:r>
      <w:bookmarkEnd w:id="54"/>
    </w:p>
    <w:p w14:paraId="03637857" w14:textId="77777777" w:rsidR="006C2EA5" w:rsidRPr="006E5672" w:rsidRDefault="006C2EA5" w:rsidP="006C2EA5">
      <w:pPr>
        <w:spacing w:before="0" w:after="0"/>
        <w:rPr>
          <w:rFonts w:cs="Arial"/>
        </w:rPr>
      </w:pPr>
      <w:r w:rsidRPr="006E5672">
        <w:rPr>
          <w:rFonts w:cs="Arial"/>
        </w:rPr>
        <w:t>Radoon on radioaktiivne gaas, mis tekib raadiumi lagunemisel. Siseõhku tungib radoon hoone all olevast maapinnast, majapidamisveest ning ehitusmaterjalidest. Läbilaskev täitekruusa kiht soodustab radooni imbumist siseruumidesse.</w:t>
      </w:r>
    </w:p>
    <w:p w14:paraId="1A0C6066" w14:textId="77777777" w:rsidR="006C2EA5" w:rsidRPr="006E5672" w:rsidRDefault="006C2EA5" w:rsidP="006C2EA5">
      <w:pPr>
        <w:spacing w:before="0" w:after="0"/>
        <w:rPr>
          <w:rFonts w:cs="Arial"/>
        </w:rPr>
      </w:pPr>
      <w:r w:rsidRPr="006E5672">
        <w:rPr>
          <w:rFonts w:cs="Arial"/>
        </w:rPr>
        <w:t>Planeeringualal tuleb arvestada EVS 840 põhimõtteid.</w:t>
      </w:r>
    </w:p>
    <w:p w14:paraId="67DAE4C5" w14:textId="77777777" w:rsidR="006C2EA5" w:rsidRPr="006E5672" w:rsidRDefault="006C2EA5" w:rsidP="006C2EA5">
      <w:pPr>
        <w:spacing w:before="0" w:after="0"/>
        <w:rPr>
          <w:rFonts w:cs="Arial"/>
        </w:rPr>
      </w:pPr>
      <w:r w:rsidRPr="006E5672">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538750DA" w14:textId="77777777" w:rsidR="006C2EA5" w:rsidRPr="006E5672" w:rsidRDefault="006C2EA5" w:rsidP="006C2EA5">
      <w:pPr>
        <w:spacing w:before="0" w:after="0"/>
        <w:rPr>
          <w:rFonts w:cs="Arial"/>
        </w:rPr>
      </w:pPr>
      <w:r w:rsidRPr="006E5672">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53068A57" w14:textId="77777777" w:rsidR="00A579D5" w:rsidRPr="006E5672" w:rsidRDefault="00A579D5" w:rsidP="007C3B0C">
      <w:pPr>
        <w:pStyle w:val="Heading2"/>
        <w:tabs>
          <w:tab w:val="left" w:pos="426"/>
        </w:tabs>
        <w:spacing w:before="180"/>
        <w:ind w:left="578" w:hanging="578"/>
        <w:rPr>
          <w:rFonts w:cs="Arial"/>
          <w:szCs w:val="22"/>
        </w:rPr>
      </w:pPr>
      <w:bookmarkStart w:id="55" w:name="_Toc232152798"/>
      <w:r w:rsidRPr="006E5672">
        <w:rPr>
          <w:rFonts w:cs="Arial"/>
          <w:szCs w:val="22"/>
        </w:rPr>
        <w:t>Võimalik</w:t>
      </w:r>
      <w:r w:rsidR="00F03FC5" w:rsidRPr="006E5672">
        <w:rPr>
          <w:rFonts w:cs="Arial"/>
          <w:szCs w:val="22"/>
        </w:rPr>
        <w:t>u</w:t>
      </w:r>
      <w:r w:rsidRPr="006E5672">
        <w:rPr>
          <w:rFonts w:cs="Arial"/>
          <w:szCs w:val="22"/>
        </w:rPr>
        <w:t xml:space="preserve"> keskkonnamõju hindamine</w:t>
      </w:r>
      <w:bookmarkEnd w:id="55"/>
    </w:p>
    <w:p w14:paraId="3CF5FFC0" w14:textId="08F824B8" w:rsidR="00A579D5" w:rsidRDefault="00A579D5" w:rsidP="00EA1658">
      <w:pPr>
        <w:autoSpaceDE w:val="0"/>
        <w:autoSpaceDN w:val="0"/>
        <w:adjustRightInd w:val="0"/>
        <w:spacing w:before="0" w:after="0"/>
        <w:rPr>
          <w:rFonts w:cs="Arial"/>
          <w:color w:val="000000"/>
        </w:rPr>
      </w:pPr>
      <w:r w:rsidRPr="006E5672">
        <w:rPr>
          <w:rFonts w:cs="Arial"/>
          <w:color w:val="000000"/>
        </w:rPr>
        <w:t>Arvestades kavandatud tegevuse mahtu, iseloomu ja paiknemist ei ole alust eeldada detailplaneeringu elluviimisel keskkonnaseisundi olulist kahjustamist (sh pinnase ja õhu saastumist, olulist jäätmeteket, mürataseme ja vibratsiooni olulist suurenemist). Detailplaneeringuga ei kavandata eeldatavalt olulise keskkonnamõjuga tegevusi. Kavandatav tegevus ei sea eeldatavalt ohtu inimese tervist, heaolu, kultuuripärandit ega vara. Kuna kavandatava tegevuse mõju suurus ja ruumiline ulatus ei ole teadaoleva info põhjal ümbritsevale keskkonnale ohtlik ega ületa keskkonna vastupanu- ning taastumisvõimet, siis oluline keskkonnamõju puudub</w:t>
      </w:r>
      <w:r w:rsidR="008C68E4" w:rsidRPr="006E5672">
        <w:rPr>
          <w:rFonts w:cs="Arial"/>
          <w:color w:val="000000"/>
        </w:rPr>
        <w:t>.</w:t>
      </w:r>
    </w:p>
    <w:p w14:paraId="7378DDBF" w14:textId="77777777" w:rsidR="00F97161" w:rsidRPr="006E5672" w:rsidRDefault="00F97161" w:rsidP="00EA1658">
      <w:pPr>
        <w:autoSpaceDE w:val="0"/>
        <w:autoSpaceDN w:val="0"/>
        <w:adjustRightInd w:val="0"/>
        <w:spacing w:before="0" w:after="0"/>
        <w:rPr>
          <w:rFonts w:cs="Arial"/>
          <w:color w:val="000000"/>
        </w:rPr>
      </w:pPr>
    </w:p>
    <w:p w14:paraId="7D1D4C83" w14:textId="101A7F1F" w:rsidR="006C2EA5" w:rsidRPr="006E5672" w:rsidRDefault="006C2EA5" w:rsidP="006C2EA5">
      <w:pPr>
        <w:pStyle w:val="Heading2"/>
      </w:pPr>
      <w:bookmarkStart w:id="56" w:name="_Toc232152799"/>
      <w:r w:rsidRPr="006E5672">
        <w:t>Õhukvaliteet</w:t>
      </w:r>
      <w:bookmarkEnd w:id="56"/>
    </w:p>
    <w:p w14:paraId="4B0A8BFA" w14:textId="428FE6A8" w:rsidR="006C2EA5" w:rsidRPr="006E5672" w:rsidRDefault="006C2EA5" w:rsidP="006C2EA5">
      <w:pPr>
        <w:spacing w:before="0" w:after="0"/>
      </w:pPr>
      <w:r w:rsidRPr="006E5672">
        <w:rPr>
          <w:rFonts w:cs="Arial"/>
        </w:rPr>
        <w:t>Tagada tuleb kasutusaegsed õhukvaliteedi tasemete väärtused, mis vastavad keskkonnaministri 27.12.2016 määrusele nr 75 „Õhukvaliteedi piir- ja sihtväärtused, õhukvaliteedi muud piirnormid ning õhukvaliteedi hindamispiirid</w:t>
      </w:r>
      <w:r w:rsidR="00F71B8A" w:rsidRPr="006E5672">
        <w:rPr>
          <w:rFonts w:cs="Arial"/>
        </w:rPr>
        <w:t>”</w:t>
      </w:r>
      <w:r w:rsidRPr="006E5672">
        <w:rPr>
          <w:rFonts w:cs="Arial"/>
        </w:rPr>
        <w:t xml:space="preserve">. </w:t>
      </w:r>
      <w:r w:rsidRPr="006E5672">
        <w:t>atmosfääriõhu kaitse seadus sätestab nõuded ja meetmed välisõhu kvaliteedi säilitamiseks ja parandamiseks.</w:t>
      </w:r>
    </w:p>
    <w:p w14:paraId="6EA8E396" w14:textId="77777777" w:rsidR="006C2EA5" w:rsidRPr="006E5672" w:rsidRDefault="006C2EA5" w:rsidP="006C2EA5">
      <w:pPr>
        <w:spacing w:before="0" w:after="0"/>
        <w:rPr>
          <w:rFonts w:eastAsia="Times New Roman" w:cs="Arial"/>
        </w:rPr>
      </w:pPr>
      <w:r w:rsidRPr="006E5672">
        <w:rPr>
          <w:rFonts w:eastAsia="Times New Roman" w:cs="Arial"/>
        </w:rPr>
        <w:t>Saasteainete välisõhku suunamist ja levikut ehitustööde ajal on võimalik hoida kontrolli all töökorralduslike ning tehniliste meetmetega. Näiteks tolmavate materjalide ja jäätmete käitlemisel nende niisutamine, seadmete või materjalide katmine (nt veokite katmine koormakattega), tuule suuna jälgimine tööd teostamise ajal, samuti ehitusplatsidel ja neile viivatel teedel tolmutõrje teostamine ning tööks kasutatavate veokite ja masinate tolmust puhastamine.</w:t>
      </w:r>
    </w:p>
    <w:p w14:paraId="602FF5AA" w14:textId="77777777" w:rsidR="006C2EA5" w:rsidRPr="006E5672" w:rsidRDefault="006C2EA5" w:rsidP="006C2EA5">
      <w:pPr>
        <w:spacing w:before="0" w:after="0"/>
      </w:pPr>
      <w:r w:rsidRPr="006E5672">
        <w:t xml:space="preserve">Kavandatav tegevus ning </w:t>
      </w:r>
      <w:r w:rsidRPr="006E5672">
        <w:rPr>
          <w:bCs/>
        </w:rPr>
        <w:t>prognoositav liikluskoormus</w:t>
      </w:r>
      <w:r w:rsidRPr="006E5672">
        <w:t xml:space="preserve"> ei põhjusta õhukvaliteedi halvenemist piirkonnas.</w:t>
      </w:r>
    </w:p>
    <w:p w14:paraId="5CC6A090" w14:textId="77777777" w:rsidR="006C2EA5" w:rsidRPr="006E5672" w:rsidRDefault="006C2EA5" w:rsidP="00EA1658">
      <w:pPr>
        <w:autoSpaceDE w:val="0"/>
        <w:autoSpaceDN w:val="0"/>
        <w:adjustRightInd w:val="0"/>
        <w:spacing w:before="0" w:after="0"/>
        <w:rPr>
          <w:rFonts w:cs="Arial"/>
          <w:color w:val="000000"/>
        </w:rPr>
      </w:pPr>
    </w:p>
    <w:p w14:paraId="53A98110" w14:textId="552BD199" w:rsidR="006C2EA5" w:rsidRPr="006E5672" w:rsidRDefault="006C2EA5" w:rsidP="006C2EA5">
      <w:pPr>
        <w:pStyle w:val="Heading2"/>
      </w:pPr>
      <w:bookmarkStart w:id="57" w:name="_Toc232152800"/>
      <w:r w:rsidRPr="006E5672">
        <w:t>Soojussaared</w:t>
      </w:r>
      <w:bookmarkEnd w:id="57"/>
    </w:p>
    <w:p w14:paraId="3563869E" w14:textId="609617B7" w:rsidR="006C2EA5" w:rsidRPr="006E5672" w:rsidRDefault="006C2EA5" w:rsidP="006C2EA5">
      <w:pPr>
        <w:spacing w:before="0" w:after="0"/>
        <w:rPr>
          <w:rFonts w:cs="Arial"/>
        </w:rPr>
      </w:pPr>
      <w:r w:rsidRPr="006E5672">
        <w:rPr>
          <w:rFonts w:cs="Arial"/>
        </w:rPr>
        <w:t>Kuna planeeringuala kruntidel tekivad suured asfaltkattega ja katustega alad, siis on vajalik kasutusele võtta soojussaare efekti leevendavad meetmed.</w:t>
      </w:r>
    </w:p>
    <w:p w14:paraId="46301E76" w14:textId="77777777" w:rsidR="006C2EA5" w:rsidRPr="006E5672" w:rsidRDefault="006C2EA5" w:rsidP="006C2EA5">
      <w:pPr>
        <w:spacing w:before="0" w:after="0"/>
        <w:rPr>
          <w:rFonts w:cs="Arial"/>
        </w:rPr>
      </w:pPr>
      <w:r w:rsidRPr="006E5672">
        <w:rPr>
          <w:rFonts w:cs="Arial"/>
        </w:rPr>
        <w:t>Soojussaare efekti leevendavad meetmed:</w:t>
      </w:r>
    </w:p>
    <w:p w14:paraId="3F0D5E26" w14:textId="77777777" w:rsidR="006C2EA5" w:rsidRPr="006E5672" w:rsidRDefault="006C2EA5">
      <w:pPr>
        <w:numPr>
          <w:ilvl w:val="0"/>
          <w:numId w:val="17"/>
        </w:numPr>
        <w:spacing w:before="0" w:after="0"/>
        <w:ind w:left="284" w:hanging="218"/>
        <w:rPr>
          <w:rFonts w:cs="Arial"/>
        </w:rPr>
      </w:pPr>
      <w:r w:rsidRPr="006E5672">
        <w:rPr>
          <w:rFonts w:cs="Arial"/>
        </w:rPr>
        <w:t>katusehaljastus, taimkate, rohealade säilitamine ja täiendavate alade loomine. Taimed ja puud on olulised eelkõige seetõttu, et need jahutavad õhku oma loomuliku niiskuse aurustamisega. Lisaks puudel on ka lisaväärtus, sest pakuvad varju otsese päikese eest;</w:t>
      </w:r>
    </w:p>
    <w:p w14:paraId="7EE1A401" w14:textId="77777777" w:rsidR="006C2EA5" w:rsidRPr="006E5672" w:rsidRDefault="006C2EA5">
      <w:pPr>
        <w:numPr>
          <w:ilvl w:val="0"/>
          <w:numId w:val="17"/>
        </w:numPr>
        <w:spacing w:before="0" w:after="0"/>
        <w:ind w:left="284" w:hanging="218"/>
        <w:rPr>
          <w:rFonts w:cs="Arial"/>
        </w:rPr>
      </w:pPr>
      <w:r w:rsidRPr="006E5672">
        <w:rPr>
          <w:rFonts w:cs="Arial"/>
        </w:rPr>
        <w:t>pindade värv, kasutades valgeid ja heledaid toone erinevate objektide puhul (katused, hoonete fassaad, kõnniteed jne);</w:t>
      </w:r>
    </w:p>
    <w:p w14:paraId="315DB027" w14:textId="77777777" w:rsidR="006C2EA5" w:rsidRPr="006E5672" w:rsidRDefault="006C2EA5">
      <w:pPr>
        <w:numPr>
          <w:ilvl w:val="0"/>
          <w:numId w:val="17"/>
        </w:numPr>
        <w:spacing w:before="0" w:after="0"/>
        <w:ind w:left="284" w:hanging="218"/>
        <w:rPr>
          <w:rFonts w:cs="Arial"/>
        </w:rPr>
      </w:pPr>
      <w:r w:rsidRPr="006E5672">
        <w:rPr>
          <w:rFonts w:cs="Arial"/>
        </w:rPr>
        <w:t>kasutada energiasäästlikke kliimaseadmeid ja muid kodumajapidamise ja tööstuse seadmeid, mis võivad oma töö energiaga lisasoojust eraldada õhku.</w:t>
      </w:r>
    </w:p>
    <w:p w14:paraId="446141EA" w14:textId="04502D25" w:rsidR="00127ECF" w:rsidRPr="006E5672" w:rsidRDefault="00127ECF" w:rsidP="00EA1658">
      <w:pPr>
        <w:autoSpaceDE w:val="0"/>
        <w:autoSpaceDN w:val="0"/>
        <w:adjustRightInd w:val="0"/>
        <w:spacing w:before="0" w:after="0"/>
        <w:rPr>
          <w:rFonts w:cs="Arial"/>
          <w:color w:val="000000"/>
        </w:rPr>
      </w:pPr>
    </w:p>
    <w:p w14:paraId="622A8DB1" w14:textId="77777777" w:rsidR="00127ECF" w:rsidRPr="006E5672" w:rsidRDefault="00127ECF" w:rsidP="00EA1658">
      <w:pPr>
        <w:autoSpaceDE w:val="0"/>
        <w:autoSpaceDN w:val="0"/>
        <w:adjustRightInd w:val="0"/>
        <w:spacing w:before="0" w:after="0"/>
        <w:rPr>
          <w:rFonts w:cs="Arial"/>
          <w:color w:val="000000"/>
        </w:rPr>
      </w:pPr>
    </w:p>
    <w:p w14:paraId="158A976B" w14:textId="77777777" w:rsidR="00D50F23" w:rsidRPr="006E5672" w:rsidRDefault="00D50F23" w:rsidP="00537880">
      <w:pPr>
        <w:pStyle w:val="Heading1"/>
      </w:pPr>
      <w:bookmarkStart w:id="58" w:name="_Toc232152801"/>
      <w:r w:rsidRPr="006E5672">
        <w:t>PLANEERINGUALA TEHNILISED NÄITAJAD</w:t>
      </w:r>
      <w:bookmarkEnd w:id="58"/>
    </w:p>
    <w:p w14:paraId="00DFAEBB" w14:textId="77777777" w:rsidR="00A579D5" w:rsidRPr="006E5672" w:rsidRDefault="00A579D5" w:rsidP="00EA1658">
      <w:pPr>
        <w:autoSpaceDE w:val="0"/>
        <w:autoSpaceDN w:val="0"/>
        <w:adjustRightInd w:val="0"/>
        <w:spacing w:before="0" w:after="0"/>
        <w:rPr>
          <w:rFonts w:cs="Arial"/>
          <w:color w:val="000000"/>
        </w:rPr>
      </w:pPr>
    </w:p>
    <w:p w14:paraId="203EDAA8" w14:textId="3941ED49" w:rsidR="00BC5E4E" w:rsidRPr="006E5672" w:rsidRDefault="00BC5E4E" w:rsidP="00EA1658">
      <w:pPr>
        <w:tabs>
          <w:tab w:val="left" w:pos="5103"/>
        </w:tabs>
        <w:autoSpaceDE w:val="0"/>
        <w:autoSpaceDN w:val="0"/>
        <w:adjustRightInd w:val="0"/>
        <w:spacing w:before="0" w:after="0"/>
        <w:rPr>
          <w:rFonts w:cs="Arial"/>
          <w:color w:val="000000"/>
        </w:rPr>
      </w:pPr>
      <w:r w:rsidRPr="006E5672">
        <w:rPr>
          <w:rFonts w:cs="Arial"/>
          <w:color w:val="000000"/>
        </w:rPr>
        <w:t>Planeeri</w:t>
      </w:r>
      <w:r w:rsidR="00C26C32" w:rsidRPr="006E5672">
        <w:rPr>
          <w:rFonts w:cs="Arial"/>
          <w:color w:val="000000"/>
        </w:rPr>
        <w:t>ngu</w:t>
      </w:r>
      <w:r w:rsidRPr="006E5672">
        <w:rPr>
          <w:rFonts w:cs="Arial"/>
          <w:color w:val="000000"/>
        </w:rPr>
        <w:t>ala suurus</w:t>
      </w:r>
      <w:r w:rsidR="00CC42F7" w:rsidRPr="006E5672">
        <w:rPr>
          <w:rFonts w:cs="Arial"/>
          <w:color w:val="000000"/>
        </w:rPr>
        <w:tab/>
      </w:r>
      <w:r w:rsidR="00F97161">
        <w:rPr>
          <w:rFonts w:cs="Arial"/>
          <w:color w:val="000000"/>
        </w:rPr>
        <w:t>5</w:t>
      </w:r>
      <w:r w:rsidRPr="006E5672">
        <w:rPr>
          <w:rFonts w:cs="Arial"/>
          <w:color w:val="000000"/>
        </w:rPr>
        <w:t>,</w:t>
      </w:r>
      <w:r w:rsidR="00F97161">
        <w:rPr>
          <w:rFonts w:cs="Arial"/>
          <w:color w:val="000000"/>
        </w:rPr>
        <w:t>15</w:t>
      </w:r>
      <w:r w:rsidRPr="006E5672">
        <w:rPr>
          <w:rFonts w:cs="Arial"/>
          <w:color w:val="000000"/>
        </w:rPr>
        <w:t xml:space="preserve"> ha</w:t>
      </w:r>
    </w:p>
    <w:p w14:paraId="265724A5" w14:textId="63639E17" w:rsidR="00BC5E4E" w:rsidRPr="006E5672" w:rsidRDefault="00BC5E4E" w:rsidP="00EA1658">
      <w:pPr>
        <w:tabs>
          <w:tab w:val="left" w:pos="5103"/>
        </w:tabs>
        <w:autoSpaceDE w:val="0"/>
        <w:autoSpaceDN w:val="0"/>
        <w:adjustRightInd w:val="0"/>
        <w:spacing w:before="0" w:after="0"/>
        <w:rPr>
          <w:rFonts w:cs="Arial"/>
          <w:color w:val="000000"/>
        </w:rPr>
      </w:pPr>
      <w:r w:rsidRPr="006E5672">
        <w:rPr>
          <w:rFonts w:cs="Arial"/>
          <w:color w:val="000000"/>
        </w:rPr>
        <w:t>Kavandatud kruntide arv</w:t>
      </w:r>
      <w:r w:rsidRPr="006E5672">
        <w:rPr>
          <w:rFonts w:cs="Arial"/>
          <w:color w:val="000000"/>
        </w:rPr>
        <w:tab/>
      </w:r>
      <w:r w:rsidR="00267606" w:rsidRPr="006E5672">
        <w:rPr>
          <w:rFonts w:cs="Arial"/>
          <w:color w:val="000000"/>
        </w:rPr>
        <w:t>5</w:t>
      </w:r>
    </w:p>
    <w:p w14:paraId="7825831A" w14:textId="77777777" w:rsidR="00BC5E4E" w:rsidRPr="006E5672" w:rsidRDefault="00BC5E4E" w:rsidP="00EA1658">
      <w:pPr>
        <w:autoSpaceDE w:val="0"/>
        <w:autoSpaceDN w:val="0"/>
        <w:adjustRightInd w:val="0"/>
        <w:spacing w:before="0" w:after="0"/>
        <w:rPr>
          <w:rFonts w:cs="Arial"/>
          <w:color w:val="000000"/>
        </w:rPr>
      </w:pPr>
      <w:r w:rsidRPr="006E5672">
        <w:rPr>
          <w:rFonts w:cs="Arial"/>
          <w:color w:val="000000"/>
        </w:rPr>
        <w:t>Krunditava ala maa bilanss:</w:t>
      </w:r>
    </w:p>
    <w:p w14:paraId="522364A2" w14:textId="0E794822" w:rsidR="00BC5E4E" w:rsidRPr="006E5672" w:rsidRDefault="00CC42F7" w:rsidP="00EA1658">
      <w:pPr>
        <w:tabs>
          <w:tab w:val="left" w:pos="1843"/>
          <w:tab w:val="left" w:pos="5103"/>
        </w:tabs>
        <w:autoSpaceDE w:val="0"/>
        <w:autoSpaceDN w:val="0"/>
        <w:adjustRightInd w:val="0"/>
        <w:spacing w:before="0" w:after="0"/>
        <w:rPr>
          <w:rFonts w:cs="Arial"/>
          <w:color w:val="000000"/>
        </w:rPr>
      </w:pPr>
      <w:r w:rsidRPr="006E5672">
        <w:rPr>
          <w:rFonts w:cs="Arial"/>
          <w:color w:val="000000"/>
        </w:rPr>
        <w:tab/>
      </w:r>
      <w:r w:rsidR="004338C5" w:rsidRPr="006E5672">
        <w:rPr>
          <w:rFonts w:cs="Arial"/>
          <w:color w:val="000000"/>
        </w:rPr>
        <w:t>e</w:t>
      </w:r>
      <w:r w:rsidR="008C68E4" w:rsidRPr="006E5672">
        <w:rPr>
          <w:rFonts w:cs="Arial"/>
          <w:color w:val="000000"/>
        </w:rPr>
        <w:t>lamu- ja ärimaa</w:t>
      </w:r>
      <w:r w:rsidRPr="006E5672">
        <w:rPr>
          <w:rFonts w:cs="Arial"/>
          <w:color w:val="000000"/>
        </w:rPr>
        <w:tab/>
      </w:r>
      <w:r w:rsidR="00267606" w:rsidRPr="006E5672">
        <w:rPr>
          <w:rFonts w:cs="Arial"/>
          <w:color w:val="000000"/>
        </w:rPr>
        <w:t>3</w:t>
      </w:r>
      <w:r w:rsidR="00F97161">
        <w:rPr>
          <w:rFonts w:cs="Arial"/>
          <w:color w:val="000000"/>
        </w:rPr>
        <w:t>4</w:t>
      </w:r>
      <w:r w:rsidR="004338C5" w:rsidRPr="006E5672">
        <w:t> </w:t>
      </w:r>
      <w:r w:rsidR="00267606" w:rsidRPr="006E5672">
        <w:t>7</w:t>
      </w:r>
      <w:r w:rsidR="00F97161">
        <w:t>43</w:t>
      </w:r>
      <w:r w:rsidR="00BC5E4E" w:rsidRPr="006E5672">
        <w:rPr>
          <w:rFonts w:cs="Arial"/>
          <w:color w:val="000000"/>
        </w:rPr>
        <w:t xml:space="preserve"> m²</w:t>
      </w:r>
      <w:r w:rsidR="00BC5E4E" w:rsidRPr="006E5672">
        <w:rPr>
          <w:rFonts w:cs="Arial"/>
          <w:color w:val="000000"/>
        </w:rPr>
        <w:tab/>
      </w:r>
      <w:r w:rsidR="00267606" w:rsidRPr="006E5672">
        <w:rPr>
          <w:rFonts w:cs="Arial"/>
          <w:color w:val="000000"/>
        </w:rPr>
        <w:t>6</w:t>
      </w:r>
      <w:r w:rsidR="00F97161">
        <w:rPr>
          <w:rFonts w:cs="Arial"/>
          <w:color w:val="000000"/>
        </w:rPr>
        <w:t>7</w:t>
      </w:r>
      <w:r w:rsidR="00BC5E4E" w:rsidRPr="006E5672">
        <w:rPr>
          <w:rFonts w:cs="Arial"/>
          <w:color w:val="000000"/>
        </w:rPr>
        <w:t>%</w:t>
      </w:r>
    </w:p>
    <w:p w14:paraId="737190B0" w14:textId="3ADD51E6" w:rsidR="00BC5E4E" w:rsidRPr="006E5672" w:rsidRDefault="001C06D5" w:rsidP="008C68E4">
      <w:pPr>
        <w:tabs>
          <w:tab w:val="left" w:pos="1843"/>
          <w:tab w:val="left" w:pos="5103"/>
        </w:tabs>
        <w:autoSpaceDE w:val="0"/>
        <w:autoSpaceDN w:val="0"/>
        <w:adjustRightInd w:val="0"/>
        <w:spacing w:before="0" w:after="0"/>
        <w:rPr>
          <w:rFonts w:cs="Arial"/>
          <w:color w:val="000000"/>
        </w:rPr>
      </w:pPr>
      <w:r w:rsidRPr="006E5672">
        <w:rPr>
          <w:rFonts w:cs="Arial"/>
          <w:color w:val="000000"/>
        </w:rPr>
        <w:tab/>
      </w:r>
      <w:r w:rsidR="008C68E4" w:rsidRPr="006E5672">
        <w:rPr>
          <w:rFonts w:cs="Arial"/>
          <w:color w:val="000000"/>
        </w:rPr>
        <w:t>transpordimaa</w:t>
      </w:r>
      <w:r w:rsidRPr="006E5672">
        <w:rPr>
          <w:rFonts w:cs="Arial"/>
          <w:color w:val="000000"/>
        </w:rPr>
        <w:tab/>
      </w:r>
      <w:r w:rsidR="006E5672" w:rsidRPr="006E5672">
        <w:rPr>
          <w:rFonts w:cs="Arial"/>
          <w:color w:val="000000"/>
        </w:rPr>
        <w:t> </w:t>
      </w:r>
      <w:r w:rsidR="00F97161">
        <w:rPr>
          <w:rFonts w:cs="Arial"/>
          <w:color w:val="000000"/>
        </w:rPr>
        <w:t>8</w:t>
      </w:r>
      <w:r w:rsidR="004338C5" w:rsidRPr="006E5672">
        <w:t> </w:t>
      </w:r>
      <w:r w:rsidR="00F97161">
        <w:t>056</w:t>
      </w:r>
      <w:r w:rsidRPr="006E5672">
        <w:rPr>
          <w:rFonts w:cs="Arial"/>
          <w:color w:val="000000"/>
        </w:rPr>
        <w:t xml:space="preserve"> m²</w:t>
      </w:r>
      <w:r w:rsidRPr="006E5672">
        <w:rPr>
          <w:rFonts w:cs="Arial"/>
          <w:color w:val="000000"/>
        </w:rPr>
        <w:tab/>
      </w:r>
      <w:r w:rsidR="00267606" w:rsidRPr="006E5672">
        <w:rPr>
          <w:rFonts w:cs="Arial"/>
          <w:color w:val="000000"/>
        </w:rPr>
        <w:t>16</w:t>
      </w:r>
      <w:r w:rsidRPr="006E5672">
        <w:rPr>
          <w:rFonts w:cs="Arial"/>
          <w:color w:val="000000"/>
        </w:rPr>
        <w:t>%</w:t>
      </w:r>
    </w:p>
    <w:p w14:paraId="3411EE02" w14:textId="05EF0268" w:rsidR="0090164B" w:rsidRPr="006E5672" w:rsidRDefault="00CC42F7" w:rsidP="00EA1658">
      <w:pPr>
        <w:tabs>
          <w:tab w:val="left" w:pos="1843"/>
          <w:tab w:val="left" w:pos="5103"/>
        </w:tabs>
        <w:autoSpaceDE w:val="0"/>
        <w:autoSpaceDN w:val="0"/>
        <w:adjustRightInd w:val="0"/>
        <w:spacing w:before="0" w:after="0"/>
        <w:rPr>
          <w:rFonts w:cs="Arial"/>
          <w:color w:val="000000"/>
        </w:rPr>
      </w:pPr>
      <w:r w:rsidRPr="006E5672">
        <w:rPr>
          <w:rFonts w:cs="Arial"/>
          <w:color w:val="000000"/>
        </w:rPr>
        <w:tab/>
        <w:t>ühiskondlike ehitiste maa</w:t>
      </w:r>
      <w:r w:rsidR="00BC5E4E" w:rsidRPr="006E5672">
        <w:rPr>
          <w:rFonts w:cs="Arial"/>
          <w:color w:val="000000"/>
        </w:rPr>
        <w:tab/>
      </w:r>
      <w:r w:rsidR="004338C5" w:rsidRPr="006E5672">
        <w:rPr>
          <w:rFonts w:cs="Arial"/>
          <w:color w:val="000000"/>
        </w:rPr>
        <w:t> </w:t>
      </w:r>
      <w:r w:rsidR="008C68E4" w:rsidRPr="006E5672">
        <w:rPr>
          <w:rFonts w:cs="Arial"/>
          <w:color w:val="000000"/>
        </w:rPr>
        <w:t>5</w:t>
      </w:r>
      <w:r w:rsidR="004338C5" w:rsidRPr="006E5672">
        <w:t> </w:t>
      </w:r>
      <w:r w:rsidR="008C68E4" w:rsidRPr="006E5672">
        <w:rPr>
          <w:rFonts w:cs="Arial"/>
          <w:color w:val="000000"/>
        </w:rPr>
        <w:t>00</w:t>
      </w:r>
      <w:r w:rsidR="00267606" w:rsidRPr="006E5672">
        <w:rPr>
          <w:rFonts w:cs="Arial"/>
          <w:color w:val="000000"/>
        </w:rPr>
        <w:t>0</w:t>
      </w:r>
      <w:r w:rsidR="00BC5E4E" w:rsidRPr="006E5672">
        <w:rPr>
          <w:rFonts w:cs="Arial"/>
          <w:color w:val="000000"/>
        </w:rPr>
        <w:t xml:space="preserve"> m²</w:t>
      </w:r>
      <w:r w:rsidR="00BC5E4E" w:rsidRPr="006E5672">
        <w:rPr>
          <w:rFonts w:cs="Arial"/>
          <w:color w:val="000000"/>
        </w:rPr>
        <w:tab/>
      </w:r>
      <w:r w:rsidR="008C68E4" w:rsidRPr="006E5672">
        <w:rPr>
          <w:rFonts w:cs="Arial"/>
          <w:color w:val="000000"/>
        </w:rPr>
        <w:t>1</w:t>
      </w:r>
      <w:r w:rsidR="00A22ECB">
        <w:rPr>
          <w:rFonts w:cs="Arial"/>
          <w:color w:val="000000"/>
        </w:rPr>
        <w:t>0</w:t>
      </w:r>
      <w:r w:rsidR="00BC5E4E" w:rsidRPr="006E5672">
        <w:rPr>
          <w:rFonts w:cs="Arial"/>
          <w:color w:val="000000"/>
        </w:rPr>
        <w:t>%</w:t>
      </w:r>
    </w:p>
    <w:p w14:paraId="2B3818DA" w14:textId="333E082A" w:rsidR="00C26C32" w:rsidRPr="006E5672" w:rsidRDefault="008C68E4" w:rsidP="00267606">
      <w:pPr>
        <w:tabs>
          <w:tab w:val="left" w:pos="1843"/>
          <w:tab w:val="left" w:pos="5103"/>
        </w:tabs>
        <w:autoSpaceDE w:val="0"/>
        <w:autoSpaceDN w:val="0"/>
        <w:adjustRightInd w:val="0"/>
        <w:spacing w:before="0" w:after="0"/>
        <w:rPr>
          <w:rFonts w:cs="Arial"/>
          <w:color w:val="000000"/>
        </w:rPr>
      </w:pPr>
      <w:r w:rsidRPr="006E5672">
        <w:rPr>
          <w:rFonts w:cs="Arial"/>
          <w:color w:val="000000"/>
        </w:rPr>
        <w:tab/>
        <w:t>ärimaa</w:t>
      </w:r>
      <w:r w:rsidRPr="006E5672">
        <w:rPr>
          <w:rFonts w:cs="Arial"/>
          <w:color w:val="000000"/>
        </w:rPr>
        <w:tab/>
      </w:r>
      <w:r w:rsidR="004338C5" w:rsidRPr="006E5672">
        <w:rPr>
          <w:rFonts w:cs="Arial"/>
          <w:color w:val="000000"/>
        </w:rPr>
        <w:t> </w:t>
      </w:r>
      <w:r w:rsidRPr="006E5672">
        <w:rPr>
          <w:rFonts w:cs="Arial"/>
          <w:color w:val="000000"/>
        </w:rPr>
        <w:t>3 741 m</w:t>
      </w:r>
      <w:r w:rsidRPr="006E5672">
        <w:rPr>
          <w:rFonts w:cs="Arial"/>
          <w:color w:val="000000"/>
          <w:vertAlign w:val="superscript"/>
        </w:rPr>
        <w:t>2</w:t>
      </w:r>
      <w:r w:rsidRPr="006E5672">
        <w:rPr>
          <w:rFonts w:cs="Arial"/>
          <w:color w:val="000000"/>
        </w:rPr>
        <w:tab/>
      </w:r>
      <w:r w:rsidR="004338C5" w:rsidRPr="006E5672">
        <w:rPr>
          <w:rFonts w:cs="Arial"/>
          <w:color w:val="000000"/>
        </w:rPr>
        <w:t> </w:t>
      </w:r>
      <w:r w:rsidR="00F97161">
        <w:rPr>
          <w:rFonts w:cs="Arial"/>
          <w:color w:val="000000"/>
        </w:rPr>
        <w:t>7</w:t>
      </w:r>
      <w:r w:rsidRPr="006E5672">
        <w:rPr>
          <w:rFonts w:cs="Arial"/>
          <w:color w:val="000000"/>
        </w:rPr>
        <w:t>%</w:t>
      </w:r>
    </w:p>
    <w:p w14:paraId="1CB18D74" w14:textId="77777777" w:rsidR="00A10773" w:rsidRPr="006E5672" w:rsidRDefault="00A10773" w:rsidP="00C26C32">
      <w:pPr>
        <w:autoSpaceDE w:val="0"/>
        <w:autoSpaceDN w:val="0"/>
        <w:adjustRightInd w:val="0"/>
        <w:spacing w:before="0" w:after="0"/>
        <w:rPr>
          <w:rFonts w:cs="Arial"/>
          <w:color w:val="000000"/>
        </w:rPr>
      </w:pPr>
    </w:p>
    <w:p w14:paraId="5849C827" w14:textId="77777777" w:rsidR="006E5672" w:rsidRPr="006E5672" w:rsidRDefault="006E5672" w:rsidP="00C26C32">
      <w:pPr>
        <w:autoSpaceDE w:val="0"/>
        <w:autoSpaceDN w:val="0"/>
        <w:adjustRightInd w:val="0"/>
        <w:spacing w:before="0" w:after="0"/>
        <w:rPr>
          <w:rFonts w:cs="Arial"/>
          <w:color w:val="000000"/>
        </w:rPr>
      </w:pPr>
    </w:p>
    <w:p w14:paraId="2640960D" w14:textId="3B6F5DD8" w:rsidR="008D7D58" w:rsidRPr="006E5672" w:rsidRDefault="006C2EA5" w:rsidP="006C2EA5">
      <w:pPr>
        <w:pStyle w:val="Heading1"/>
      </w:pPr>
      <w:bookmarkStart w:id="59" w:name="_Toc232152802"/>
      <w:r w:rsidRPr="006E5672">
        <w:lastRenderedPageBreak/>
        <w:t>KESKKONNALUBADE TAOTLEMISE VAJADUS</w:t>
      </w:r>
      <w:bookmarkEnd w:id="59"/>
    </w:p>
    <w:p w14:paraId="3E51CA7F" w14:textId="77777777" w:rsidR="006C2EA5" w:rsidRPr="006E5672" w:rsidRDefault="006C2EA5" w:rsidP="006C2EA5">
      <w:pPr>
        <w:spacing w:before="0" w:after="0"/>
      </w:pPr>
    </w:p>
    <w:p w14:paraId="7AE86A9F" w14:textId="32609570" w:rsidR="006C2EA5" w:rsidRPr="006E5672" w:rsidRDefault="006C2EA5" w:rsidP="006C2EA5">
      <w:pPr>
        <w:spacing w:before="0" w:after="0"/>
        <w:rPr>
          <w:rFonts w:cs="Arial"/>
        </w:rPr>
      </w:pPr>
      <w:r w:rsidRPr="006E5672">
        <w:rPr>
          <w:rFonts w:cs="Arial"/>
        </w:rPr>
        <w:t>Keskkonnalubade täpne vajadus ei ole detailplaneeringu koostamise hetkel teada.</w:t>
      </w:r>
    </w:p>
    <w:p w14:paraId="414F3E83" w14:textId="77777777" w:rsidR="006C2EA5" w:rsidRPr="006E5672" w:rsidRDefault="006C2EA5" w:rsidP="006C2EA5">
      <w:pPr>
        <w:spacing w:before="0" w:after="0"/>
        <w:rPr>
          <w:rFonts w:cs="Arial"/>
        </w:rPr>
      </w:pPr>
      <w:r w:rsidRPr="006E5672">
        <w:rPr>
          <w:rFonts w:cs="Arial"/>
        </w:rPr>
        <w:t>Keskkonnalubadeks on jäätmeluba, veeluba, õhusaasteluba ja keskkonnakompleksluba. Eeldatavalt ei ole keskkonnalubade taotlemine vajalik.</w:t>
      </w:r>
    </w:p>
    <w:p w14:paraId="181DFF09" w14:textId="6E82092C" w:rsidR="006C2EA5" w:rsidRPr="006E5672" w:rsidRDefault="006C2EA5" w:rsidP="006C2EA5">
      <w:pPr>
        <w:spacing w:before="0" w:after="0"/>
        <w:rPr>
          <w:rFonts w:cs="Arial"/>
        </w:rPr>
      </w:pPr>
      <w:r w:rsidRPr="006E5672">
        <w:rPr>
          <w:rFonts w:cs="Arial"/>
        </w:rPr>
        <w:t>Jäätmeloa kohustust reguleerib Jäätmeseaduse § 73. Täpsustavad nõuded on esitatud keskkonnaministri 21.04.2004 määruses nr 21 „Teatud liiki ja teatud koguses tavajäätmete, mille vastava käitlemise korral pole jäätmeloa omamine kohustuslik, taaskasutamise või tekkekohas kõrvaldamise nõuded”. Jäätmeluba ei ole käsitletavas planeeringus vajalik, sest planeeringualal käitleb füüsiline isik oma kodumajapidamises tekkivaid jäätmeid vastavalt käesoleva seaduse nõuetele.</w:t>
      </w:r>
    </w:p>
    <w:p w14:paraId="51CDAEC5" w14:textId="673C20EF" w:rsidR="006C2EA5" w:rsidRPr="006E5672" w:rsidRDefault="006C2EA5" w:rsidP="006C2EA5">
      <w:pPr>
        <w:spacing w:before="0" w:after="0"/>
        <w:rPr>
          <w:rFonts w:cs="Arial"/>
        </w:rPr>
      </w:pPr>
      <w:r w:rsidRPr="006E5672">
        <w:rPr>
          <w:rFonts w:cs="Arial"/>
        </w:rPr>
        <w:t>Maapõueseadus</w:t>
      </w:r>
      <w:r w:rsidRPr="006E5672">
        <w:rPr>
          <w:rFonts w:cs="Arial"/>
          <w:spacing w:val="-26"/>
        </w:rPr>
        <w:t xml:space="preserve"> </w:t>
      </w:r>
      <w:r w:rsidRPr="006E5672">
        <w:rPr>
          <w:rFonts w:cs="Arial"/>
        </w:rPr>
        <w:t>§ 97</w:t>
      </w:r>
      <w:r w:rsidRPr="006E5672">
        <w:rPr>
          <w:rFonts w:cs="Arial"/>
          <w:spacing w:val="-26"/>
        </w:rPr>
        <w:t xml:space="preserve"> </w:t>
      </w:r>
      <w:r w:rsidRPr="006E5672">
        <w:rPr>
          <w:rFonts w:cs="Arial"/>
        </w:rPr>
        <w:t>sätestab</w:t>
      </w:r>
      <w:r w:rsidRPr="006E5672">
        <w:rPr>
          <w:rFonts w:cs="Arial"/>
          <w:spacing w:val="-26"/>
        </w:rPr>
        <w:t xml:space="preserve"> </w:t>
      </w:r>
      <w:r w:rsidRPr="006E5672">
        <w:rPr>
          <w:rFonts w:cs="Arial"/>
        </w:rPr>
        <w:t>ehitiste</w:t>
      </w:r>
      <w:r w:rsidRPr="006E5672">
        <w:rPr>
          <w:rFonts w:cs="Arial"/>
          <w:spacing w:val="-26"/>
        </w:rPr>
        <w:t xml:space="preserve"> </w:t>
      </w:r>
      <w:r w:rsidRPr="006E5672">
        <w:rPr>
          <w:rFonts w:cs="Arial"/>
        </w:rPr>
        <w:t>püstitamisel,</w:t>
      </w:r>
      <w:r w:rsidRPr="006E5672">
        <w:rPr>
          <w:rFonts w:cs="Arial"/>
          <w:spacing w:val="-26"/>
        </w:rPr>
        <w:t xml:space="preserve"> </w:t>
      </w:r>
      <w:r w:rsidRPr="006E5672">
        <w:rPr>
          <w:rFonts w:cs="Arial"/>
        </w:rPr>
        <w:t>maaparandusel</w:t>
      </w:r>
      <w:r w:rsidRPr="006E5672">
        <w:rPr>
          <w:rFonts w:cs="Arial"/>
          <w:spacing w:val="-26"/>
        </w:rPr>
        <w:t xml:space="preserve"> </w:t>
      </w:r>
      <w:r w:rsidRPr="006E5672">
        <w:rPr>
          <w:rFonts w:cs="Arial"/>
        </w:rPr>
        <w:t>või</w:t>
      </w:r>
      <w:r w:rsidRPr="006E5672">
        <w:rPr>
          <w:rFonts w:cs="Arial"/>
          <w:spacing w:val="-26"/>
        </w:rPr>
        <w:t xml:space="preserve"> </w:t>
      </w:r>
      <w:r w:rsidRPr="006E5672">
        <w:rPr>
          <w:rFonts w:cs="Arial"/>
        </w:rPr>
        <w:t>põllumajandustöödel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 § </w:t>
      </w:r>
      <w:r w:rsidR="00AF5A1E" w:rsidRPr="006E5672">
        <w:rPr>
          <w:rFonts w:cs="Arial"/>
        </w:rPr>
        <w:t>98 (9. jagu) taotleda Keskkonnaametist registreerimistõendit</w:t>
      </w:r>
      <w:r w:rsidRPr="006E5672">
        <w:rPr>
          <w:rFonts w:cs="Arial"/>
        </w:rPr>
        <w:t>.</w:t>
      </w:r>
    </w:p>
    <w:p w14:paraId="5AB6A5BD" w14:textId="1AD4A6BF" w:rsidR="006C2EA5" w:rsidRPr="006E5672" w:rsidRDefault="006C2EA5" w:rsidP="006C2EA5">
      <w:pPr>
        <w:spacing w:before="0" w:after="0"/>
        <w:rPr>
          <w:rFonts w:cs="Arial"/>
        </w:rPr>
      </w:pPr>
      <w:r w:rsidRPr="006E5672">
        <w:rPr>
          <w:rFonts w:cs="Arial"/>
        </w:rPr>
        <w:t>Veeluba on vaja taotleda vastavalt Veeseaduse § 187 väljatoodule. Käesoleva planeeringuga</w:t>
      </w:r>
      <w:r w:rsidRPr="006E5672">
        <w:rPr>
          <w:rFonts w:cs="Arial"/>
          <w:spacing w:val="-6"/>
        </w:rPr>
        <w:t xml:space="preserve"> </w:t>
      </w:r>
      <w:r w:rsidRPr="006E5672">
        <w:rPr>
          <w:rFonts w:cs="Arial"/>
        </w:rPr>
        <w:t>ei</w:t>
      </w:r>
      <w:r w:rsidRPr="006E5672">
        <w:rPr>
          <w:rFonts w:cs="Arial"/>
          <w:spacing w:val="-6"/>
        </w:rPr>
        <w:t xml:space="preserve"> </w:t>
      </w:r>
      <w:r w:rsidRPr="006E5672">
        <w:rPr>
          <w:rFonts w:cs="Arial"/>
        </w:rPr>
        <w:t>võeta</w:t>
      </w:r>
      <w:r w:rsidRPr="006E5672">
        <w:rPr>
          <w:rFonts w:cs="Arial"/>
          <w:spacing w:val="-6"/>
        </w:rPr>
        <w:t xml:space="preserve"> </w:t>
      </w:r>
      <w:r w:rsidRPr="006E5672">
        <w:rPr>
          <w:rFonts w:cs="Arial"/>
        </w:rPr>
        <w:t>pinnavett,</w:t>
      </w:r>
      <w:r w:rsidRPr="006E5672">
        <w:rPr>
          <w:rFonts w:cs="Arial"/>
          <w:spacing w:val="-6"/>
        </w:rPr>
        <w:t xml:space="preserve"> </w:t>
      </w:r>
      <w:r w:rsidRPr="006E5672">
        <w:rPr>
          <w:rFonts w:cs="Arial"/>
        </w:rPr>
        <w:t>põhjavett</w:t>
      </w:r>
      <w:r w:rsidRPr="006E5672">
        <w:rPr>
          <w:rFonts w:cs="Arial"/>
          <w:spacing w:val="-6"/>
        </w:rPr>
        <w:t xml:space="preserve"> </w:t>
      </w:r>
      <w:r w:rsidRPr="006E5672">
        <w:rPr>
          <w:rFonts w:cs="Arial"/>
        </w:rPr>
        <w:t>ega</w:t>
      </w:r>
      <w:r w:rsidRPr="006E5672">
        <w:rPr>
          <w:rFonts w:cs="Arial"/>
          <w:spacing w:val="-6"/>
        </w:rPr>
        <w:t xml:space="preserve"> </w:t>
      </w:r>
      <w:r w:rsidRPr="006E5672">
        <w:rPr>
          <w:rFonts w:cs="Arial"/>
        </w:rPr>
        <w:t>juhita</w:t>
      </w:r>
      <w:r w:rsidRPr="006E5672">
        <w:rPr>
          <w:rFonts w:cs="Arial"/>
          <w:spacing w:val="-6"/>
        </w:rPr>
        <w:t xml:space="preserve"> </w:t>
      </w:r>
      <w:r w:rsidRPr="006E5672">
        <w:rPr>
          <w:rFonts w:cs="Arial"/>
        </w:rPr>
        <w:t>suublasse</w:t>
      </w:r>
      <w:r w:rsidRPr="006E5672">
        <w:rPr>
          <w:rFonts w:cs="Arial"/>
          <w:spacing w:val="-6"/>
        </w:rPr>
        <w:t xml:space="preserve"> </w:t>
      </w:r>
      <w:r w:rsidRPr="006E5672">
        <w:rPr>
          <w:rFonts w:cs="Arial"/>
        </w:rPr>
        <w:t>saasteaineid</w:t>
      </w:r>
      <w:r w:rsidRPr="006E5672">
        <w:rPr>
          <w:rFonts w:cs="Arial"/>
          <w:spacing w:val="-6"/>
        </w:rPr>
        <w:t xml:space="preserve"> </w:t>
      </w:r>
      <w:r w:rsidRPr="006E5672">
        <w:rPr>
          <w:rFonts w:cs="Arial"/>
        </w:rPr>
        <w:t>ja</w:t>
      </w:r>
      <w:r w:rsidRPr="006E5672">
        <w:rPr>
          <w:rFonts w:cs="Arial"/>
          <w:spacing w:val="-6"/>
        </w:rPr>
        <w:t xml:space="preserve"> </w:t>
      </w:r>
      <w:r w:rsidRPr="006E5672">
        <w:rPr>
          <w:rFonts w:cs="Arial"/>
        </w:rPr>
        <w:t>jäätmekäitlusmaalt/</w:t>
      </w:r>
      <w:r w:rsidR="00E20FF6" w:rsidRPr="006E5672">
        <w:rPr>
          <w:rFonts w:cs="Arial"/>
        </w:rPr>
        <w:t xml:space="preserve"> </w:t>
      </w:r>
      <w:r w:rsidRPr="006E5672">
        <w:rPr>
          <w:rFonts w:cs="Arial"/>
        </w:rPr>
        <w:t>tööstuse territooriumilt kogunenud sademevett vms. Seega vastavalt Veeseaduse §</w:t>
      </w:r>
      <w:r w:rsidR="00E20FF6" w:rsidRPr="006E5672">
        <w:t> </w:t>
      </w:r>
      <w:r w:rsidRPr="006E5672">
        <w:rPr>
          <w:rFonts w:cs="Arial"/>
        </w:rPr>
        <w:t>187 väljatoodule ei ole vaja taotleda veeluba.</w:t>
      </w:r>
    </w:p>
    <w:p w14:paraId="2C012C43" w14:textId="0B27D61F" w:rsidR="006C2EA5" w:rsidRPr="006E5672" w:rsidRDefault="006C2EA5" w:rsidP="006C2EA5">
      <w:pPr>
        <w:spacing w:before="0" w:after="0"/>
        <w:rPr>
          <w:rFonts w:cs="Arial"/>
        </w:rPr>
      </w:pPr>
      <w:r w:rsidRPr="006E5672">
        <w:rPr>
          <w:rFonts w:cs="Arial"/>
        </w:rPr>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w:t>
      </w:r>
      <w:r w:rsidR="00AF5A1E" w:rsidRPr="006E5672">
        <w:rPr>
          <w:rFonts w:cs="Arial"/>
        </w:rPr>
        <w:t>Tegevuse künnisvõimsused, millest alates on vajalik paikse heiteallika käitaja registreering, registreeringu taotluse ja tõendi andmekoosseis</w:t>
      </w:r>
      <w:r w:rsidRPr="006E5672">
        <w:rPr>
          <w:rFonts w:cs="Arial"/>
        </w:rPr>
        <w:t>”. Keskkonnaministri 19.12.2017 määruses nr 60 §</w:t>
      </w:r>
      <w:r w:rsidR="00C26C32" w:rsidRPr="006E5672">
        <w:t> </w:t>
      </w:r>
      <w:r w:rsidRPr="006E5672">
        <w:rPr>
          <w:rFonts w:cs="Arial"/>
        </w:rPr>
        <w:t>1</w:t>
      </w:r>
      <w:r w:rsidRPr="006E5672">
        <w:rPr>
          <w:rFonts w:cs="Arial"/>
          <w:vertAlign w:val="superscript"/>
        </w:rPr>
        <w:t>1</w:t>
      </w:r>
      <w:r w:rsidRPr="006E5672">
        <w:rPr>
          <w:rFonts w:cs="Arial"/>
        </w:rPr>
        <w:t xml:space="preserve"> punkti</w:t>
      </w:r>
      <w:r w:rsidR="00C26C32" w:rsidRPr="006E5672">
        <w:t> </w:t>
      </w:r>
      <w:r w:rsidRPr="006E5672">
        <w:rPr>
          <w:rFonts w:cs="Arial"/>
        </w:rPr>
        <w:t>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794279C4" w14:textId="7918A058" w:rsidR="00D50F23" w:rsidRPr="006E5672" w:rsidRDefault="00D50F23" w:rsidP="00EA1658">
      <w:pPr>
        <w:tabs>
          <w:tab w:val="left" w:pos="3544"/>
        </w:tabs>
        <w:spacing w:before="0" w:after="0"/>
        <w:rPr>
          <w:rFonts w:cs="Arial"/>
        </w:rPr>
      </w:pPr>
    </w:p>
    <w:p w14:paraId="5A0CD0BF" w14:textId="77777777" w:rsidR="00C26C32" w:rsidRPr="006E5672" w:rsidRDefault="00C26C32" w:rsidP="00EA1658">
      <w:pPr>
        <w:tabs>
          <w:tab w:val="left" w:pos="3544"/>
        </w:tabs>
        <w:spacing w:before="0" w:after="0"/>
        <w:rPr>
          <w:rFonts w:cs="Arial"/>
        </w:rPr>
      </w:pPr>
    </w:p>
    <w:p w14:paraId="35AF34B4" w14:textId="52D125F3" w:rsidR="006C2EA5" w:rsidRPr="006E5672" w:rsidRDefault="006C2EA5" w:rsidP="006C2EA5">
      <w:pPr>
        <w:pStyle w:val="Heading1"/>
      </w:pPr>
      <w:bookmarkStart w:id="60" w:name="_Toc232152803"/>
      <w:r w:rsidRPr="006E5672">
        <w:t>DETAILPLANEERINGU ELLUVIIMISEGA KAASNEVAD MÕJUD</w:t>
      </w:r>
      <w:bookmarkEnd w:id="60"/>
    </w:p>
    <w:p w14:paraId="37071BF1" w14:textId="77777777" w:rsidR="00C26C32" w:rsidRPr="006E5672" w:rsidRDefault="00C26C32" w:rsidP="00814B7A">
      <w:pPr>
        <w:spacing w:before="0" w:after="0"/>
        <w:rPr>
          <w:rFonts w:cs="Arial"/>
          <w:bCs/>
        </w:rPr>
      </w:pPr>
    </w:p>
    <w:p w14:paraId="1A57700A" w14:textId="44882BDA" w:rsidR="00814B7A" w:rsidRPr="006E5672" w:rsidRDefault="00814B7A" w:rsidP="00814B7A">
      <w:pPr>
        <w:spacing w:before="0" w:after="0"/>
        <w:rPr>
          <w:rFonts w:cs="Arial"/>
          <w:b/>
        </w:rPr>
      </w:pPr>
      <w:r w:rsidRPr="006E5672">
        <w:rPr>
          <w:rFonts w:cs="Arial"/>
          <w:b/>
        </w:rPr>
        <w:t>Mõju sotsiaalsele keskkonnale</w:t>
      </w:r>
    </w:p>
    <w:p w14:paraId="2771DE04" w14:textId="29BD63FA" w:rsidR="00814B7A" w:rsidRPr="006E5672" w:rsidRDefault="008C68E4" w:rsidP="00814B7A">
      <w:pPr>
        <w:spacing w:before="0" w:after="0"/>
        <w:rPr>
          <w:rFonts w:cs="Arial"/>
        </w:rPr>
      </w:pPr>
      <w:r w:rsidRPr="006E5672">
        <w:rPr>
          <w:rFonts w:cs="Arial"/>
        </w:rPr>
        <w:t>Keskuseala</w:t>
      </w:r>
      <w:r w:rsidR="00814B7A" w:rsidRPr="006E5672">
        <w:rPr>
          <w:rFonts w:cs="Arial"/>
        </w:rPr>
        <w:t xml:space="preserve"> rajamisega kaasnev peamine positiivne sotsiaalne mõju, mis väljendub uute kogukonnaelanike näol ja sellega kaasneva avaliku ruumi loomises kogukonna elanikele. Planeeringualale on kavandatud uus keskuseala ja erinevad haljasalad, kuhu rajatakse </w:t>
      </w:r>
      <w:r w:rsidRPr="006E5672">
        <w:rPr>
          <w:rFonts w:cs="Arial"/>
        </w:rPr>
        <w:t>ühiskondlik</w:t>
      </w:r>
      <w:r w:rsidR="00076EDC" w:rsidRPr="006E5672">
        <w:rPr>
          <w:rFonts w:cs="Arial"/>
        </w:rPr>
        <w:t>ud</w:t>
      </w:r>
      <w:r w:rsidRPr="006E5672">
        <w:rPr>
          <w:rFonts w:cs="Arial"/>
        </w:rPr>
        <w:t xml:space="preserve"> ehitis</w:t>
      </w:r>
      <w:r w:rsidR="00076EDC" w:rsidRPr="006E5672">
        <w:rPr>
          <w:rFonts w:cs="Arial"/>
        </w:rPr>
        <w:t>ed</w:t>
      </w:r>
      <w:r w:rsidR="00814B7A" w:rsidRPr="006E5672">
        <w:rPr>
          <w:rFonts w:cs="Arial"/>
        </w:rPr>
        <w:t>, hooned erinevatele äridele, mängualad, jalgratta- ja jalgteed ning paigutatakse inventari.</w:t>
      </w:r>
    </w:p>
    <w:p w14:paraId="565F03A3" w14:textId="3786F584" w:rsidR="00814B7A" w:rsidRPr="006E5672" w:rsidRDefault="00814B7A" w:rsidP="00814B7A">
      <w:pPr>
        <w:spacing w:before="0" w:after="0"/>
        <w:rPr>
          <w:rFonts w:cs="Arial"/>
        </w:rPr>
      </w:pPr>
      <w:r w:rsidRPr="006E5672">
        <w:rPr>
          <w:rFonts w:cs="Arial"/>
        </w:rPr>
        <w:t xml:space="preserve">Jalgratta- ja jalgtee (edaspidi JJT) võrgustiku rajamisega planeeringualal ja selle olemasolu piirkonnas võimaldab tagada inimeste liikuvuse olulistesse sihtkohtadesse, nt kool, lasteaed vms. mootorsõidukit kasutamata. </w:t>
      </w:r>
    </w:p>
    <w:p w14:paraId="161B694C" w14:textId="77777777" w:rsidR="00814B7A" w:rsidRPr="006E5672" w:rsidRDefault="00814B7A" w:rsidP="00814B7A">
      <w:pPr>
        <w:spacing w:before="0" w:after="0"/>
        <w:rPr>
          <w:rFonts w:cs="Arial"/>
        </w:rPr>
      </w:pPr>
      <w:r w:rsidRPr="006E5672">
        <w:rPr>
          <w:rFonts w:cs="Arial"/>
        </w:rPr>
        <w:t>Uute elanike lisandumine piirkonda võib tõsta koormust sotsiaalsele infrastruktuurile. Siiski ei tohiks mõju sotsiaalsele infrastruktuurile olla oluline, kuna piirkonnas on olemas või arendamisel kogu vajalik taristu.</w:t>
      </w:r>
    </w:p>
    <w:p w14:paraId="34A33D5C" w14:textId="77777777" w:rsidR="00814B7A" w:rsidRPr="006E5672" w:rsidRDefault="00814B7A">
      <w:pPr>
        <w:numPr>
          <w:ilvl w:val="0"/>
          <w:numId w:val="18"/>
        </w:numPr>
        <w:spacing w:before="0" w:after="0"/>
        <w:ind w:left="283" w:hanging="215"/>
        <w:rPr>
          <w:rFonts w:cs="Arial"/>
        </w:rPr>
      </w:pPr>
      <w:r w:rsidRPr="006E5672">
        <w:rPr>
          <w:rFonts w:cs="Arial"/>
        </w:rPr>
        <w:t>Piirkonnas on olemas hea infrastruktuur (kruntide vahetus läheduses on olemas kõik vajalikud kommunikatsioonid, välja ehitatud on asfaltteed), hea transpordiühendus nii valla keskuse kui ka sotsiaalobjektidega ning ka puhkamisvõimaluste olemasolu (puhke-virgestusala, metsad). Olemas on JJT võrgustik.</w:t>
      </w:r>
    </w:p>
    <w:p w14:paraId="7575C776" w14:textId="7637F35E" w:rsidR="00814B7A" w:rsidRPr="006E5672" w:rsidRDefault="00814B7A">
      <w:pPr>
        <w:numPr>
          <w:ilvl w:val="0"/>
          <w:numId w:val="18"/>
        </w:numPr>
        <w:spacing w:before="0" w:after="0"/>
        <w:ind w:left="284" w:hanging="218"/>
        <w:contextualSpacing/>
        <w:rPr>
          <w:rFonts w:cs="Arial"/>
        </w:rPr>
      </w:pPr>
      <w:r w:rsidRPr="006E5672">
        <w:rPr>
          <w:rFonts w:cs="Arial"/>
        </w:rPr>
        <w:t xml:space="preserve">Ühistransport piirkonnas on omavalitsuse poolt korraldatud ja lähimad bussipeatused asuvad </w:t>
      </w:r>
      <w:r w:rsidR="008C68E4" w:rsidRPr="006E5672">
        <w:rPr>
          <w:rFonts w:cs="Arial"/>
        </w:rPr>
        <w:t>Küti</w:t>
      </w:r>
      <w:r w:rsidRPr="006E5672">
        <w:rPr>
          <w:rFonts w:cs="Arial"/>
        </w:rPr>
        <w:t xml:space="preserve"> tee ääres. Planeeringualale rajatakse autonoomse ühistranspordi koridor.</w:t>
      </w:r>
    </w:p>
    <w:p w14:paraId="5D7C981B" w14:textId="6930268C" w:rsidR="00814B7A" w:rsidRPr="006E5672" w:rsidRDefault="00814B7A">
      <w:pPr>
        <w:numPr>
          <w:ilvl w:val="0"/>
          <w:numId w:val="18"/>
        </w:numPr>
        <w:spacing w:before="0" w:after="0"/>
        <w:ind w:left="284" w:hanging="218"/>
        <w:contextualSpacing/>
        <w:rPr>
          <w:rFonts w:cs="Arial"/>
        </w:rPr>
      </w:pPr>
      <w:r w:rsidRPr="006E5672">
        <w:rPr>
          <w:rFonts w:cs="Arial"/>
        </w:rPr>
        <w:t xml:space="preserve">Planeeringualast </w:t>
      </w:r>
      <w:r w:rsidR="008C68E4" w:rsidRPr="006E5672">
        <w:rPr>
          <w:rFonts w:cs="Arial"/>
        </w:rPr>
        <w:t>kõrvale jääb</w:t>
      </w:r>
      <w:r w:rsidRPr="006E5672">
        <w:rPr>
          <w:rFonts w:cs="Arial"/>
        </w:rPr>
        <w:t xml:space="preserve"> Peetri lasteaed-põhikool. Lisaks asub põhikoolis huvialakool ja raamatukogu. Kavandatavast alast lõunas 300 meetri kaugusel asub 9-klassiline Järveküla kool. </w:t>
      </w:r>
      <w:r w:rsidR="008C68E4" w:rsidRPr="006E5672">
        <w:rPr>
          <w:rFonts w:cs="Arial"/>
        </w:rPr>
        <w:t xml:space="preserve">Aruheina lasteaed asub kavandatavast alast </w:t>
      </w:r>
      <w:r w:rsidR="008C68E4" w:rsidRPr="006E5672">
        <w:rPr>
          <w:rFonts w:cs="Arial"/>
          <w:i/>
          <w:iCs/>
        </w:rPr>
        <w:t>ca</w:t>
      </w:r>
      <w:r w:rsidR="008C68E4" w:rsidRPr="006E5672">
        <w:rPr>
          <w:rFonts w:cs="Arial"/>
        </w:rPr>
        <w:t xml:space="preserve"> 530 m kaugusel loodes</w:t>
      </w:r>
      <w:r w:rsidRPr="006E5672">
        <w:rPr>
          <w:rFonts w:cs="Arial"/>
        </w:rPr>
        <w:t>.</w:t>
      </w:r>
    </w:p>
    <w:p w14:paraId="2A81EBA1" w14:textId="70B150FB" w:rsidR="00814B7A" w:rsidRPr="006E5672" w:rsidRDefault="00814B7A">
      <w:pPr>
        <w:numPr>
          <w:ilvl w:val="0"/>
          <w:numId w:val="18"/>
        </w:numPr>
        <w:spacing w:before="0" w:after="0"/>
        <w:ind w:left="284" w:hanging="218"/>
        <w:contextualSpacing/>
        <w:rPr>
          <w:rFonts w:cs="Arial"/>
        </w:rPr>
      </w:pPr>
      <w:r w:rsidRPr="006E5672">
        <w:rPr>
          <w:rFonts w:cs="Arial"/>
        </w:rPr>
        <w:t>Planeeringu elluviimise mõju infrastruktuurile leevendab seegi, et tänaseks välja ehitatud ühisveevärk ja kanalisatsioon.</w:t>
      </w:r>
    </w:p>
    <w:p w14:paraId="0055D4A7" w14:textId="77777777" w:rsidR="00F823EE" w:rsidRPr="006E5672" w:rsidRDefault="00F823EE" w:rsidP="00814B7A">
      <w:pPr>
        <w:spacing w:before="0" w:after="0"/>
        <w:rPr>
          <w:rFonts w:cs="Arial"/>
        </w:rPr>
      </w:pPr>
    </w:p>
    <w:p w14:paraId="553943AC" w14:textId="5EEB34CF" w:rsidR="00814B7A" w:rsidRPr="006E5672" w:rsidRDefault="00814B7A" w:rsidP="00814B7A">
      <w:pPr>
        <w:spacing w:before="0" w:after="0"/>
        <w:rPr>
          <w:rFonts w:cs="Arial"/>
        </w:rPr>
      </w:pPr>
      <w:r w:rsidRPr="006E5672">
        <w:rPr>
          <w:rFonts w:cs="Arial"/>
        </w:rPr>
        <w:lastRenderedPageBreak/>
        <w:t>Pikemas ajajoones vaadatuna arvestades, et piirkond areneb dünaamiliselt ning teatud aja möödudes see peatub, võib nentida, et koormus sotsiaalsele infrastruktuurile ei kasva ning stabiliseerub ja pikaajalist negatiivset mõju ei saa eeldada.</w:t>
      </w:r>
    </w:p>
    <w:p w14:paraId="10E60291" w14:textId="77777777" w:rsidR="00814B7A" w:rsidRPr="006E5672" w:rsidRDefault="00814B7A" w:rsidP="00814B7A">
      <w:pPr>
        <w:spacing w:before="0" w:after="0"/>
        <w:rPr>
          <w:rFonts w:cs="Arial"/>
        </w:rPr>
      </w:pPr>
      <w:r w:rsidRPr="006E5672">
        <w:rPr>
          <w:rFonts w:cs="Arial"/>
        </w:rPr>
        <w:t>Negatiivne mõju sotsiaalsele keskkonnale võib avalduda eelkõige ehitusperioodil lähiümbruse elanikele, sest põhiliselt suureneb müra- ja vibratsioonitase ning liiklussagedus.</w:t>
      </w:r>
    </w:p>
    <w:p w14:paraId="62FD296C" w14:textId="77777777" w:rsidR="00814B7A" w:rsidRPr="006E5672" w:rsidRDefault="00814B7A" w:rsidP="00814B7A">
      <w:pPr>
        <w:spacing w:before="0" w:after="0"/>
        <w:rPr>
          <w:rFonts w:cs="Arial"/>
        </w:rPr>
      </w:pPr>
      <w:r w:rsidRPr="006E5672">
        <w:rPr>
          <w:rFonts w:cs="Arial"/>
        </w:rPr>
        <w:t>Vastavalt eeltoodule pikaajaline negatiivne mõju sotsiaalsele keskkonnale pigem puudub.</w:t>
      </w:r>
    </w:p>
    <w:p w14:paraId="252B0FA5" w14:textId="77777777" w:rsidR="00814B7A" w:rsidRPr="006E5672" w:rsidRDefault="00814B7A" w:rsidP="00814B7A">
      <w:pPr>
        <w:spacing w:before="0" w:after="0"/>
        <w:rPr>
          <w:rFonts w:cs="Arial"/>
        </w:rPr>
      </w:pPr>
    </w:p>
    <w:p w14:paraId="0003E6A4" w14:textId="77777777" w:rsidR="00814B7A" w:rsidRPr="006E5672" w:rsidRDefault="00814B7A" w:rsidP="00814B7A">
      <w:pPr>
        <w:spacing w:before="0" w:after="0"/>
        <w:rPr>
          <w:rFonts w:cs="Arial"/>
          <w:b/>
        </w:rPr>
      </w:pPr>
      <w:r w:rsidRPr="006E5672">
        <w:rPr>
          <w:rFonts w:cs="Arial"/>
          <w:b/>
        </w:rPr>
        <w:t>Majanduslikud mõjud</w:t>
      </w:r>
    </w:p>
    <w:p w14:paraId="30B3CFCF" w14:textId="77777777" w:rsidR="00814B7A" w:rsidRPr="006E5672" w:rsidRDefault="00814B7A" w:rsidP="00814B7A">
      <w:pPr>
        <w:spacing w:before="0" w:after="0"/>
        <w:rPr>
          <w:rFonts w:cs="Arial"/>
        </w:rPr>
      </w:pPr>
      <w:r w:rsidRPr="006E5672">
        <w:rPr>
          <w:rFonts w:cs="Arial"/>
        </w:rPr>
        <w:t>Detailplaneeringu realiseerumisel avaldub positiivne majanduslik mõju uute kogukonnaliikmete lisandumises, mis suurendab kohaliku omavalitsuse tulubaasi. Omavalitsuse kulu vähendamiseks sõlmitakse planeeringust huvitatud isiku(te) ja omavalitsuse vahel kokkulepped, millega on ette nähtud rahaline panus Rae valla sotsiaaltaristusse.</w:t>
      </w:r>
    </w:p>
    <w:p w14:paraId="7D3814CF" w14:textId="5A412DC7" w:rsidR="00814B7A" w:rsidRPr="006E5672" w:rsidRDefault="00814B7A" w:rsidP="00814B7A">
      <w:pPr>
        <w:spacing w:before="0" w:after="0"/>
        <w:rPr>
          <w:rFonts w:cs="Arial"/>
        </w:rPr>
      </w:pPr>
      <w:r w:rsidRPr="006E5672">
        <w:rPr>
          <w:rFonts w:cs="Arial"/>
        </w:rPr>
        <w:t>Suureneb kohalikke teenuseid ja tooteid kasutavate isikute arv. Planeeringualale rajatavad hooned ja haljasalad tõstavad piirkonna kinnisvara keskmist väärtust.</w:t>
      </w:r>
    </w:p>
    <w:p w14:paraId="6B834457" w14:textId="3BDAEA63" w:rsidR="00814B7A" w:rsidRPr="006E5672" w:rsidRDefault="00814B7A" w:rsidP="00814B7A">
      <w:pPr>
        <w:spacing w:before="0" w:after="0"/>
        <w:rPr>
          <w:rFonts w:cs="Arial"/>
        </w:rPr>
      </w:pPr>
      <w:r w:rsidRPr="006E5672">
        <w:rPr>
          <w:rFonts w:cs="Arial"/>
        </w:rPr>
        <w:t xml:space="preserve">Planeeringualale asuvad kogukonna liikmed omavad oma osa tööhõives. Selleks on võimalused Rae vallas rajatud paljude ettevõtete näol. Lisaks on Tartu mnt äärde planeeritud ning osaliselt ka valmis ehitatud kaubanduskeskused ja ärihooned. Samuti on oluline osa Tallinna lähedus, mis võimaldab mõistliku ajaga jõuda töökohta ja koju ning kasutada Tallinnas pakutavaid teenuseid. Peamised liikumisvõimalused Tallinna suunas on </w:t>
      </w:r>
      <w:r w:rsidR="008C68E4" w:rsidRPr="006E5672">
        <w:rPr>
          <w:rFonts w:cs="Arial"/>
        </w:rPr>
        <w:t>Mõigu tee</w:t>
      </w:r>
      <w:r w:rsidRPr="006E5672">
        <w:rPr>
          <w:rFonts w:cs="Arial"/>
        </w:rPr>
        <w:t>.</w:t>
      </w:r>
    </w:p>
    <w:p w14:paraId="25E1BEDC" w14:textId="77777777" w:rsidR="00814B7A" w:rsidRPr="006E5672" w:rsidRDefault="00814B7A" w:rsidP="00814B7A">
      <w:pPr>
        <w:spacing w:before="0" w:after="0"/>
        <w:rPr>
          <w:rFonts w:cs="Arial"/>
        </w:rPr>
      </w:pPr>
      <w:r w:rsidRPr="006E5672">
        <w:rPr>
          <w:rFonts w:cs="Arial"/>
        </w:rPr>
        <w:t>Planeeringu elluviimisel lahendatakse lisaks planeeringualale osa piirkonna taristu rajamisega seotud vajadusest, s.o rajatakse sõiduteid, jalgratta- ja jalgteid, tänavalgustust ja tehnovõrke ning muid vajalikke rajatisi. Seega on detailplaneeringu majanduslik mõju piirkonna arengu vaates positiivne.</w:t>
      </w:r>
    </w:p>
    <w:p w14:paraId="2B7D693E" w14:textId="77777777" w:rsidR="007C3B0C" w:rsidRPr="006E5672" w:rsidRDefault="007C3B0C" w:rsidP="00814B7A">
      <w:pPr>
        <w:spacing w:before="0" w:after="0"/>
        <w:rPr>
          <w:rFonts w:cs="Arial"/>
        </w:rPr>
      </w:pPr>
    </w:p>
    <w:p w14:paraId="6D8211BD" w14:textId="77777777" w:rsidR="00814B7A" w:rsidRPr="006E5672" w:rsidRDefault="00814B7A" w:rsidP="00814B7A">
      <w:pPr>
        <w:spacing w:before="0" w:after="0"/>
        <w:rPr>
          <w:rFonts w:cs="Arial"/>
          <w:b/>
        </w:rPr>
      </w:pPr>
      <w:r w:rsidRPr="006E5672">
        <w:rPr>
          <w:rFonts w:cs="Arial"/>
          <w:b/>
        </w:rPr>
        <w:t>Kultuurilised mõjud</w:t>
      </w:r>
    </w:p>
    <w:p w14:paraId="31EF7560" w14:textId="77777777" w:rsidR="00814B7A" w:rsidRPr="006E5672" w:rsidRDefault="00814B7A" w:rsidP="00814B7A">
      <w:pPr>
        <w:spacing w:before="0" w:after="0"/>
        <w:rPr>
          <w:rFonts w:cs="Arial"/>
        </w:rPr>
      </w:pPr>
      <w:r w:rsidRPr="006E5672">
        <w:rPr>
          <w:rFonts w:cs="Arial"/>
        </w:rPr>
        <w:t>Planeeringualal puuduvad muinsuskaitsealused mälestised või nende kaitsevööndid, mistõttu ei ole alust eeldada, et hoonete rajamisel oleks otsene negatiivne kultuuriline mõju. Detailplaneeringuga on määratud antud piirkonda sobilikud arhitektuurilised tingimused hoonete rajamiseks. Tuginedes eeltoodule, võib eeldada, et negatiivne mõju kultuurilisele keskkonnale puudub.</w:t>
      </w:r>
    </w:p>
    <w:p w14:paraId="4A76A523" w14:textId="77777777" w:rsidR="00814B7A" w:rsidRPr="006E5672" w:rsidRDefault="00814B7A" w:rsidP="00814B7A">
      <w:pPr>
        <w:spacing w:before="0" w:after="0"/>
        <w:rPr>
          <w:rFonts w:cs="Arial"/>
        </w:rPr>
      </w:pPr>
    </w:p>
    <w:p w14:paraId="44AA1192" w14:textId="77777777" w:rsidR="00814B7A" w:rsidRPr="006E5672" w:rsidRDefault="00814B7A" w:rsidP="00814B7A">
      <w:pPr>
        <w:spacing w:before="0" w:after="0"/>
        <w:rPr>
          <w:rFonts w:cs="Arial"/>
          <w:b/>
        </w:rPr>
      </w:pPr>
      <w:r w:rsidRPr="006E5672">
        <w:rPr>
          <w:rFonts w:cs="Arial"/>
          <w:b/>
        </w:rPr>
        <w:t>Mõju looduskeskkonnale</w:t>
      </w:r>
    </w:p>
    <w:p w14:paraId="46C425AB" w14:textId="25AFDAC9" w:rsidR="00814B7A" w:rsidRPr="006E5672" w:rsidRDefault="00814B7A" w:rsidP="00814B7A">
      <w:pPr>
        <w:spacing w:before="0" w:after="0"/>
        <w:rPr>
          <w:rFonts w:cs="Arial"/>
        </w:rPr>
      </w:pPr>
      <w:r w:rsidRPr="006E5672">
        <w:rPr>
          <w:rFonts w:cs="Arial"/>
        </w:rPr>
        <w:t>Detailplaneeringu realiseerimisega kaasnevad mõjud ei ole ulatuslikud, kuna lähipiirkonnas on juba kujunenud hoonestatud ja inimtegevuse poolt mõjutatud keskkond. Planeeringulahendus näeb alale ette rida- ja korterelamute ehitamist. Samuti on ette nähtud ala hooldamiseks ettevaatusabinõud.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50EB1E23" w14:textId="77777777" w:rsidR="00BC176B" w:rsidRPr="006E5672" w:rsidRDefault="00BC176B" w:rsidP="00814B7A">
      <w:pPr>
        <w:spacing w:before="0" w:after="0"/>
        <w:rPr>
          <w:rFonts w:cs="Arial"/>
        </w:rPr>
      </w:pPr>
    </w:p>
    <w:p w14:paraId="68024912" w14:textId="77777777" w:rsidR="004C22FD" w:rsidRPr="006E5672" w:rsidRDefault="004C22FD" w:rsidP="00814B7A">
      <w:pPr>
        <w:spacing w:before="0" w:after="0"/>
        <w:rPr>
          <w:rFonts w:cs="Arial"/>
        </w:rPr>
      </w:pPr>
    </w:p>
    <w:p w14:paraId="57B55920" w14:textId="57177614" w:rsidR="006C2EA5" w:rsidRPr="006E5672" w:rsidRDefault="00814B7A" w:rsidP="00814B7A">
      <w:pPr>
        <w:pStyle w:val="Heading1"/>
      </w:pPr>
      <w:bookmarkStart w:id="61" w:name="_Toc232152804"/>
      <w:r w:rsidRPr="006E5672">
        <w:t>PLANEERINGU ELLUVIIMISE KAVA</w:t>
      </w:r>
      <w:bookmarkEnd w:id="61"/>
    </w:p>
    <w:p w14:paraId="66E6C1E9" w14:textId="77777777" w:rsidR="00814B7A" w:rsidRPr="006E5672" w:rsidRDefault="00814B7A" w:rsidP="00814B7A">
      <w:pPr>
        <w:spacing w:before="0" w:after="0"/>
      </w:pPr>
    </w:p>
    <w:p w14:paraId="70EB1819" w14:textId="77777777" w:rsidR="00814B7A" w:rsidRPr="006E5672" w:rsidRDefault="00814B7A" w:rsidP="00814B7A">
      <w:pPr>
        <w:spacing w:before="0" w:after="0"/>
        <w:rPr>
          <w:rFonts w:eastAsia="Calibri" w:cs="Arial"/>
        </w:rPr>
      </w:pPr>
      <w:r w:rsidRPr="006E5672">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123A7B52" w14:textId="77777777" w:rsidR="00F823EE" w:rsidRPr="006E5672" w:rsidRDefault="00F823EE" w:rsidP="00814B7A">
      <w:pPr>
        <w:spacing w:before="0" w:after="0"/>
        <w:rPr>
          <w:rFonts w:eastAsia="Calibri" w:cs="Arial"/>
        </w:rPr>
      </w:pPr>
    </w:p>
    <w:p w14:paraId="1068EAF2" w14:textId="77777777" w:rsidR="00814B7A" w:rsidRPr="006E5672" w:rsidRDefault="00814B7A" w:rsidP="00F823EE">
      <w:pPr>
        <w:spacing w:before="0" w:after="0"/>
        <w:rPr>
          <w:rFonts w:eastAsia="Calibri" w:cs="Arial"/>
        </w:rPr>
      </w:pPr>
      <w:r w:rsidRPr="006E5672">
        <w:rPr>
          <w:rFonts w:eastAsia="Calibri" w:cs="Arial"/>
        </w:rPr>
        <w:t>Vajalikud tegevused planeeringu elluviimiseks:</w:t>
      </w:r>
    </w:p>
    <w:p w14:paraId="2409F0DA" w14:textId="77777777" w:rsidR="00814B7A" w:rsidRPr="006E5672" w:rsidRDefault="00814B7A">
      <w:pPr>
        <w:numPr>
          <w:ilvl w:val="0"/>
          <w:numId w:val="19"/>
        </w:numPr>
        <w:spacing w:before="0" w:after="0"/>
        <w:ind w:left="284" w:hanging="218"/>
        <w:rPr>
          <w:rFonts w:eastAsia="Calibri" w:cs="Arial"/>
        </w:rPr>
      </w:pPr>
      <w:r w:rsidRPr="006E5672">
        <w:rPr>
          <w:rFonts w:eastAsia="Calibri" w:cs="Arial"/>
        </w:rPr>
        <w:t>planeeringujärgsete katastriüksuste ja kinnistute moodustamine koos vajalike servituutide seadmisega. Seada planeeringualast alast välja jäävatele VK torustikele isiklik kasutusõigus Aktsiaselts ELVESO nimele;</w:t>
      </w:r>
    </w:p>
    <w:p w14:paraId="2C6991BF" w14:textId="77777777" w:rsidR="00814B7A" w:rsidRPr="006E5672" w:rsidRDefault="00814B7A">
      <w:pPr>
        <w:numPr>
          <w:ilvl w:val="0"/>
          <w:numId w:val="19"/>
        </w:numPr>
        <w:spacing w:before="0" w:after="0"/>
        <w:ind w:left="284" w:hanging="218"/>
        <w:rPr>
          <w:rFonts w:eastAsia="Calibri" w:cs="Arial"/>
        </w:rPr>
      </w:pPr>
      <w:r w:rsidRPr="006E5672">
        <w:rPr>
          <w:rFonts w:eastAsia="Calibri" w:cs="Arial"/>
        </w:rPr>
        <w:lastRenderedPageBreak/>
        <w:t>juurdepääsutee, tehnovõrkude ja tehniliste rajatiste projekteerimise tingimuste taotlemine, projekteerimine ning nendele ehituslubade taotlemine;</w:t>
      </w:r>
    </w:p>
    <w:p w14:paraId="690908DA" w14:textId="77777777" w:rsidR="00814B7A" w:rsidRPr="006E5672" w:rsidRDefault="00814B7A">
      <w:pPr>
        <w:numPr>
          <w:ilvl w:val="0"/>
          <w:numId w:val="19"/>
        </w:numPr>
        <w:spacing w:before="0" w:after="0"/>
        <w:ind w:left="284" w:hanging="218"/>
        <w:rPr>
          <w:rFonts w:eastAsia="Calibri" w:cs="Arial"/>
        </w:rPr>
      </w:pPr>
      <w:r w:rsidRPr="006E5672">
        <w:rPr>
          <w:rFonts w:eastAsia="Calibri" w:cs="Arial"/>
        </w:rPr>
        <w:t>hoonete tarbeks tehnovõrkude, -rajatiste ehitamine ning vastavate kasutuslubade väljastamine;</w:t>
      </w:r>
    </w:p>
    <w:p w14:paraId="1AA58371" w14:textId="77777777" w:rsidR="00814B7A" w:rsidRPr="006E5672" w:rsidRDefault="00814B7A">
      <w:pPr>
        <w:numPr>
          <w:ilvl w:val="0"/>
          <w:numId w:val="19"/>
        </w:numPr>
        <w:spacing w:before="0" w:after="0"/>
        <w:ind w:left="284" w:hanging="218"/>
        <w:rPr>
          <w:rFonts w:eastAsia="Calibri" w:cs="Arial"/>
        </w:rPr>
      </w:pPr>
      <w:r w:rsidRPr="006E5672">
        <w:rPr>
          <w:rFonts w:eastAsia="Calibri" w:cs="Arial"/>
        </w:rPr>
        <w:t>planeeringujärgsete hoonete projekteerimine, ehituslubade taotlemine ning ehitamine.</w:t>
      </w:r>
    </w:p>
    <w:p w14:paraId="459E9409" w14:textId="77777777" w:rsidR="001307C9" w:rsidRPr="006E5672" w:rsidRDefault="001307C9" w:rsidP="00814B7A">
      <w:pPr>
        <w:spacing w:before="0" w:after="0"/>
        <w:rPr>
          <w:rFonts w:eastAsia="Calibri" w:cs="Arial"/>
        </w:rPr>
      </w:pPr>
    </w:p>
    <w:p w14:paraId="362B7B40" w14:textId="424B6A8D" w:rsidR="00814B7A" w:rsidRPr="006E5672" w:rsidRDefault="00AF77B2" w:rsidP="00814B7A">
      <w:pPr>
        <w:spacing w:before="0" w:after="0"/>
        <w:rPr>
          <w:rFonts w:eastAsia="Calibri" w:cs="Arial"/>
        </w:rPr>
      </w:pPr>
      <w:r w:rsidRPr="006E5672">
        <w:rPr>
          <w:rFonts w:eastAsia="Calibri" w:cs="Arial"/>
        </w:rPr>
        <w:t>Detailplaneeringu koostamiseks ja realiseerimiseks vajalik</w:t>
      </w:r>
      <w:r w:rsidR="007B5314" w:rsidRPr="006E5672">
        <w:rPr>
          <w:rFonts w:eastAsia="Calibri" w:cs="Arial"/>
        </w:rPr>
        <w:t>ke</w:t>
      </w:r>
      <w:r w:rsidRPr="006E5672">
        <w:rPr>
          <w:rFonts w:eastAsia="Calibri" w:cs="Arial"/>
        </w:rPr>
        <w:t xml:space="preserve"> tegevuste osas </w:t>
      </w:r>
      <w:r w:rsidR="007B5314" w:rsidRPr="006E5672">
        <w:rPr>
          <w:rFonts w:eastAsia="Calibri" w:cs="Arial"/>
        </w:rPr>
        <w:t xml:space="preserve">sõlmitakse </w:t>
      </w:r>
      <w:r w:rsidRPr="006E5672">
        <w:rPr>
          <w:rFonts w:eastAsia="Calibri" w:cs="Arial"/>
        </w:rPr>
        <w:t>Rae Vallavalitsuse ja h</w:t>
      </w:r>
      <w:r w:rsidR="00814B7A" w:rsidRPr="006E5672">
        <w:rPr>
          <w:rFonts w:eastAsia="Calibri" w:cs="Arial"/>
        </w:rPr>
        <w:t xml:space="preserve">uvitatud isiku </w:t>
      </w:r>
      <w:r w:rsidRPr="006E5672">
        <w:rPr>
          <w:rFonts w:eastAsia="Calibri" w:cs="Arial"/>
        </w:rPr>
        <w:t xml:space="preserve">vahel </w:t>
      </w:r>
      <w:r w:rsidR="007B5314" w:rsidRPr="006E5672">
        <w:rPr>
          <w:rFonts w:eastAsia="Calibri" w:cs="Arial"/>
        </w:rPr>
        <w:t>vastavad lepingud.</w:t>
      </w:r>
    </w:p>
    <w:sectPr w:rsidR="00814B7A" w:rsidRPr="006E5672" w:rsidSect="00204BAC">
      <w:headerReference w:type="default" r:id="rId15"/>
      <w:footerReference w:type="default" r:id="rId16"/>
      <w:headerReference w:type="first" r:id="rId17"/>
      <w:footerReference w:type="first" r:id="rId18"/>
      <w:pgSz w:w="11906" w:h="16838" w:code="9"/>
      <w:pgMar w:top="669" w:right="758" w:bottom="567" w:left="1440" w:header="284" w:footer="28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F1371" w14:textId="77777777" w:rsidR="00B16BBA" w:rsidRPr="00731A64" w:rsidRDefault="00B16BBA" w:rsidP="00556714">
      <w:pPr>
        <w:spacing w:before="0" w:after="0"/>
      </w:pPr>
      <w:r w:rsidRPr="00731A64">
        <w:separator/>
      </w:r>
    </w:p>
  </w:endnote>
  <w:endnote w:type="continuationSeparator" w:id="0">
    <w:p w14:paraId="6A90F626" w14:textId="77777777" w:rsidR="00B16BBA" w:rsidRPr="00731A64" w:rsidRDefault="00B16BBA" w:rsidP="00556714">
      <w:pPr>
        <w:spacing w:before="0" w:after="0"/>
      </w:pPr>
      <w:r w:rsidRPr="00731A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33485431"/>
      <w:docPartObj>
        <w:docPartGallery w:val="Page Numbers (Bottom of Page)"/>
        <w:docPartUnique/>
      </w:docPartObj>
    </w:sdtPr>
    <w:sdtContent>
      <w:p w14:paraId="087259E5" w14:textId="77777777" w:rsidR="00F66F59" w:rsidRPr="00731A64" w:rsidRDefault="00F66F59" w:rsidP="004412F9">
        <w:pPr>
          <w:pStyle w:val="Footer"/>
          <w:jc w:val="right"/>
          <w:rPr>
            <w:rFonts w:cs="Arial"/>
          </w:rPr>
        </w:pPr>
        <w:r w:rsidRPr="00731A64">
          <w:rPr>
            <w:rFonts w:cs="Arial"/>
          </w:rPr>
          <w:fldChar w:fldCharType="begin"/>
        </w:r>
        <w:r w:rsidRPr="00731A64">
          <w:rPr>
            <w:rFonts w:cs="Arial"/>
          </w:rPr>
          <w:instrText xml:space="preserve"> PAGE   \* MERGEFORMAT </w:instrText>
        </w:r>
        <w:r w:rsidRPr="00731A64">
          <w:rPr>
            <w:rFonts w:cs="Arial"/>
          </w:rPr>
          <w:fldChar w:fldCharType="separate"/>
        </w:r>
        <w:r w:rsidR="00955E81" w:rsidRPr="00731A64">
          <w:rPr>
            <w:rFonts w:cs="Arial"/>
          </w:rPr>
          <w:t>18</w:t>
        </w:r>
        <w:r w:rsidRPr="00731A64">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0BFB" w14:textId="3B7833F7" w:rsidR="00F66F59" w:rsidRPr="00731A64" w:rsidRDefault="00F66F59" w:rsidP="000E238F">
    <w:pPr>
      <w:pStyle w:val="Footer"/>
      <w:jc w:val="center"/>
      <w:rPr>
        <w:rFonts w:cs="Arial"/>
      </w:rPr>
    </w:pPr>
    <w:r w:rsidRPr="00731A64">
      <w:rPr>
        <w:rFonts w:cs="Arial"/>
      </w:rPr>
      <w:t>Tallinn 202</w:t>
    </w:r>
    <w:r w:rsidR="00B1539A">
      <w:rPr>
        <w:rFonts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ABE4A" w14:textId="77777777" w:rsidR="00B16BBA" w:rsidRPr="00731A64" w:rsidRDefault="00B16BBA" w:rsidP="00556714">
      <w:pPr>
        <w:spacing w:before="0" w:after="0"/>
      </w:pPr>
      <w:r w:rsidRPr="00731A64">
        <w:separator/>
      </w:r>
    </w:p>
  </w:footnote>
  <w:footnote w:type="continuationSeparator" w:id="0">
    <w:p w14:paraId="50C03BA6" w14:textId="77777777" w:rsidR="00B16BBA" w:rsidRPr="00731A64" w:rsidRDefault="00B16BBA" w:rsidP="00556714">
      <w:pPr>
        <w:spacing w:before="0" w:after="0"/>
      </w:pPr>
      <w:r w:rsidRPr="00731A64">
        <w:continuationSeparator/>
      </w:r>
    </w:p>
  </w:footnote>
  <w:footnote w:id="1">
    <w:p w14:paraId="4265BF66" w14:textId="77777777" w:rsidR="006E5672" w:rsidRPr="00FE4BDA" w:rsidRDefault="006E5672" w:rsidP="006E5672">
      <w:pPr>
        <w:spacing w:before="0" w:after="0"/>
        <w:rPr>
          <w:rFonts w:eastAsia="Times New Roman" w:cs="Arial"/>
          <w:sz w:val="20"/>
          <w:szCs w:val="20"/>
          <w:lang w:eastAsia="et-EE"/>
        </w:rPr>
      </w:pPr>
      <w:r w:rsidRPr="004A165C">
        <w:rPr>
          <w:rStyle w:val="FootnoteReference"/>
          <w:rFonts w:cs="Arial"/>
          <w:szCs w:val="18"/>
        </w:rPr>
        <w:footnoteRef/>
      </w:r>
      <w:r w:rsidRPr="004A165C">
        <w:rPr>
          <w:rFonts w:cs="Arial"/>
          <w:szCs w:val="18"/>
        </w:rPr>
        <w:t xml:space="preserve"> </w:t>
      </w:r>
      <w:r w:rsidRPr="00FE4BDA">
        <w:rPr>
          <w:rFonts w:eastAsia="Times New Roman" w:cs="Arial"/>
          <w:color w:val="000000"/>
          <w:sz w:val="20"/>
          <w:szCs w:val="20"/>
          <w:lang w:eastAsia="et-EE"/>
        </w:rPr>
        <w:t xml:space="preserve">Täiendav info: </w:t>
      </w:r>
      <w:hyperlink r:id="rId1" w:history="1">
        <w:r w:rsidRPr="00C418D5">
          <w:rPr>
            <w:rStyle w:val="Hyperlink"/>
            <w:rFonts w:eastAsia="Times New Roman" w:cs="Arial"/>
            <w:sz w:val="20"/>
            <w:szCs w:val="20"/>
            <w:lang w:eastAsia="et-EE"/>
          </w:rPr>
          <w:t>https://keskkonnaamet.ee/elusloodus-looduskaitse/pesitsusrahu</w:t>
        </w:r>
      </w:hyperlink>
      <w:r w:rsidRPr="00FE4BDA">
        <w:rPr>
          <w:rFonts w:cs="Arial"/>
          <w:sz w:val="20"/>
          <w:szCs w:val="20"/>
        </w:rPr>
        <w:t>.</w:t>
      </w:r>
    </w:p>
  </w:footnote>
  <w:footnote w:id="2">
    <w:p w14:paraId="56D69EAB" w14:textId="77777777" w:rsidR="00F66F59" w:rsidRPr="00731A64" w:rsidRDefault="00F66F59" w:rsidP="00EA1658">
      <w:pPr>
        <w:pStyle w:val="FootnoteText"/>
        <w:ind w:left="142" w:hanging="142"/>
        <w:rPr>
          <w:rFonts w:ascii="Arial" w:hAnsi="Arial" w:cs="Arial"/>
          <w:szCs w:val="18"/>
        </w:rPr>
      </w:pPr>
      <w:r w:rsidRPr="00731A64">
        <w:rPr>
          <w:rStyle w:val="FootnoteReference"/>
          <w:rFonts w:ascii="Arial" w:hAnsi="Arial" w:cs="Arial"/>
          <w:szCs w:val="18"/>
        </w:rPr>
        <w:footnoteRef/>
      </w:r>
      <w:r w:rsidRPr="00731A64">
        <w:rPr>
          <w:rFonts w:ascii="Arial" w:hAnsi="Arial" w:cs="Arial"/>
          <w:szCs w:val="18"/>
        </w:rPr>
        <w:t xml:space="preserve"> Õhumüra isolatsiooni indeks, arv, mille abil hinnatakse õhumüra isolatsiooni ruumi ja välisisolatsiooni vahel (s.o ehitise välispiiride ja selle elementide heliisolatsiooni).</w:t>
      </w:r>
    </w:p>
  </w:footnote>
  <w:footnote w:id="3">
    <w:p w14:paraId="0291E3C9" w14:textId="77777777" w:rsidR="00F66F59" w:rsidRPr="006E34EB" w:rsidRDefault="00F66F59" w:rsidP="009F24B5">
      <w:pPr>
        <w:pStyle w:val="FootnoteText"/>
      </w:pPr>
      <w:r w:rsidRPr="00731A64">
        <w:rPr>
          <w:rStyle w:val="FootnoteReference"/>
          <w:rFonts w:ascii="Arial" w:hAnsi="Arial" w:cs="Arial"/>
          <w:szCs w:val="18"/>
        </w:rPr>
        <w:footnoteRef/>
      </w:r>
      <w:r w:rsidRPr="00731A64">
        <w:rPr>
          <w:rFonts w:ascii="Arial" w:hAnsi="Arial" w:cs="Arial"/>
          <w:szCs w:val="18"/>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C0F3" w14:textId="1D83C04A" w:rsidR="00F66F59" w:rsidRPr="00731A64" w:rsidRDefault="00F66F59" w:rsidP="00CB504A">
    <w:pPr>
      <w:pStyle w:val="Header"/>
      <w:jc w:val="right"/>
      <w:rPr>
        <w:szCs w:val="20"/>
      </w:rPr>
    </w:pPr>
    <w:r w:rsidRPr="00731A64">
      <w:rPr>
        <w:rFonts w:cs="Arial"/>
        <w:i/>
        <w:sz w:val="20"/>
        <w:szCs w:val="20"/>
      </w:rPr>
      <w:t xml:space="preserve">Peetri alevik </w:t>
    </w:r>
    <w:r w:rsidR="006F5AD7">
      <w:rPr>
        <w:rFonts w:cs="Arial"/>
        <w:i/>
        <w:sz w:val="20"/>
        <w:szCs w:val="20"/>
      </w:rPr>
      <w:t>Vaino, Saukipõllu</w:t>
    </w:r>
    <w:r w:rsidR="00B746CA">
      <w:rPr>
        <w:rFonts w:cs="Arial"/>
        <w:i/>
        <w:sz w:val="20"/>
        <w:szCs w:val="20"/>
      </w:rPr>
      <w:t xml:space="preserve">, </w:t>
    </w:r>
    <w:r w:rsidR="006F5AD7">
      <w:rPr>
        <w:rFonts w:cs="Arial"/>
        <w:i/>
        <w:sz w:val="20"/>
        <w:szCs w:val="20"/>
      </w:rPr>
      <w:t>Tuleviku tee 2b</w:t>
    </w:r>
    <w:r w:rsidR="00B746CA">
      <w:rPr>
        <w:rFonts w:cs="Arial"/>
        <w:i/>
        <w:sz w:val="20"/>
        <w:szCs w:val="20"/>
      </w:rPr>
      <w:t>, Mõigu tee 4 ja 4a</w:t>
    </w:r>
    <w:r w:rsidR="006F5AD7">
      <w:rPr>
        <w:rFonts w:cs="Arial"/>
        <w:i/>
        <w:sz w:val="20"/>
        <w:szCs w:val="20"/>
      </w:rPr>
      <w:t xml:space="preserve"> kinnistute ja lähiala</w:t>
    </w:r>
    <w:r w:rsidRPr="00731A64">
      <w:rPr>
        <w:rFonts w:cs="Arial"/>
        <w:i/>
        <w:sz w:val="20"/>
        <w:szCs w:val="20"/>
      </w:rPr>
      <w:t xml:space="preserve"> detailplaneering</w:t>
    </w:r>
    <w:r w:rsidR="006F5AD7">
      <w:rPr>
        <w:rFonts w:cs="Arial"/>
        <w:i/>
        <w:sz w:val="20"/>
        <w:szCs w:val="20"/>
      </w:rPr>
      <w:t>u eskiis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2319" w14:textId="77777777" w:rsidR="00F66F59" w:rsidRPr="00731A64" w:rsidRDefault="00F66F59"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3"/>
      <w:numFmt w:val="bullet"/>
      <w:lvlText w:val="-"/>
      <w:lvlJc w:val="left"/>
      <w:pPr>
        <w:tabs>
          <w:tab w:val="num" w:pos="435"/>
        </w:tabs>
        <w:ind w:left="435" w:hanging="360"/>
      </w:pPr>
      <w:rPr>
        <w:rFonts w:ascii="Times New Roman" w:hAnsi="Times New Roman" w:cs="Times New Roman"/>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3" w15:restartNumberingAfterBreak="0">
    <w:nsid w:val="13D212F2"/>
    <w:multiLevelType w:val="hybridMultilevel"/>
    <w:tmpl w:val="F0BCDF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8860A64"/>
    <w:multiLevelType w:val="hybridMultilevel"/>
    <w:tmpl w:val="56C2B63A"/>
    <w:lvl w:ilvl="0" w:tplc="04250001">
      <w:start w:val="1"/>
      <w:numFmt w:val="bullet"/>
      <w:lvlText w:val=""/>
      <w:lvlJc w:val="left"/>
      <w:pPr>
        <w:ind w:left="786"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5" w15:restartNumberingAfterBreak="0">
    <w:nsid w:val="216020D7"/>
    <w:multiLevelType w:val="hybridMultilevel"/>
    <w:tmpl w:val="041ABA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23749D9"/>
    <w:multiLevelType w:val="multilevel"/>
    <w:tmpl w:val="D8F01D8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4923AFE"/>
    <w:multiLevelType w:val="hybridMultilevel"/>
    <w:tmpl w:val="FCDC17B4"/>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6D1BAE"/>
    <w:multiLevelType w:val="multilevel"/>
    <w:tmpl w:val="3ADA37CC"/>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7E1DAC"/>
    <w:multiLevelType w:val="hybridMultilevel"/>
    <w:tmpl w:val="999A48B4"/>
    <w:name w:val="Outlin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767FC"/>
    <w:multiLevelType w:val="hybridMultilevel"/>
    <w:tmpl w:val="F90E42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06F7C08"/>
    <w:multiLevelType w:val="hybridMultilevel"/>
    <w:tmpl w:val="28CEA93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2460C07"/>
    <w:multiLevelType w:val="multilevel"/>
    <w:tmpl w:val="9D125952"/>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C67865"/>
    <w:multiLevelType w:val="multilevel"/>
    <w:tmpl w:val="0EE835DE"/>
    <w:lvl w:ilvl="0">
      <w:start w:val="6"/>
      <w:numFmt w:val="decimal"/>
      <w:suff w:val="space"/>
      <w:lvlText w:val="%1."/>
      <w:lvlJc w:val="left"/>
      <w:pPr>
        <w:ind w:left="0" w:firstLine="0"/>
      </w:pPr>
      <w:rPr>
        <w:rFonts w:hint="default"/>
      </w:rPr>
    </w:lvl>
    <w:lvl w:ilvl="1">
      <w:start w:val="9"/>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9902552"/>
    <w:multiLevelType w:val="hybridMultilevel"/>
    <w:tmpl w:val="A906C1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D3913FA"/>
    <w:multiLevelType w:val="hybridMultilevel"/>
    <w:tmpl w:val="338CF9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1925AF6"/>
    <w:multiLevelType w:val="hybridMultilevel"/>
    <w:tmpl w:val="13F27066"/>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0CA4750"/>
    <w:multiLevelType w:val="hybridMultilevel"/>
    <w:tmpl w:val="2E58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481333">
    <w:abstractNumId w:val="6"/>
  </w:num>
  <w:num w:numId="2" w16cid:durableId="110051487">
    <w:abstractNumId w:val="15"/>
  </w:num>
  <w:num w:numId="3" w16cid:durableId="742025183">
    <w:abstractNumId w:val="4"/>
  </w:num>
  <w:num w:numId="4" w16cid:durableId="316543951">
    <w:abstractNumId w:val="0"/>
  </w:num>
  <w:num w:numId="5" w16cid:durableId="794105566">
    <w:abstractNumId w:val="20"/>
  </w:num>
  <w:num w:numId="6" w16cid:durableId="1066760072">
    <w:abstractNumId w:val="3"/>
  </w:num>
  <w:num w:numId="7" w16cid:durableId="1434742787">
    <w:abstractNumId w:val="14"/>
  </w:num>
  <w:num w:numId="8" w16cid:durableId="213467493">
    <w:abstractNumId w:val="10"/>
  </w:num>
  <w:num w:numId="9" w16cid:durableId="1872264414">
    <w:abstractNumId w:val="17"/>
  </w:num>
  <w:num w:numId="10" w16cid:durableId="1104375099">
    <w:abstractNumId w:val="16"/>
  </w:num>
  <w:num w:numId="11" w16cid:durableId="1877615653">
    <w:abstractNumId w:val="2"/>
  </w:num>
  <w:num w:numId="12" w16cid:durableId="1293897864">
    <w:abstractNumId w:val="8"/>
  </w:num>
  <w:num w:numId="13" w16cid:durableId="115686945">
    <w:abstractNumId w:val="11"/>
  </w:num>
  <w:num w:numId="14" w16cid:durableId="2021621572">
    <w:abstractNumId w:val="19"/>
  </w:num>
  <w:num w:numId="15" w16cid:durableId="1578709611">
    <w:abstractNumId w:val="9"/>
  </w:num>
  <w:num w:numId="16" w16cid:durableId="869798165">
    <w:abstractNumId w:val="5"/>
  </w:num>
  <w:num w:numId="17" w16cid:durableId="508714045">
    <w:abstractNumId w:val="21"/>
  </w:num>
  <w:num w:numId="18" w16cid:durableId="1472676853">
    <w:abstractNumId w:val="13"/>
  </w:num>
  <w:num w:numId="19" w16cid:durableId="1671368050">
    <w:abstractNumId w:val="7"/>
  </w:num>
  <w:num w:numId="20" w16cid:durableId="69273234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25FA"/>
    <w:rsid w:val="0000451A"/>
    <w:rsid w:val="00010081"/>
    <w:rsid w:val="00012BCB"/>
    <w:rsid w:val="00012DE4"/>
    <w:rsid w:val="00013582"/>
    <w:rsid w:val="0001524A"/>
    <w:rsid w:val="00021E29"/>
    <w:rsid w:val="00023FE0"/>
    <w:rsid w:val="000242BB"/>
    <w:rsid w:val="00025010"/>
    <w:rsid w:val="00025342"/>
    <w:rsid w:val="000266B9"/>
    <w:rsid w:val="000271BD"/>
    <w:rsid w:val="000275C8"/>
    <w:rsid w:val="000331F5"/>
    <w:rsid w:val="00035C32"/>
    <w:rsid w:val="0003779D"/>
    <w:rsid w:val="00037846"/>
    <w:rsid w:val="00037C94"/>
    <w:rsid w:val="00040EF5"/>
    <w:rsid w:val="00041F76"/>
    <w:rsid w:val="000443D2"/>
    <w:rsid w:val="00052C54"/>
    <w:rsid w:val="00053DDC"/>
    <w:rsid w:val="0005491C"/>
    <w:rsid w:val="00066913"/>
    <w:rsid w:val="000669EA"/>
    <w:rsid w:val="0007008E"/>
    <w:rsid w:val="00076EDC"/>
    <w:rsid w:val="0008443C"/>
    <w:rsid w:val="00094478"/>
    <w:rsid w:val="000A279A"/>
    <w:rsid w:val="000A5593"/>
    <w:rsid w:val="000A5E0D"/>
    <w:rsid w:val="000A6010"/>
    <w:rsid w:val="000A60A0"/>
    <w:rsid w:val="000B5495"/>
    <w:rsid w:val="000B6B47"/>
    <w:rsid w:val="000C38E1"/>
    <w:rsid w:val="000C4A49"/>
    <w:rsid w:val="000C5428"/>
    <w:rsid w:val="000D1D7E"/>
    <w:rsid w:val="000D2F54"/>
    <w:rsid w:val="000D5AFD"/>
    <w:rsid w:val="000E238F"/>
    <w:rsid w:val="000E3F13"/>
    <w:rsid w:val="000E4F26"/>
    <w:rsid w:val="00105673"/>
    <w:rsid w:val="001068B6"/>
    <w:rsid w:val="001075A0"/>
    <w:rsid w:val="00110FD1"/>
    <w:rsid w:val="00115D1C"/>
    <w:rsid w:val="00121F50"/>
    <w:rsid w:val="0012246B"/>
    <w:rsid w:val="00123185"/>
    <w:rsid w:val="00127ECF"/>
    <w:rsid w:val="001307C9"/>
    <w:rsid w:val="001370DA"/>
    <w:rsid w:val="00137320"/>
    <w:rsid w:val="00145328"/>
    <w:rsid w:val="00146045"/>
    <w:rsid w:val="0014616E"/>
    <w:rsid w:val="0015463D"/>
    <w:rsid w:val="001552C0"/>
    <w:rsid w:val="00156365"/>
    <w:rsid w:val="00156B5E"/>
    <w:rsid w:val="00160F4A"/>
    <w:rsid w:val="00161121"/>
    <w:rsid w:val="0016216B"/>
    <w:rsid w:val="00171B3A"/>
    <w:rsid w:val="0017376A"/>
    <w:rsid w:val="00173C0D"/>
    <w:rsid w:val="00173FE9"/>
    <w:rsid w:val="0017542A"/>
    <w:rsid w:val="00175774"/>
    <w:rsid w:val="0018148A"/>
    <w:rsid w:val="00181E3B"/>
    <w:rsid w:val="00183CD0"/>
    <w:rsid w:val="0019003C"/>
    <w:rsid w:val="0019146E"/>
    <w:rsid w:val="001962D7"/>
    <w:rsid w:val="00196586"/>
    <w:rsid w:val="001A2893"/>
    <w:rsid w:val="001A5488"/>
    <w:rsid w:val="001B2D9D"/>
    <w:rsid w:val="001C06D5"/>
    <w:rsid w:val="001C21AB"/>
    <w:rsid w:val="001C4AD1"/>
    <w:rsid w:val="001C4CC3"/>
    <w:rsid w:val="001D1CC4"/>
    <w:rsid w:val="001D2CE6"/>
    <w:rsid w:val="001E0B42"/>
    <w:rsid w:val="001E25EB"/>
    <w:rsid w:val="001E3305"/>
    <w:rsid w:val="001E46F9"/>
    <w:rsid w:val="001E489C"/>
    <w:rsid w:val="001E5D2A"/>
    <w:rsid w:val="001E646A"/>
    <w:rsid w:val="001E684D"/>
    <w:rsid w:val="001F6218"/>
    <w:rsid w:val="00200A2E"/>
    <w:rsid w:val="00200EA5"/>
    <w:rsid w:val="00204BAC"/>
    <w:rsid w:val="002073C3"/>
    <w:rsid w:val="0021081B"/>
    <w:rsid w:val="00211A2B"/>
    <w:rsid w:val="0021449E"/>
    <w:rsid w:val="00221203"/>
    <w:rsid w:val="0023197A"/>
    <w:rsid w:val="00231E2B"/>
    <w:rsid w:val="00233017"/>
    <w:rsid w:val="002334E5"/>
    <w:rsid w:val="0023709B"/>
    <w:rsid w:val="00237488"/>
    <w:rsid w:val="0024035E"/>
    <w:rsid w:val="00243487"/>
    <w:rsid w:val="0024385C"/>
    <w:rsid w:val="00250B08"/>
    <w:rsid w:val="00251E1A"/>
    <w:rsid w:val="00251F90"/>
    <w:rsid w:val="002521A9"/>
    <w:rsid w:val="00253199"/>
    <w:rsid w:val="002542CE"/>
    <w:rsid w:val="002561B0"/>
    <w:rsid w:val="00261057"/>
    <w:rsid w:val="0026167C"/>
    <w:rsid w:val="00263252"/>
    <w:rsid w:val="002647DD"/>
    <w:rsid w:val="00267606"/>
    <w:rsid w:val="00270118"/>
    <w:rsid w:val="002709E6"/>
    <w:rsid w:val="002761FD"/>
    <w:rsid w:val="0028082D"/>
    <w:rsid w:val="00281C84"/>
    <w:rsid w:val="00285812"/>
    <w:rsid w:val="00287635"/>
    <w:rsid w:val="002935A9"/>
    <w:rsid w:val="002A21FC"/>
    <w:rsid w:val="002A50FF"/>
    <w:rsid w:val="002B03EA"/>
    <w:rsid w:val="002B24A4"/>
    <w:rsid w:val="002B3906"/>
    <w:rsid w:val="002B7568"/>
    <w:rsid w:val="002B7624"/>
    <w:rsid w:val="002C2FAE"/>
    <w:rsid w:val="002D31FC"/>
    <w:rsid w:val="002D688E"/>
    <w:rsid w:val="002F00EB"/>
    <w:rsid w:val="002F15F4"/>
    <w:rsid w:val="002F5D95"/>
    <w:rsid w:val="00307BAA"/>
    <w:rsid w:val="00324611"/>
    <w:rsid w:val="003263F2"/>
    <w:rsid w:val="00333314"/>
    <w:rsid w:val="003358E4"/>
    <w:rsid w:val="00336EE9"/>
    <w:rsid w:val="00337C53"/>
    <w:rsid w:val="00341E6D"/>
    <w:rsid w:val="00342088"/>
    <w:rsid w:val="00342367"/>
    <w:rsid w:val="0035162A"/>
    <w:rsid w:val="00351885"/>
    <w:rsid w:val="00353405"/>
    <w:rsid w:val="003539D8"/>
    <w:rsid w:val="003565E3"/>
    <w:rsid w:val="00361B84"/>
    <w:rsid w:val="003666FD"/>
    <w:rsid w:val="0037012F"/>
    <w:rsid w:val="00372111"/>
    <w:rsid w:val="00376342"/>
    <w:rsid w:val="00376490"/>
    <w:rsid w:val="003835AD"/>
    <w:rsid w:val="00384543"/>
    <w:rsid w:val="00387105"/>
    <w:rsid w:val="003878F0"/>
    <w:rsid w:val="00391123"/>
    <w:rsid w:val="00391CE9"/>
    <w:rsid w:val="00392E4D"/>
    <w:rsid w:val="00393CFD"/>
    <w:rsid w:val="003A09E8"/>
    <w:rsid w:val="003A19ED"/>
    <w:rsid w:val="003B09FB"/>
    <w:rsid w:val="003B1FE1"/>
    <w:rsid w:val="003B5F76"/>
    <w:rsid w:val="003B692F"/>
    <w:rsid w:val="003C0729"/>
    <w:rsid w:val="003C19FB"/>
    <w:rsid w:val="003C2A97"/>
    <w:rsid w:val="003C38E4"/>
    <w:rsid w:val="003C40A9"/>
    <w:rsid w:val="003D4E20"/>
    <w:rsid w:val="003D5976"/>
    <w:rsid w:val="003E0ADD"/>
    <w:rsid w:val="003E15E7"/>
    <w:rsid w:val="003F0E58"/>
    <w:rsid w:val="003F1B68"/>
    <w:rsid w:val="003F3AA5"/>
    <w:rsid w:val="003F4661"/>
    <w:rsid w:val="00402F4A"/>
    <w:rsid w:val="00404E53"/>
    <w:rsid w:val="00404FF0"/>
    <w:rsid w:val="00407321"/>
    <w:rsid w:val="004113AB"/>
    <w:rsid w:val="004144A6"/>
    <w:rsid w:val="00416137"/>
    <w:rsid w:val="0042169A"/>
    <w:rsid w:val="004228AA"/>
    <w:rsid w:val="004279AA"/>
    <w:rsid w:val="004300D4"/>
    <w:rsid w:val="004338C5"/>
    <w:rsid w:val="00434812"/>
    <w:rsid w:val="00437378"/>
    <w:rsid w:val="00440E2B"/>
    <w:rsid w:val="004412F9"/>
    <w:rsid w:val="0044345C"/>
    <w:rsid w:val="00444DF9"/>
    <w:rsid w:val="00446389"/>
    <w:rsid w:val="00451C33"/>
    <w:rsid w:val="00451F24"/>
    <w:rsid w:val="00453A87"/>
    <w:rsid w:val="00453FAD"/>
    <w:rsid w:val="0045788B"/>
    <w:rsid w:val="00461FF2"/>
    <w:rsid w:val="00470045"/>
    <w:rsid w:val="00470503"/>
    <w:rsid w:val="004715D6"/>
    <w:rsid w:val="004757DC"/>
    <w:rsid w:val="00480F76"/>
    <w:rsid w:val="00481304"/>
    <w:rsid w:val="00482F17"/>
    <w:rsid w:val="004862D1"/>
    <w:rsid w:val="004904EA"/>
    <w:rsid w:val="004A6A17"/>
    <w:rsid w:val="004A6F34"/>
    <w:rsid w:val="004B1C31"/>
    <w:rsid w:val="004B1FCA"/>
    <w:rsid w:val="004B3E78"/>
    <w:rsid w:val="004C1475"/>
    <w:rsid w:val="004C22FD"/>
    <w:rsid w:val="004C6CB9"/>
    <w:rsid w:val="004D3A5C"/>
    <w:rsid w:val="004D78BD"/>
    <w:rsid w:val="004E099A"/>
    <w:rsid w:val="004E27FF"/>
    <w:rsid w:val="004E2855"/>
    <w:rsid w:val="004E2974"/>
    <w:rsid w:val="004E3940"/>
    <w:rsid w:val="004E51BE"/>
    <w:rsid w:val="004E57D6"/>
    <w:rsid w:val="004E6F72"/>
    <w:rsid w:val="004E7595"/>
    <w:rsid w:val="004E7B95"/>
    <w:rsid w:val="004F08D9"/>
    <w:rsid w:val="004F26C2"/>
    <w:rsid w:val="004F39A5"/>
    <w:rsid w:val="004F65E1"/>
    <w:rsid w:val="00500C1C"/>
    <w:rsid w:val="00500D4B"/>
    <w:rsid w:val="005037CE"/>
    <w:rsid w:val="0050473E"/>
    <w:rsid w:val="00506719"/>
    <w:rsid w:val="00506DBA"/>
    <w:rsid w:val="00507196"/>
    <w:rsid w:val="005075C4"/>
    <w:rsid w:val="00507B6B"/>
    <w:rsid w:val="0051139F"/>
    <w:rsid w:val="00512604"/>
    <w:rsid w:val="0051311C"/>
    <w:rsid w:val="0051326D"/>
    <w:rsid w:val="00515776"/>
    <w:rsid w:val="00515E2B"/>
    <w:rsid w:val="005217F4"/>
    <w:rsid w:val="0052574E"/>
    <w:rsid w:val="00526199"/>
    <w:rsid w:val="00537582"/>
    <w:rsid w:val="00537880"/>
    <w:rsid w:val="00540959"/>
    <w:rsid w:val="00544518"/>
    <w:rsid w:val="00545CBC"/>
    <w:rsid w:val="00550FDA"/>
    <w:rsid w:val="005528A1"/>
    <w:rsid w:val="005551DC"/>
    <w:rsid w:val="00556714"/>
    <w:rsid w:val="00562805"/>
    <w:rsid w:val="00566AF8"/>
    <w:rsid w:val="00567311"/>
    <w:rsid w:val="00573CBF"/>
    <w:rsid w:val="005744BE"/>
    <w:rsid w:val="00577D60"/>
    <w:rsid w:val="00580A4B"/>
    <w:rsid w:val="0058110A"/>
    <w:rsid w:val="00582D5D"/>
    <w:rsid w:val="00591122"/>
    <w:rsid w:val="00591FAA"/>
    <w:rsid w:val="00593378"/>
    <w:rsid w:val="00596FA5"/>
    <w:rsid w:val="005A2528"/>
    <w:rsid w:val="005A400E"/>
    <w:rsid w:val="005B18C7"/>
    <w:rsid w:val="005B433D"/>
    <w:rsid w:val="005B446B"/>
    <w:rsid w:val="005C44EC"/>
    <w:rsid w:val="005C4EE7"/>
    <w:rsid w:val="005C56C6"/>
    <w:rsid w:val="005C5988"/>
    <w:rsid w:val="005C6A85"/>
    <w:rsid w:val="005D2BAC"/>
    <w:rsid w:val="005D53CC"/>
    <w:rsid w:val="005D54FF"/>
    <w:rsid w:val="005D6DC8"/>
    <w:rsid w:val="005E23CF"/>
    <w:rsid w:val="005E315A"/>
    <w:rsid w:val="005E485C"/>
    <w:rsid w:val="005F1569"/>
    <w:rsid w:val="005F278D"/>
    <w:rsid w:val="005F46A1"/>
    <w:rsid w:val="0060071C"/>
    <w:rsid w:val="00604C5E"/>
    <w:rsid w:val="00607E18"/>
    <w:rsid w:val="00612C2C"/>
    <w:rsid w:val="00612C8C"/>
    <w:rsid w:val="00614BE0"/>
    <w:rsid w:val="006162BF"/>
    <w:rsid w:val="00617D7C"/>
    <w:rsid w:val="006216A5"/>
    <w:rsid w:val="00621837"/>
    <w:rsid w:val="00625D77"/>
    <w:rsid w:val="0063098F"/>
    <w:rsid w:val="006310A6"/>
    <w:rsid w:val="0063352A"/>
    <w:rsid w:val="00635718"/>
    <w:rsid w:val="00637950"/>
    <w:rsid w:val="00640A03"/>
    <w:rsid w:val="00642FA0"/>
    <w:rsid w:val="00644376"/>
    <w:rsid w:val="0064449E"/>
    <w:rsid w:val="006464D6"/>
    <w:rsid w:val="00651317"/>
    <w:rsid w:val="0066178F"/>
    <w:rsid w:val="00662487"/>
    <w:rsid w:val="00670831"/>
    <w:rsid w:val="00673006"/>
    <w:rsid w:val="00673285"/>
    <w:rsid w:val="00673865"/>
    <w:rsid w:val="006752B3"/>
    <w:rsid w:val="00682124"/>
    <w:rsid w:val="006821E3"/>
    <w:rsid w:val="0068245C"/>
    <w:rsid w:val="0068339A"/>
    <w:rsid w:val="00687F19"/>
    <w:rsid w:val="00690754"/>
    <w:rsid w:val="00690BD6"/>
    <w:rsid w:val="0069661C"/>
    <w:rsid w:val="0069781C"/>
    <w:rsid w:val="00697D9E"/>
    <w:rsid w:val="006A2F59"/>
    <w:rsid w:val="006A3059"/>
    <w:rsid w:val="006A5052"/>
    <w:rsid w:val="006A5DCD"/>
    <w:rsid w:val="006A61E7"/>
    <w:rsid w:val="006B4345"/>
    <w:rsid w:val="006B5D8A"/>
    <w:rsid w:val="006B6A42"/>
    <w:rsid w:val="006B6F4A"/>
    <w:rsid w:val="006C2EA5"/>
    <w:rsid w:val="006C3492"/>
    <w:rsid w:val="006C4CE7"/>
    <w:rsid w:val="006C5E93"/>
    <w:rsid w:val="006C6089"/>
    <w:rsid w:val="006C6BB4"/>
    <w:rsid w:val="006D5B88"/>
    <w:rsid w:val="006E53B3"/>
    <w:rsid w:val="006E5672"/>
    <w:rsid w:val="006E5D9E"/>
    <w:rsid w:val="006F3DC7"/>
    <w:rsid w:val="006F3E7E"/>
    <w:rsid w:val="006F5AD7"/>
    <w:rsid w:val="00700ED4"/>
    <w:rsid w:val="00710AA3"/>
    <w:rsid w:val="007127A6"/>
    <w:rsid w:val="00720594"/>
    <w:rsid w:val="00723347"/>
    <w:rsid w:val="007252E7"/>
    <w:rsid w:val="0073022A"/>
    <w:rsid w:val="00731A64"/>
    <w:rsid w:val="00733C6B"/>
    <w:rsid w:val="00734C8F"/>
    <w:rsid w:val="007353B3"/>
    <w:rsid w:val="007363E7"/>
    <w:rsid w:val="00743E48"/>
    <w:rsid w:val="007449C5"/>
    <w:rsid w:val="00745557"/>
    <w:rsid w:val="00746200"/>
    <w:rsid w:val="0074749D"/>
    <w:rsid w:val="007474E0"/>
    <w:rsid w:val="00750ACC"/>
    <w:rsid w:val="00753FD3"/>
    <w:rsid w:val="00754F95"/>
    <w:rsid w:val="00755F11"/>
    <w:rsid w:val="007611E8"/>
    <w:rsid w:val="007624C1"/>
    <w:rsid w:val="0076342F"/>
    <w:rsid w:val="00764AB2"/>
    <w:rsid w:val="007650C8"/>
    <w:rsid w:val="0076616E"/>
    <w:rsid w:val="007665E3"/>
    <w:rsid w:val="00767377"/>
    <w:rsid w:val="00767E7E"/>
    <w:rsid w:val="00781B69"/>
    <w:rsid w:val="00791724"/>
    <w:rsid w:val="00793736"/>
    <w:rsid w:val="007965D9"/>
    <w:rsid w:val="007A5A46"/>
    <w:rsid w:val="007B265E"/>
    <w:rsid w:val="007B4432"/>
    <w:rsid w:val="007B470D"/>
    <w:rsid w:val="007B5314"/>
    <w:rsid w:val="007C070C"/>
    <w:rsid w:val="007C07C7"/>
    <w:rsid w:val="007C35E4"/>
    <w:rsid w:val="007C3B0C"/>
    <w:rsid w:val="007C5D17"/>
    <w:rsid w:val="007D0EC7"/>
    <w:rsid w:val="007D3DBE"/>
    <w:rsid w:val="007D6E72"/>
    <w:rsid w:val="007D74F2"/>
    <w:rsid w:val="007E1A7D"/>
    <w:rsid w:val="007E3E30"/>
    <w:rsid w:val="007E3F4E"/>
    <w:rsid w:val="007E64BC"/>
    <w:rsid w:val="007F0E3A"/>
    <w:rsid w:val="007F1A33"/>
    <w:rsid w:val="007F4A10"/>
    <w:rsid w:val="007F5412"/>
    <w:rsid w:val="007F5F3D"/>
    <w:rsid w:val="007F717B"/>
    <w:rsid w:val="007F74BB"/>
    <w:rsid w:val="008026A0"/>
    <w:rsid w:val="008054A8"/>
    <w:rsid w:val="00806648"/>
    <w:rsid w:val="00810AED"/>
    <w:rsid w:val="008143CC"/>
    <w:rsid w:val="00814B7A"/>
    <w:rsid w:val="0082009C"/>
    <w:rsid w:val="008212BE"/>
    <w:rsid w:val="00822D05"/>
    <w:rsid w:val="008315F1"/>
    <w:rsid w:val="00844FA4"/>
    <w:rsid w:val="008472B0"/>
    <w:rsid w:val="00854443"/>
    <w:rsid w:val="00860FBE"/>
    <w:rsid w:val="0087477D"/>
    <w:rsid w:val="00881B98"/>
    <w:rsid w:val="008828F6"/>
    <w:rsid w:val="0088348C"/>
    <w:rsid w:val="0088394E"/>
    <w:rsid w:val="00885511"/>
    <w:rsid w:val="008856CF"/>
    <w:rsid w:val="00893603"/>
    <w:rsid w:val="008949E6"/>
    <w:rsid w:val="0089511E"/>
    <w:rsid w:val="008A0DF9"/>
    <w:rsid w:val="008A1238"/>
    <w:rsid w:val="008B03DD"/>
    <w:rsid w:val="008B1641"/>
    <w:rsid w:val="008B61DA"/>
    <w:rsid w:val="008B66CB"/>
    <w:rsid w:val="008C1121"/>
    <w:rsid w:val="008C6309"/>
    <w:rsid w:val="008C68E4"/>
    <w:rsid w:val="008C69A9"/>
    <w:rsid w:val="008D3512"/>
    <w:rsid w:val="008D7D58"/>
    <w:rsid w:val="008E018B"/>
    <w:rsid w:val="008E1E8E"/>
    <w:rsid w:val="008E2468"/>
    <w:rsid w:val="008E3334"/>
    <w:rsid w:val="008F1406"/>
    <w:rsid w:val="008F3EE7"/>
    <w:rsid w:val="008F692F"/>
    <w:rsid w:val="0090164B"/>
    <w:rsid w:val="00904048"/>
    <w:rsid w:val="009054E3"/>
    <w:rsid w:val="00905FAA"/>
    <w:rsid w:val="0091108F"/>
    <w:rsid w:val="00913816"/>
    <w:rsid w:val="00920ADC"/>
    <w:rsid w:val="0092551F"/>
    <w:rsid w:val="00927E0D"/>
    <w:rsid w:val="00934AC7"/>
    <w:rsid w:val="00934B61"/>
    <w:rsid w:val="00937D32"/>
    <w:rsid w:val="00942774"/>
    <w:rsid w:val="00942DBC"/>
    <w:rsid w:val="00946BEF"/>
    <w:rsid w:val="009477F2"/>
    <w:rsid w:val="00947E1B"/>
    <w:rsid w:val="00952FA1"/>
    <w:rsid w:val="00955A78"/>
    <w:rsid w:val="00955E81"/>
    <w:rsid w:val="00956E32"/>
    <w:rsid w:val="00962DE8"/>
    <w:rsid w:val="00971A67"/>
    <w:rsid w:val="00973068"/>
    <w:rsid w:val="00975BBF"/>
    <w:rsid w:val="00977C91"/>
    <w:rsid w:val="009809B6"/>
    <w:rsid w:val="0098443D"/>
    <w:rsid w:val="009A0C5C"/>
    <w:rsid w:val="009A2017"/>
    <w:rsid w:val="009A2C96"/>
    <w:rsid w:val="009A545B"/>
    <w:rsid w:val="009A590E"/>
    <w:rsid w:val="009A6501"/>
    <w:rsid w:val="009A73C2"/>
    <w:rsid w:val="009B61C9"/>
    <w:rsid w:val="009B7406"/>
    <w:rsid w:val="009C3158"/>
    <w:rsid w:val="009C6325"/>
    <w:rsid w:val="009C7A61"/>
    <w:rsid w:val="009D0192"/>
    <w:rsid w:val="009D12DD"/>
    <w:rsid w:val="009D26CA"/>
    <w:rsid w:val="009D3A97"/>
    <w:rsid w:val="009D7CF3"/>
    <w:rsid w:val="009E02F6"/>
    <w:rsid w:val="009E6432"/>
    <w:rsid w:val="009F24B5"/>
    <w:rsid w:val="009F2FD1"/>
    <w:rsid w:val="009F5DDF"/>
    <w:rsid w:val="00A008B7"/>
    <w:rsid w:val="00A10773"/>
    <w:rsid w:val="00A1182E"/>
    <w:rsid w:val="00A126EF"/>
    <w:rsid w:val="00A137C1"/>
    <w:rsid w:val="00A1457B"/>
    <w:rsid w:val="00A158CA"/>
    <w:rsid w:val="00A15A7B"/>
    <w:rsid w:val="00A15C6E"/>
    <w:rsid w:val="00A178C7"/>
    <w:rsid w:val="00A20334"/>
    <w:rsid w:val="00A21781"/>
    <w:rsid w:val="00A21E78"/>
    <w:rsid w:val="00A223DA"/>
    <w:rsid w:val="00A22ECB"/>
    <w:rsid w:val="00A24241"/>
    <w:rsid w:val="00A24C5B"/>
    <w:rsid w:val="00A30332"/>
    <w:rsid w:val="00A31BBF"/>
    <w:rsid w:val="00A364C3"/>
    <w:rsid w:val="00A36E29"/>
    <w:rsid w:val="00A4301D"/>
    <w:rsid w:val="00A43055"/>
    <w:rsid w:val="00A44FDB"/>
    <w:rsid w:val="00A4717A"/>
    <w:rsid w:val="00A5356E"/>
    <w:rsid w:val="00A55EA8"/>
    <w:rsid w:val="00A5647E"/>
    <w:rsid w:val="00A572A1"/>
    <w:rsid w:val="00A579D5"/>
    <w:rsid w:val="00A618A5"/>
    <w:rsid w:val="00A64A6D"/>
    <w:rsid w:val="00A74643"/>
    <w:rsid w:val="00A762FE"/>
    <w:rsid w:val="00A8042E"/>
    <w:rsid w:val="00A82C40"/>
    <w:rsid w:val="00A87085"/>
    <w:rsid w:val="00A902DC"/>
    <w:rsid w:val="00A951B3"/>
    <w:rsid w:val="00A95CFC"/>
    <w:rsid w:val="00AA3A58"/>
    <w:rsid w:val="00AA496B"/>
    <w:rsid w:val="00AB1C8D"/>
    <w:rsid w:val="00AB690D"/>
    <w:rsid w:val="00AB6951"/>
    <w:rsid w:val="00AB754F"/>
    <w:rsid w:val="00AC7E69"/>
    <w:rsid w:val="00AD172F"/>
    <w:rsid w:val="00AD2B82"/>
    <w:rsid w:val="00AD3A4D"/>
    <w:rsid w:val="00AD6382"/>
    <w:rsid w:val="00AE7337"/>
    <w:rsid w:val="00AF0BF3"/>
    <w:rsid w:val="00AF255E"/>
    <w:rsid w:val="00AF2FAE"/>
    <w:rsid w:val="00AF4AB3"/>
    <w:rsid w:val="00AF5A1E"/>
    <w:rsid w:val="00AF5E44"/>
    <w:rsid w:val="00AF77B2"/>
    <w:rsid w:val="00B015CD"/>
    <w:rsid w:val="00B0308F"/>
    <w:rsid w:val="00B04028"/>
    <w:rsid w:val="00B14959"/>
    <w:rsid w:val="00B1539A"/>
    <w:rsid w:val="00B156A0"/>
    <w:rsid w:val="00B15F28"/>
    <w:rsid w:val="00B16058"/>
    <w:rsid w:val="00B16BBA"/>
    <w:rsid w:val="00B17D53"/>
    <w:rsid w:val="00B20D3F"/>
    <w:rsid w:val="00B24B98"/>
    <w:rsid w:val="00B24DEB"/>
    <w:rsid w:val="00B25294"/>
    <w:rsid w:val="00B26CE9"/>
    <w:rsid w:val="00B31C7D"/>
    <w:rsid w:val="00B37019"/>
    <w:rsid w:val="00B40505"/>
    <w:rsid w:val="00B47810"/>
    <w:rsid w:val="00B54E93"/>
    <w:rsid w:val="00B55189"/>
    <w:rsid w:val="00B568B4"/>
    <w:rsid w:val="00B658DE"/>
    <w:rsid w:val="00B675A7"/>
    <w:rsid w:val="00B67BD4"/>
    <w:rsid w:val="00B746CA"/>
    <w:rsid w:val="00B75DDB"/>
    <w:rsid w:val="00B7703D"/>
    <w:rsid w:val="00B7775E"/>
    <w:rsid w:val="00B83BF0"/>
    <w:rsid w:val="00B91D86"/>
    <w:rsid w:val="00BB3005"/>
    <w:rsid w:val="00BB459A"/>
    <w:rsid w:val="00BB77BA"/>
    <w:rsid w:val="00BC07B6"/>
    <w:rsid w:val="00BC0F80"/>
    <w:rsid w:val="00BC176B"/>
    <w:rsid w:val="00BC218A"/>
    <w:rsid w:val="00BC5E4E"/>
    <w:rsid w:val="00BD261B"/>
    <w:rsid w:val="00BD4037"/>
    <w:rsid w:val="00BD5B5F"/>
    <w:rsid w:val="00BD5D12"/>
    <w:rsid w:val="00BE5F08"/>
    <w:rsid w:val="00BE6EB9"/>
    <w:rsid w:val="00BF139D"/>
    <w:rsid w:val="00BF5180"/>
    <w:rsid w:val="00BF7AA4"/>
    <w:rsid w:val="00C0141A"/>
    <w:rsid w:val="00C01431"/>
    <w:rsid w:val="00C01A35"/>
    <w:rsid w:val="00C01D1D"/>
    <w:rsid w:val="00C03148"/>
    <w:rsid w:val="00C03C95"/>
    <w:rsid w:val="00C06BC5"/>
    <w:rsid w:val="00C07AF6"/>
    <w:rsid w:val="00C13061"/>
    <w:rsid w:val="00C14331"/>
    <w:rsid w:val="00C205BB"/>
    <w:rsid w:val="00C22600"/>
    <w:rsid w:val="00C2358C"/>
    <w:rsid w:val="00C25B6A"/>
    <w:rsid w:val="00C26C32"/>
    <w:rsid w:val="00C271FA"/>
    <w:rsid w:val="00C27796"/>
    <w:rsid w:val="00C36075"/>
    <w:rsid w:val="00C44D80"/>
    <w:rsid w:val="00C45CB3"/>
    <w:rsid w:val="00C531CA"/>
    <w:rsid w:val="00C5572D"/>
    <w:rsid w:val="00C56496"/>
    <w:rsid w:val="00C56F0B"/>
    <w:rsid w:val="00C62227"/>
    <w:rsid w:val="00C63102"/>
    <w:rsid w:val="00C64E59"/>
    <w:rsid w:val="00C70286"/>
    <w:rsid w:val="00C70A30"/>
    <w:rsid w:val="00C71C52"/>
    <w:rsid w:val="00C71CEB"/>
    <w:rsid w:val="00C7283C"/>
    <w:rsid w:val="00C73F9F"/>
    <w:rsid w:val="00C7564D"/>
    <w:rsid w:val="00C77DB9"/>
    <w:rsid w:val="00C8002F"/>
    <w:rsid w:val="00C802FC"/>
    <w:rsid w:val="00C81762"/>
    <w:rsid w:val="00C821FE"/>
    <w:rsid w:val="00C84E81"/>
    <w:rsid w:val="00C86DC4"/>
    <w:rsid w:val="00C86FE7"/>
    <w:rsid w:val="00C903B5"/>
    <w:rsid w:val="00C90D95"/>
    <w:rsid w:val="00C94D65"/>
    <w:rsid w:val="00C968B3"/>
    <w:rsid w:val="00CA2D5A"/>
    <w:rsid w:val="00CB504A"/>
    <w:rsid w:val="00CB5B84"/>
    <w:rsid w:val="00CB6A63"/>
    <w:rsid w:val="00CB7100"/>
    <w:rsid w:val="00CB7ECB"/>
    <w:rsid w:val="00CC06EA"/>
    <w:rsid w:val="00CC1D07"/>
    <w:rsid w:val="00CC42F7"/>
    <w:rsid w:val="00CC5406"/>
    <w:rsid w:val="00CC636E"/>
    <w:rsid w:val="00CC66D9"/>
    <w:rsid w:val="00CD15C4"/>
    <w:rsid w:val="00CD27C3"/>
    <w:rsid w:val="00CD5106"/>
    <w:rsid w:val="00CD5EA3"/>
    <w:rsid w:val="00CE308E"/>
    <w:rsid w:val="00CE3CAC"/>
    <w:rsid w:val="00CE6B4B"/>
    <w:rsid w:val="00CE7A43"/>
    <w:rsid w:val="00CF0A9D"/>
    <w:rsid w:val="00CF45A1"/>
    <w:rsid w:val="00CF49B8"/>
    <w:rsid w:val="00D00178"/>
    <w:rsid w:val="00D04028"/>
    <w:rsid w:val="00D0454C"/>
    <w:rsid w:val="00D06051"/>
    <w:rsid w:val="00D137D5"/>
    <w:rsid w:val="00D16688"/>
    <w:rsid w:val="00D22382"/>
    <w:rsid w:val="00D25B99"/>
    <w:rsid w:val="00D323D2"/>
    <w:rsid w:val="00D33BE1"/>
    <w:rsid w:val="00D35E36"/>
    <w:rsid w:val="00D453FC"/>
    <w:rsid w:val="00D475DF"/>
    <w:rsid w:val="00D50F23"/>
    <w:rsid w:val="00D524F6"/>
    <w:rsid w:val="00D60F72"/>
    <w:rsid w:val="00D63F9A"/>
    <w:rsid w:val="00D673DB"/>
    <w:rsid w:val="00D702A9"/>
    <w:rsid w:val="00D71E78"/>
    <w:rsid w:val="00D72EA2"/>
    <w:rsid w:val="00D754D3"/>
    <w:rsid w:val="00D84B5D"/>
    <w:rsid w:val="00D86A1B"/>
    <w:rsid w:val="00D9051C"/>
    <w:rsid w:val="00D90D71"/>
    <w:rsid w:val="00D93B8F"/>
    <w:rsid w:val="00D94EC2"/>
    <w:rsid w:val="00D97EF8"/>
    <w:rsid w:val="00DA18AD"/>
    <w:rsid w:val="00DB4ED5"/>
    <w:rsid w:val="00DB5233"/>
    <w:rsid w:val="00DB6521"/>
    <w:rsid w:val="00DC30CB"/>
    <w:rsid w:val="00DC3632"/>
    <w:rsid w:val="00DC40B7"/>
    <w:rsid w:val="00DC4FBC"/>
    <w:rsid w:val="00DC5D24"/>
    <w:rsid w:val="00DC69E2"/>
    <w:rsid w:val="00DD109D"/>
    <w:rsid w:val="00DD26C3"/>
    <w:rsid w:val="00DD2E39"/>
    <w:rsid w:val="00DD3911"/>
    <w:rsid w:val="00DE117A"/>
    <w:rsid w:val="00DE1341"/>
    <w:rsid w:val="00DE624B"/>
    <w:rsid w:val="00DE7DEA"/>
    <w:rsid w:val="00DF0197"/>
    <w:rsid w:val="00E013CA"/>
    <w:rsid w:val="00E051C6"/>
    <w:rsid w:val="00E11A61"/>
    <w:rsid w:val="00E13169"/>
    <w:rsid w:val="00E1602B"/>
    <w:rsid w:val="00E16AF9"/>
    <w:rsid w:val="00E20FF6"/>
    <w:rsid w:val="00E276A8"/>
    <w:rsid w:val="00E31357"/>
    <w:rsid w:val="00E33716"/>
    <w:rsid w:val="00E409EB"/>
    <w:rsid w:val="00E4725A"/>
    <w:rsid w:val="00E47581"/>
    <w:rsid w:val="00E50C10"/>
    <w:rsid w:val="00E53E83"/>
    <w:rsid w:val="00E5427C"/>
    <w:rsid w:val="00E5527C"/>
    <w:rsid w:val="00E579FD"/>
    <w:rsid w:val="00E6087D"/>
    <w:rsid w:val="00E67E7C"/>
    <w:rsid w:val="00E7018A"/>
    <w:rsid w:val="00E70D41"/>
    <w:rsid w:val="00E75FAE"/>
    <w:rsid w:val="00E76411"/>
    <w:rsid w:val="00E81250"/>
    <w:rsid w:val="00E825CC"/>
    <w:rsid w:val="00E84180"/>
    <w:rsid w:val="00E904F4"/>
    <w:rsid w:val="00E95160"/>
    <w:rsid w:val="00E9554D"/>
    <w:rsid w:val="00EA1658"/>
    <w:rsid w:val="00EA1D3A"/>
    <w:rsid w:val="00EA2A64"/>
    <w:rsid w:val="00EA31D7"/>
    <w:rsid w:val="00EA3639"/>
    <w:rsid w:val="00EB039C"/>
    <w:rsid w:val="00EB100F"/>
    <w:rsid w:val="00EB14A4"/>
    <w:rsid w:val="00EB6247"/>
    <w:rsid w:val="00EB67AE"/>
    <w:rsid w:val="00EC2E45"/>
    <w:rsid w:val="00EC30E0"/>
    <w:rsid w:val="00EC582B"/>
    <w:rsid w:val="00EC6A05"/>
    <w:rsid w:val="00EC7D13"/>
    <w:rsid w:val="00ED263E"/>
    <w:rsid w:val="00ED498E"/>
    <w:rsid w:val="00ED7427"/>
    <w:rsid w:val="00EE09CC"/>
    <w:rsid w:val="00EE0CA9"/>
    <w:rsid w:val="00EE0E70"/>
    <w:rsid w:val="00EE203C"/>
    <w:rsid w:val="00EE441C"/>
    <w:rsid w:val="00EE50BA"/>
    <w:rsid w:val="00EE7B42"/>
    <w:rsid w:val="00EF325F"/>
    <w:rsid w:val="00EF6D7D"/>
    <w:rsid w:val="00F03FC5"/>
    <w:rsid w:val="00F0580A"/>
    <w:rsid w:val="00F07BEA"/>
    <w:rsid w:val="00F115C6"/>
    <w:rsid w:val="00F1254D"/>
    <w:rsid w:val="00F258EA"/>
    <w:rsid w:val="00F34B4E"/>
    <w:rsid w:val="00F34F91"/>
    <w:rsid w:val="00F37F79"/>
    <w:rsid w:val="00F4122F"/>
    <w:rsid w:val="00F42D8A"/>
    <w:rsid w:val="00F66996"/>
    <w:rsid w:val="00F66F59"/>
    <w:rsid w:val="00F70308"/>
    <w:rsid w:val="00F70BEB"/>
    <w:rsid w:val="00F71B8A"/>
    <w:rsid w:val="00F723D8"/>
    <w:rsid w:val="00F758C9"/>
    <w:rsid w:val="00F75955"/>
    <w:rsid w:val="00F80818"/>
    <w:rsid w:val="00F810B2"/>
    <w:rsid w:val="00F823EE"/>
    <w:rsid w:val="00F82E6C"/>
    <w:rsid w:val="00F84CEB"/>
    <w:rsid w:val="00F86528"/>
    <w:rsid w:val="00F95DC0"/>
    <w:rsid w:val="00F96436"/>
    <w:rsid w:val="00F96F20"/>
    <w:rsid w:val="00F97161"/>
    <w:rsid w:val="00FA17B8"/>
    <w:rsid w:val="00FA2126"/>
    <w:rsid w:val="00FA2FE9"/>
    <w:rsid w:val="00FA3B44"/>
    <w:rsid w:val="00FB168C"/>
    <w:rsid w:val="00FC34B5"/>
    <w:rsid w:val="00FC7D9A"/>
    <w:rsid w:val="00FD1A74"/>
    <w:rsid w:val="00FD3726"/>
    <w:rsid w:val="00FD459F"/>
    <w:rsid w:val="00FD50F9"/>
    <w:rsid w:val="00FD5652"/>
    <w:rsid w:val="00FD5856"/>
    <w:rsid w:val="00FD5AF1"/>
    <w:rsid w:val="00FD7B54"/>
    <w:rsid w:val="00FD7B94"/>
    <w:rsid w:val="00FE1C4D"/>
    <w:rsid w:val="00FE6076"/>
    <w:rsid w:val="00FE764F"/>
    <w:rsid w:val="00FF199A"/>
    <w:rsid w:val="00FF37B3"/>
    <w:rsid w:val="00FF663B"/>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4DCC0"/>
  <w15:docId w15:val="{5B7D160F-FED3-48C4-8006-4FB24F5F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42E"/>
    <w:pPr>
      <w:jc w:val="both"/>
    </w:pPr>
    <w:rPr>
      <w:rFonts w:ascii="Arial" w:hAnsi="Arial"/>
      <w:lang w:val="et-EE"/>
    </w:rPr>
  </w:style>
  <w:style w:type="paragraph" w:styleId="Heading1">
    <w:name w:val="heading 1"/>
    <w:basedOn w:val="Normal"/>
    <w:next w:val="Normal"/>
    <w:link w:val="Heading1Char"/>
    <w:uiPriority w:val="9"/>
    <w:qFormat/>
    <w:rsid w:val="00C03C95"/>
    <w:pPr>
      <w:keepNext/>
      <w:keepLines/>
      <w:numPr>
        <w:numId w:val="12"/>
      </w:numPr>
      <w:tabs>
        <w:tab w:val="left" w:pos="284"/>
      </w:tabs>
      <w:spacing w:before="0" w:after="0"/>
      <w:outlineLvl w:val="0"/>
    </w:pPr>
    <w:rPr>
      <w:rFonts w:eastAsiaTheme="majorEastAsia" w:cs="Arial"/>
      <w:b/>
      <w:bCs/>
    </w:rPr>
  </w:style>
  <w:style w:type="paragraph" w:styleId="Heading2">
    <w:name w:val="heading 2"/>
    <w:basedOn w:val="Normal"/>
    <w:next w:val="Normal"/>
    <w:link w:val="Heading2Char"/>
    <w:uiPriority w:val="9"/>
    <w:unhideWhenUsed/>
    <w:qFormat/>
    <w:rsid w:val="004412F9"/>
    <w:pPr>
      <w:keepNext/>
      <w:keepLines/>
      <w:numPr>
        <w:ilvl w:val="1"/>
        <w:numId w:val="12"/>
      </w:numPr>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13061"/>
    <w:pPr>
      <w:keepNext/>
      <w:keepLines/>
      <w:numPr>
        <w:ilvl w:val="2"/>
        <w:numId w:val="12"/>
      </w:numPr>
      <w:spacing w:before="0"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A8042E"/>
    <w:pPr>
      <w:keepNext/>
      <w:keepLines/>
      <w:numPr>
        <w:ilvl w:val="3"/>
        <w:numId w:val="1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8042E"/>
    <w:pPr>
      <w:keepNext/>
      <w:keepLines/>
      <w:numPr>
        <w:ilvl w:val="4"/>
        <w:numId w:val="1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8042E"/>
    <w:pPr>
      <w:keepNext/>
      <w:keepLines/>
      <w:numPr>
        <w:ilvl w:val="5"/>
        <w:numId w:val="1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8042E"/>
    <w:pPr>
      <w:keepNext/>
      <w:keepLines/>
      <w:numPr>
        <w:ilvl w:val="6"/>
        <w:numId w:val="1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8042E"/>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8042E"/>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C03C95"/>
    <w:rPr>
      <w:rFonts w:ascii="Arial" w:eastAsiaTheme="majorEastAsia" w:hAnsi="Arial" w:cs="Arial"/>
      <w:b/>
      <w:bCs/>
      <w:lang w:val="et-EE"/>
    </w:rPr>
  </w:style>
  <w:style w:type="character" w:customStyle="1" w:styleId="Heading2Char">
    <w:name w:val="Heading 2 Char"/>
    <w:basedOn w:val="DefaultParagraphFont"/>
    <w:link w:val="Heading2"/>
    <w:uiPriority w:val="9"/>
    <w:rsid w:val="004412F9"/>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E20FF6"/>
    <w:pPr>
      <w:tabs>
        <w:tab w:val="right" w:leader="dot" w:pos="9698"/>
      </w:tabs>
      <w:spacing w:before="80" w:after="60"/>
      <w:ind w:left="244" w:hanging="244"/>
      <w:jc w:val="left"/>
    </w:pPr>
  </w:style>
  <w:style w:type="paragraph" w:styleId="TOC2">
    <w:name w:val="toc 2"/>
    <w:basedOn w:val="Normal"/>
    <w:next w:val="Normal"/>
    <w:autoRedefine/>
    <w:uiPriority w:val="39"/>
    <w:unhideWhenUsed/>
    <w:rsid w:val="00C56F0B"/>
    <w:pPr>
      <w:tabs>
        <w:tab w:val="right" w:leader="dot" w:pos="9698"/>
      </w:tabs>
      <w:spacing w:before="0" w:after="0"/>
      <w:ind w:left="652" w:hanging="431"/>
      <w:jc w:val="left"/>
    </w:pPr>
  </w:style>
  <w:style w:type="paragraph" w:styleId="TOC3">
    <w:name w:val="toc 3"/>
    <w:basedOn w:val="Normal"/>
    <w:next w:val="Normal"/>
    <w:autoRedefine/>
    <w:uiPriority w:val="39"/>
    <w:unhideWhenUsed/>
    <w:rsid w:val="00A5647E"/>
    <w:pPr>
      <w:spacing w:before="0" w:after="0"/>
      <w:ind w:left="442"/>
    </w:pPr>
  </w:style>
  <w:style w:type="character" w:styleId="PlaceholderText">
    <w:name w:val="Placeholder Text"/>
    <w:basedOn w:val="DefaultParagraphFont"/>
    <w:uiPriority w:val="99"/>
    <w:semiHidden/>
    <w:rsid w:val="008E2468"/>
    <w:rPr>
      <w:color w:val="808080"/>
    </w:rPr>
  </w:style>
  <w:style w:type="paragraph" w:customStyle="1" w:styleId="WW-Default">
    <w:name w:val="WW-Default"/>
    <w:rsid w:val="003B09FB"/>
    <w:pPr>
      <w:suppressAutoHyphens/>
      <w:autoSpaceDE w:val="0"/>
      <w:spacing w:before="0" w:after="0"/>
    </w:pPr>
    <w:rPr>
      <w:rFonts w:ascii="Arial" w:eastAsia="Times New Roman" w:hAnsi="Arial" w:cs="Arial"/>
      <w:color w:val="000000"/>
      <w:sz w:val="24"/>
      <w:szCs w:val="24"/>
      <w:lang w:eastAsia="ar-SA"/>
    </w:rPr>
  </w:style>
  <w:style w:type="paragraph" w:customStyle="1" w:styleId="BodyText21">
    <w:name w:val="Body Text 21"/>
    <w:basedOn w:val="BodyText"/>
    <w:rsid w:val="003B09FB"/>
    <w:pPr>
      <w:widowControl w:val="0"/>
      <w:suppressAutoHyphens/>
      <w:overflowPunct w:val="0"/>
      <w:autoSpaceDE w:val="0"/>
      <w:spacing w:before="0"/>
      <w:ind w:left="1304"/>
      <w:textAlignment w:val="baseline"/>
    </w:pPr>
    <w:rPr>
      <w:rFonts w:ascii="Times New Roman" w:eastAsia="Times New Roman" w:hAnsi="Times New Roman" w:cs="Times New Roman"/>
      <w:color w:val="000000"/>
      <w:sz w:val="24"/>
      <w:szCs w:val="24"/>
      <w:lang w:val="en-GB" w:eastAsia="ar-SA"/>
    </w:rPr>
  </w:style>
  <w:style w:type="paragraph" w:styleId="BodyText">
    <w:name w:val="Body Text"/>
    <w:basedOn w:val="Normal"/>
    <w:link w:val="BodyTextChar"/>
    <w:uiPriority w:val="99"/>
    <w:semiHidden/>
    <w:unhideWhenUsed/>
    <w:rsid w:val="003B09FB"/>
  </w:style>
  <w:style w:type="character" w:customStyle="1" w:styleId="BodyTextChar">
    <w:name w:val="Body Text Char"/>
    <w:basedOn w:val="DefaultParagraphFont"/>
    <w:link w:val="BodyText"/>
    <w:uiPriority w:val="99"/>
    <w:semiHidden/>
    <w:rsid w:val="003B09FB"/>
  </w:style>
  <w:style w:type="table" w:styleId="TableGrid">
    <w:name w:val="Table Grid"/>
    <w:basedOn w:val="TableNormal"/>
    <w:uiPriority w:val="59"/>
    <w:rsid w:val="000271BD"/>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BE6EB9"/>
    <w:pPr>
      <w:suppressAutoHyphens/>
      <w:spacing w:before="0" w:after="0"/>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BE6EB9"/>
    <w:rPr>
      <w:rFonts w:ascii="Times New Roman" w:eastAsia="Times New Roman" w:hAnsi="Times New Roman" w:cs="Times New Roman"/>
      <w:sz w:val="20"/>
      <w:szCs w:val="20"/>
      <w:lang w:val="et-EE" w:eastAsia="ar-SA"/>
    </w:rPr>
  </w:style>
  <w:style w:type="character" w:styleId="FootnoteReference">
    <w:name w:val="footnote reference"/>
    <w:rsid w:val="00BE6EB9"/>
    <w:rPr>
      <w:vertAlign w:val="superscript"/>
    </w:rPr>
  </w:style>
  <w:style w:type="paragraph" w:styleId="BalloonText">
    <w:name w:val="Balloon Text"/>
    <w:basedOn w:val="Normal"/>
    <w:link w:val="BalloonTextChar"/>
    <w:uiPriority w:val="99"/>
    <w:semiHidden/>
    <w:unhideWhenUsed/>
    <w:rsid w:val="00B1495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59"/>
    <w:rPr>
      <w:rFonts w:ascii="Tahoma" w:hAnsi="Tahoma" w:cs="Tahoma"/>
      <w:sz w:val="16"/>
      <w:szCs w:val="16"/>
    </w:rPr>
  </w:style>
  <w:style w:type="paragraph" w:styleId="BodyText2">
    <w:name w:val="Body Text 2"/>
    <w:basedOn w:val="Normal"/>
    <w:link w:val="BodyText2Char"/>
    <w:uiPriority w:val="99"/>
    <w:semiHidden/>
    <w:unhideWhenUsed/>
    <w:rsid w:val="009054E3"/>
    <w:pPr>
      <w:spacing w:line="480" w:lineRule="auto"/>
    </w:pPr>
  </w:style>
  <w:style w:type="character" w:customStyle="1" w:styleId="BodyText2Char">
    <w:name w:val="Body Text 2 Char"/>
    <w:basedOn w:val="DefaultParagraphFont"/>
    <w:link w:val="BodyText2"/>
    <w:uiPriority w:val="99"/>
    <w:semiHidden/>
    <w:rsid w:val="009054E3"/>
  </w:style>
  <w:style w:type="character" w:customStyle="1" w:styleId="Heading3Char">
    <w:name w:val="Heading 3 Char"/>
    <w:basedOn w:val="DefaultParagraphFont"/>
    <w:link w:val="Heading3"/>
    <w:uiPriority w:val="9"/>
    <w:rsid w:val="00C13061"/>
    <w:rPr>
      <w:rFonts w:ascii="Arial" w:eastAsiaTheme="majorEastAsia" w:hAnsi="Arial" w:cstheme="majorBidi"/>
      <w:b/>
      <w:szCs w:val="24"/>
      <w:lang w:val="et-EE"/>
    </w:rPr>
  </w:style>
  <w:style w:type="paragraph" w:styleId="Caption">
    <w:name w:val="caption"/>
    <w:basedOn w:val="Normal"/>
    <w:next w:val="Normal"/>
    <w:uiPriority w:val="35"/>
    <w:unhideWhenUsed/>
    <w:qFormat/>
    <w:rsid w:val="00376490"/>
    <w:pPr>
      <w:spacing w:before="0" w:after="200"/>
    </w:pPr>
    <w:rPr>
      <w:i/>
      <w:iCs/>
      <w:szCs w:val="18"/>
    </w:rPr>
  </w:style>
  <w:style w:type="table" w:styleId="GridTable1Light">
    <w:name w:val="Grid Table 1 Light"/>
    <w:basedOn w:val="TableNormal"/>
    <w:uiPriority w:val="46"/>
    <w:rsid w:val="003764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semiHidden/>
    <w:rsid w:val="00A8042E"/>
    <w:rPr>
      <w:rFonts w:asciiTheme="majorHAnsi" w:eastAsiaTheme="majorEastAsia" w:hAnsiTheme="majorHAnsi" w:cstheme="majorBidi"/>
      <w:i/>
      <w:iCs/>
      <w:color w:val="365F91" w:themeColor="accent1" w:themeShade="BF"/>
      <w:lang w:val="et-EE"/>
    </w:rPr>
  </w:style>
  <w:style w:type="character" w:customStyle="1" w:styleId="Heading5Char">
    <w:name w:val="Heading 5 Char"/>
    <w:basedOn w:val="DefaultParagraphFont"/>
    <w:link w:val="Heading5"/>
    <w:uiPriority w:val="9"/>
    <w:semiHidden/>
    <w:rsid w:val="00A8042E"/>
    <w:rPr>
      <w:rFonts w:asciiTheme="majorHAnsi" w:eastAsiaTheme="majorEastAsia" w:hAnsiTheme="majorHAnsi" w:cstheme="majorBidi"/>
      <w:color w:val="365F91" w:themeColor="accent1" w:themeShade="BF"/>
      <w:lang w:val="et-EE"/>
    </w:rPr>
  </w:style>
  <w:style w:type="character" w:customStyle="1" w:styleId="Heading6Char">
    <w:name w:val="Heading 6 Char"/>
    <w:basedOn w:val="DefaultParagraphFont"/>
    <w:link w:val="Heading6"/>
    <w:uiPriority w:val="9"/>
    <w:semiHidden/>
    <w:rsid w:val="00A8042E"/>
    <w:rPr>
      <w:rFonts w:asciiTheme="majorHAnsi" w:eastAsiaTheme="majorEastAsia" w:hAnsiTheme="majorHAnsi" w:cstheme="majorBidi"/>
      <w:color w:val="243F60" w:themeColor="accent1" w:themeShade="7F"/>
      <w:lang w:val="et-EE"/>
    </w:rPr>
  </w:style>
  <w:style w:type="character" w:customStyle="1" w:styleId="Heading7Char">
    <w:name w:val="Heading 7 Char"/>
    <w:basedOn w:val="DefaultParagraphFont"/>
    <w:link w:val="Heading7"/>
    <w:uiPriority w:val="9"/>
    <w:semiHidden/>
    <w:rsid w:val="00A8042E"/>
    <w:rPr>
      <w:rFonts w:asciiTheme="majorHAnsi" w:eastAsiaTheme="majorEastAsia" w:hAnsiTheme="majorHAnsi" w:cstheme="majorBidi"/>
      <w:i/>
      <w:iCs/>
      <w:color w:val="243F60" w:themeColor="accent1" w:themeShade="7F"/>
      <w:lang w:val="et-EE"/>
    </w:rPr>
  </w:style>
  <w:style w:type="character" w:customStyle="1" w:styleId="Heading8Char">
    <w:name w:val="Heading 8 Char"/>
    <w:basedOn w:val="DefaultParagraphFont"/>
    <w:link w:val="Heading8"/>
    <w:uiPriority w:val="9"/>
    <w:semiHidden/>
    <w:rsid w:val="00A8042E"/>
    <w:rPr>
      <w:rFonts w:asciiTheme="majorHAnsi" w:eastAsiaTheme="majorEastAsia" w:hAnsiTheme="majorHAnsi" w:cstheme="majorBidi"/>
      <w:color w:val="272727" w:themeColor="text1" w:themeTint="D8"/>
      <w:sz w:val="21"/>
      <w:szCs w:val="21"/>
      <w:lang w:val="et-EE"/>
    </w:rPr>
  </w:style>
  <w:style w:type="character" w:customStyle="1" w:styleId="Heading9Char">
    <w:name w:val="Heading 9 Char"/>
    <w:basedOn w:val="DefaultParagraphFont"/>
    <w:link w:val="Heading9"/>
    <w:uiPriority w:val="9"/>
    <w:semiHidden/>
    <w:rsid w:val="00A8042E"/>
    <w:rPr>
      <w:rFonts w:asciiTheme="majorHAnsi" w:eastAsiaTheme="majorEastAsia" w:hAnsiTheme="majorHAnsi" w:cstheme="majorBidi"/>
      <w:i/>
      <w:iCs/>
      <w:color w:val="272727" w:themeColor="text1" w:themeTint="D8"/>
      <w:sz w:val="21"/>
      <w:szCs w:val="21"/>
      <w:lang w:val="et-EE"/>
    </w:rPr>
  </w:style>
  <w:style w:type="character" w:styleId="UnresolvedMention">
    <w:name w:val="Unresolved Mention"/>
    <w:basedOn w:val="DefaultParagraphFont"/>
    <w:uiPriority w:val="99"/>
    <w:semiHidden/>
    <w:unhideWhenUsed/>
    <w:rsid w:val="00B15F28"/>
    <w:rPr>
      <w:color w:val="605E5C"/>
      <w:shd w:val="clear" w:color="auto" w:fill="E1DFDD"/>
    </w:rPr>
  </w:style>
  <w:style w:type="paragraph" w:styleId="NormalWeb">
    <w:name w:val="Normal (Web)"/>
    <w:basedOn w:val="Normal"/>
    <w:uiPriority w:val="99"/>
    <w:unhideWhenUsed/>
    <w:rsid w:val="00E95160"/>
    <w:pPr>
      <w:spacing w:before="100" w:beforeAutospacing="1" w:after="100" w:afterAutospacing="1"/>
      <w:jc w:val="left"/>
    </w:pPr>
    <w:rPr>
      <w:rFonts w:ascii="Times New Roman" w:eastAsia="Times New Roman" w:hAnsi="Times New Roman" w:cs="Times New Roman"/>
      <w:sz w:val="24"/>
      <w:szCs w:val="24"/>
      <w:lang w:val="en-GB" w:eastAsia="en-GB"/>
    </w:rPr>
  </w:style>
  <w:style w:type="character" w:customStyle="1" w:styleId="whitespace-normal">
    <w:name w:val="whitespace-normal"/>
    <w:basedOn w:val="DefaultParagraphFont"/>
    <w:rsid w:val="00C01D1D"/>
  </w:style>
  <w:style w:type="paragraph" w:customStyle="1" w:styleId="isselectedend">
    <w:name w:val="isselectedend"/>
    <w:basedOn w:val="Normal"/>
    <w:rsid w:val="00682124"/>
    <w:pPr>
      <w:spacing w:before="100" w:beforeAutospacing="1" w:after="100" w:afterAutospacing="1"/>
      <w:jc w:val="left"/>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352">
      <w:bodyDiv w:val="1"/>
      <w:marLeft w:val="0"/>
      <w:marRight w:val="0"/>
      <w:marTop w:val="0"/>
      <w:marBottom w:val="0"/>
      <w:divBdr>
        <w:top w:val="none" w:sz="0" w:space="0" w:color="auto"/>
        <w:left w:val="none" w:sz="0" w:space="0" w:color="auto"/>
        <w:bottom w:val="none" w:sz="0" w:space="0" w:color="auto"/>
        <w:right w:val="none" w:sz="0" w:space="0" w:color="auto"/>
      </w:divBdr>
    </w:div>
    <w:div w:id="118571905">
      <w:bodyDiv w:val="1"/>
      <w:marLeft w:val="0"/>
      <w:marRight w:val="0"/>
      <w:marTop w:val="0"/>
      <w:marBottom w:val="0"/>
      <w:divBdr>
        <w:top w:val="none" w:sz="0" w:space="0" w:color="auto"/>
        <w:left w:val="none" w:sz="0" w:space="0" w:color="auto"/>
        <w:bottom w:val="none" w:sz="0" w:space="0" w:color="auto"/>
        <w:right w:val="none" w:sz="0" w:space="0" w:color="auto"/>
      </w:divBdr>
    </w:div>
    <w:div w:id="169561483">
      <w:bodyDiv w:val="1"/>
      <w:marLeft w:val="0"/>
      <w:marRight w:val="0"/>
      <w:marTop w:val="0"/>
      <w:marBottom w:val="0"/>
      <w:divBdr>
        <w:top w:val="none" w:sz="0" w:space="0" w:color="auto"/>
        <w:left w:val="none" w:sz="0" w:space="0" w:color="auto"/>
        <w:bottom w:val="none" w:sz="0" w:space="0" w:color="auto"/>
        <w:right w:val="none" w:sz="0" w:space="0" w:color="auto"/>
      </w:divBdr>
    </w:div>
    <w:div w:id="218980576">
      <w:bodyDiv w:val="1"/>
      <w:marLeft w:val="0"/>
      <w:marRight w:val="0"/>
      <w:marTop w:val="0"/>
      <w:marBottom w:val="0"/>
      <w:divBdr>
        <w:top w:val="none" w:sz="0" w:space="0" w:color="auto"/>
        <w:left w:val="none" w:sz="0" w:space="0" w:color="auto"/>
        <w:bottom w:val="none" w:sz="0" w:space="0" w:color="auto"/>
        <w:right w:val="none" w:sz="0" w:space="0" w:color="auto"/>
      </w:divBdr>
    </w:div>
    <w:div w:id="293948202">
      <w:bodyDiv w:val="1"/>
      <w:marLeft w:val="0"/>
      <w:marRight w:val="0"/>
      <w:marTop w:val="0"/>
      <w:marBottom w:val="0"/>
      <w:divBdr>
        <w:top w:val="none" w:sz="0" w:space="0" w:color="auto"/>
        <w:left w:val="none" w:sz="0" w:space="0" w:color="auto"/>
        <w:bottom w:val="none" w:sz="0" w:space="0" w:color="auto"/>
        <w:right w:val="none" w:sz="0" w:space="0" w:color="auto"/>
      </w:divBdr>
    </w:div>
    <w:div w:id="302664279">
      <w:bodyDiv w:val="1"/>
      <w:marLeft w:val="0"/>
      <w:marRight w:val="0"/>
      <w:marTop w:val="0"/>
      <w:marBottom w:val="0"/>
      <w:divBdr>
        <w:top w:val="none" w:sz="0" w:space="0" w:color="auto"/>
        <w:left w:val="none" w:sz="0" w:space="0" w:color="auto"/>
        <w:bottom w:val="none" w:sz="0" w:space="0" w:color="auto"/>
        <w:right w:val="none" w:sz="0" w:space="0" w:color="auto"/>
      </w:divBdr>
    </w:div>
    <w:div w:id="387921780">
      <w:bodyDiv w:val="1"/>
      <w:marLeft w:val="0"/>
      <w:marRight w:val="0"/>
      <w:marTop w:val="0"/>
      <w:marBottom w:val="0"/>
      <w:divBdr>
        <w:top w:val="none" w:sz="0" w:space="0" w:color="auto"/>
        <w:left w:val="none" w:sz="0" w:space="0" w:color="auto"/>
        <w:bottom w:val="none" w:sz="0" w:space="0" w:color="auto"/>
        <w:right w:val="none" w:sz="0" w:space="0" w:color="auto"/>
      </w:divBdr>
    </w:div>
    <w:div w:id="483425791">
      <w:bodyDiv w:val="1"/>
      <w:marLeft w:val="0"/>
      <w:marRight w:val="0"/>
      <w:marTop w:val="0"/>
      <w:marBottom w:val="0"/>
      <w:divBdr>
        <w:top w:val="none" w:sz="0" w:space="0" w:color="auto"/>
        <w:left w:val="none" w:sz="0" w:space="0" w:color="auto"/>
        <w:bottom w:val="none" w:sz="0" w:space="0" w:color="auto"/>
        <w:right w:val="none" w:sz="0" w:space="0" w:color="auto"/>
      </w:divBdr>
    </w:div>
    <w:div w:id="524057409">
      <w:bodyDiv w:val="1"/>
      <w:marLeft w:val="0"/>
      <w:marRight w:val="0"/>
      <w:marTop w:val="0"/>
      <w:marBottom w:val="0"/>
      <w:divBdr>
        <w:top w:val="none" w:sz="0" w:space="0" w:color="auto"/>
        <w:left w:val="none" w:sz="0" w:space="0" w:color="auto"/>
        <w:bottom w:val="none" w:sz="0" w:space="0" w:color="auto"/>
        <w:right w:val="none" w:sz="0" w:space="0" w:color="auto"/>
      </w:divBdr>
    </w:div>
    <w:div w:id="667557444">
      <w:bodyDiv w:val="1"/>
      <w:marLeft w:val="0"/>
      <w:marRight w:val="0"/>
      <w:marTop w:val="0"/>
      <w:marBottom w:val="0"/>
      <w:divBdr>
        <w:top w:val="none" w:sz="0" w:space="0" w:color="auto"/>
        <w:left w:val="none" w:sz="0" w:space="0" w:color="auto"/>
        <w:bottom w:val="none" w:sz="0" w:space="0" w:color="auto"/>
        <w:right w:val="none" w:sz="0" w:space="0" w:color="auto"/>
      </w:divBdr>
    </w:div>
    <w:div w:id="740058580">
      <w:bodyDiv w:val="1"/>
      <w:marLeft w:val="0"/>
      <w:marRight w:val="0"/>
      <w:marTop w:val="0"/>
      <w:marBottom w:val="0"/>
      <w:divBdr>
        <w:top w:val="none" w:sz="0" w:space="0" w:color="auto"/>
        <w:left w:val="none" w:sz="0" w:space="0" w:color="auto"/>
        <w:bottom w:val="none" w:sz="0" w:space="0" w:color="auto"/>
        <w:right w:val="none" w:sz="0" w:space="0" w:color="auto"/>
      </w:divBdr>
    </w:div>
    <w:div w:id="805925611">
      <w:bodyDiv w:val="1"/>
      <w:marLeft w:val="0"/>
      <w:marRight w:val="0"/>
      <w:marTop w:val="0"/>
      <w:marBottom w:val="0"/>
      <w:divBdr>
        <w:top w:val="none" w:sz="0" w:space="0" w:color="auto"/>
        <w:left w:val="none" w:sz="0" w:space="0" w:color="auto"/>
        <w:bottom w:val="none" w:sz="0" w:space="0" w:color="auto"/>
        <w:right w:val="none" w:sz="0" w:space="0" w:color="auto"/>
      </w:divBdr>
    </w:div>
    <w:div w:id="836724048">
      <w:bodyDiv w:val="1"/>
      <w:marLeft w:val="0"/>
      <w:marRight w:val="0"/>
      <w:marTop w:val="0"/>
      <w:marBottom w:val="0"/>
      <w:divBdr>
        <w:top w:val="none" w:sz="0" w:space="0" w:color="auto"/>
        <w:left w:val="none" w:sz="0" w:space="0" w:color="auto"/>
        <w:bottom w:val="none" w:sz="0" w:space="0" w:color="auto"/>
        <w:right w:val="none" w:sz="0" w:space="0" w:color="auto"/>
      </w:divBdr>
    </w:div>
    <w:div w:id="1003627706">
      <w:bodyDiv w:val="1"/>
      <w:marLeft w:val="0"/>
      <w:marRight w:val="0"/>
      <w:marTop w:val="0"/>
      <w:marBottom w:val="0"/>
      <w:divBdr>
        <w:top w:val="none" w:sz="0" w:space="0" w:color="auto"/>
        <w:left w:val="none" w:sz="0" w:space="0" w:color="auto"/>
        <w:bottom w:val="none" w:sz="0" w:space="0" w:color="auto"/>
        <w:right w:val="none" w:sz="0" w:space="0" w:color="auto"/>
      </w:divBdr>
    </w:div>
    <w:div w:id="1007975188">
      <w:bodyDiv w:val="1"/>
      <w:marLeft w:val="0"/>
      <w:marRight w:val="0"/>
      <w:marTop w:val="0"/>
      <w:marBottom w:val="0"/>
      <w:divBdr>
        <w:top w:val="none" w:sz="0" w:space="0" w:color="auto"/>
        <w:left w:val="none" w:sz="0" w:space="0" w:color="auto"/>
        <w:bottom w:val="none" w:sz="0" w:space="0" w:color="auto"/>
        <w:right w:val="none" w:sz="0" w:space="0" w:color="auto"/>
      </w:divBdr>
    </w:div>
    <w:div w:id="1065110242">
      <w:bodyDiv w:val="1"/>
      <w:marLeft w:val="0"/>
      <w:marRight w:val="0"/>
      <w:marTop w:val="0"/>
      <w:marBottom w:val="0"/>
      <w:divBdr>
        <w:top w:val="none" w:sz="0" w:space="0" w:color="auto"/>
        <w:left w:val="none" w:sz="0" w:space="0" w:color="auto"/>
        <w:bottom w:val="none" w:sz="0" w:space="0" w:color="auto"/>
        <w:right w:val="none" w:sz="0" w:space="0" w:color="auto"/>
      </w:divBdr>
    </w:div>
    <w:div w:id="1127745232">
      <w:bodyDiv w:val="1"/>
      <w:marLeft w:val="0"/>
      <w:marRight w:val="0"/>
      <w:marTop w:val="0"/>
      <w:marBottom w:val="0"/>
      <w:divBdr>
        <w:top w:val="none" w:sz="0" w:space="0" w:color="auto"/>
        <w:left w:val="none" w:sz="0" w:space="0" w:color="auto"/>
        <w:bottom w:val="none" w:sz="0" w:space="0" w:color="auto"/>
        <w:right w:val="none" w:sz="0" w:space="0" w:color="auto"/>
      </w:divBdr>
    </w:div>
    <w:div w:id="1165046975">
      <w:bodyDiv w:val="1"/>
      <w:marLeft w:val="0"/>
      <w:marRight w:val="0"/>
      <w:marTop w:val="0"/>
      <w:marBottom w:val="0"/>
      <w:divBdr>
        <w:top w:val="none" w:sz="0" w:space="0" w:color="auto"/>
        <w:left w:val="none" w:sz="0" w:space="0" w:color="auto"/>
        <w:bottom w:val="none" w:sz="0" w:space="0" w:color="auto"/>
        <w:right w:val="none" w:sz="0" w:space="0" w:color="auto"/>
      </w:divBdr>
    </w:div>
    <w:div w:id="1201282673">
      <w:bodyDiv w:val="1"/>
      <w:marLeft w:val="0"/>
      <w:marRight w:val="0"/>
      <w:marTop w:val="0"/>
      <w:marBottom w:val="0"/>
      <w:divBdr>
        <w:top w:val="none" w:sz="0" w:space="0" w:color="auto"/>
        <w:left w:val="none" w:sz="0" w:space="0" w:color="auto"/>
        <w:bottom w:val="none" w:sz="0" w:space="0" w:color="auto"/>
        <w:right w:val="none" w:sz="0" w:space="0" w:color="auto"/>
      </w:divBdr>
    </w:div>
    <w:div w:id="1271668795">
      <w:bodyDiv w:val="1"/>
      <w:marLeft w:val="0"/>
      <w:marRight w:val="0"/>
      <w:marTop w:val="0"/>
      <w:marBottom w:val="0"/>
      <w:divBdr>
        <w:top w:val="none" w:sz="0" w:space="0" w:color="auto"/>
        <w:left w:val="none" w:sz="0" w:space="0" w:color="auto"/>
        <w:bottom w:val="none" w:sz="0" w:space="0" w:color="auto"/>
        <w:right w:val="none" w:sz="0" w:space="0" w:color="auto"/>
      </w:divBdr>
    </w:div>
    <w:div w:id="1296371250">
      <w:bodyDiv w:val="1"/>
      <w:marLeft w:val="0"/>
      <w:marRight w:val="0"/>
      <w:marTop w:val="0"/>
      <w:marBottom w:val="0"/>
      <w:divBdr>
        <w:top w:val="none" w:sz="0" w:space="0" w:color="auto"/>
        <w:left w:val="none" w:sz="0" w:space="0" w:color="auto"/>
        <w:bottom w:val="none" w:sz="0" w:space="0" w:color="auto"/>
        <w:right w:val="none" w:sz="0" w:space="0" w:color="auto"/>
      </w:divBdr>
    </w:div>
    <w:div w:id="1365254794">
      <w:bodyDiv w:val="1"/>
      <w:marLeft w:val="0"/>
      <w:marRight w:val="0"/>
      <w:marTop w:val="0"/>
      <w:marBottom w:val="0"/>
      <w:divBdr>
        <w:top w:val="none" w:sz="0" w:space="0" w:color="auto"/>
        <w:left w:val="none" w:sz="0" w:space="0" w:color="auto"/>
        <w:bottom w:val="none" w:sz="0" w:space="0" w:color="auto"/>
        <w:right w:val="none" w:sz="0" w:space="0" w:color="auto"/>
      </w:divBdr>
    </w:div>
    <w:div w:id="1520387247">
      <w:bodyDiv w:val="1"/>
      <w:marLeft w:val="0"/>
      <w:marRight w:val="0"/>
      <w:marTop w:val="0"/>
      <w:marBottom w:val="0"/>
      <w:divBdr>
        <w:top w:val="none" w:sz="0" w:space="0" w:color="auto"/>
        <w:left w:val="none" w:sz="0" w:space="0" w:color="auto"/>
        <w:bottom w:val="none" w:sz="0" w:space="0" w:color="auto"/>
        <w:right w:val="none" w:sz="0" w:space="0" w:color="auto"/>
      </w:divBdr>
    </w:div>
    <w:div w:id="1611203587">
      <w:bodyDiv w:val="1"/>
      <w:marLeft w:val="0"/>
      <w:marRight w:val="0"/>
      <w:marTop w:val="0"/>
      <w:marBottom w:val="0"/>
      <w:divBdr>
        <w:top w:val="none" w:sz="0" w:space="0" w:color="auto"/>
        <w:left w:val="none" w:sz="0" w:space="0" w:color="auto"/>
        <w:bottom w:val="none" w:sz="0" w:space="0" w:color="auto"/>
        <w:right w:val="none" w:sz="0" w:space="0" w:color="auto"/>
      </w:divBdr>
    </w:div>
    <w:div w:id="1672680163">
      <w:bodyDiv w:val="1"/>
      <w:marLeft w:val="0"/>
      <w:marRight w:val="0"/>
      <w:marTop w:val="0"/>
      <w:marBottom w:val="0"/>
      <w:divBdr>
        <w:top w:val="none" w:sz="0" w:space="0" w:color="auto"/>
        <w:left w:val="none" w:sz="0" w:space="0" w:color="auto"/>
        <w:bottom w:val="none" w:sz="0" w:space="0" w:color="auto"/>
        <w:right w:val="none" w:sz="0" w:space="0" w:color="auto"/>
      </w:divBdr>
    </w:div>
    <w:div w:id="1705327936">
      <w:bodyDiv w:val="1"/>
      <w:marLeft w:val="0"/>
      <w:marRight w:val="0"/>
      <w:marTop w:val="0"/>
      <w:marBottom w:val="0"/>
      <w:divBdr>
        <w:top w:val="none" w:sz="0" w:space="0" w:color="auto"/>
        <w:left w:val="none" w:sz="0" w:space="0" w:color="auto"/>
        <w:bottom w:val="none" w:sz="0" w:space="0" w:color="auto"/>
        <w:right w:val="none" w:sz="0" w:space="0" w:color="auto"/>
      </w:divBdr>
    </w:div>
    <w:div w:id="1772047298">
      <w:bodyDiv w:val="1"/>
      <w:marLeft w:val="0"/>
      <w:marRight w:val="0"/>
      <w:marTop w:val="0"/>
      <w:marBottom w:val="0"/>
      <w:divBdr>
        <w:top w:val="none" w:sz="0" w:space="0" w:color="auto"/>
        <w:left w:val="none" w:sz="0" w:space="0" w:color="auto"/>
        <w:bottom w:val="none" w:sz="0" w:space="0" w:color="auto"/>
        <w:right w:val="none" w:sz="0" w:space="0" w:color="auto"/>
      </w:divBdr>
    </w:div>
    <w:div w:id="1816950747">
      <w:bodyDiv w:val="1"/>
      <w:marLeft w:val="0"/>
      <w:marRight w:val="0"/>
      <w:marTop w:val="0"/>
      <w:marBottom w:val="0"/>
      <w:divBdr>
        <w:top w:val="none" w:sz="0" w:space="0" w:color="auto"/>
        <w:left w:val="none" w:sz="0" w:space="0" w:color="auto"/>
        <w:bottom w:val="none" w:sz="0" w:space="0" w:color="auto"/>
        <w:right w:val="none" w:sz="0" w:space="0" w:color="auto"/>
      </w:divBdr>
    </w:div>
    <w:div w:id="1861239941">
      <w:bodyDiv w:val="1"/>
      <w:marLeft w:val="0"/>
      <w:marRight w:val="0"/>
      <w:marTop w:val="0"/>
      <w:marBottom w:val="0"/>
      <w:divBdr>
        <w:top w:val="none" w:sz="0" w:space="0" w:color="auto"/>
        <w:left w:val="none" w:sz="0" w:space="0" w:color="auto"/>
        <w:bottom w:val="none" w:sz="0" w:space="0" w:color="auto"/>
        <w:right w:val="none" w:sz="0" w:space="0" w:color="auto"/>
      </w:divBdr>
    </w:div>
    <w:div w:id="2016111654">
      <w:bodyDiv w:val="1"/>
      <w:marLeft w:val="0"/>
      <w:marRight w:val="0"/>
      <w:marTop w:val="0"/>
      <w:marBottom w:val="0"/>
      <w:divBdr>
        <w:top w:val="none" w:sz="0" w:space="0" w:color="auto"/>
        <w:left w:val="none" w:sz="0" w:space="0" w:color="auto"/>
        <w:bottom w:val="none" w:sz="0" w:space="0" w:color="auto"/>
        <w:right w:val="none" w:sz="0" w:space="0" w:color="auto"/>
      </w:divBdr>
    </w:div>
    <w:div w:id="2046172184">
      <w:bodyDiv w:val="1"/>
      <w:marLeft w:val="0"/>
      <w:marRight w:val="0"/>
      <w:marTop w:val="0"/>
      <w:marBottom w:val="0"/>
      <w:divBdr>
        <w:top w:val="none" w:sz="0" w:space="0" w:color="auto"/>
        <w:left w:val="none" w:sz="0" w:space="0" w:color="auto"/>
        <w:bottom w:val="none" w:sz="0" w:space="0" w:color="auto"/>
        <w:right w:val="none" w:sz="0" w:space="0" w:color="auto"/>
      </w:divBdr>
    </w:div>
    <w:div w:id="20834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no@opt.e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ene@reterra.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reterra.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keskkonnaamet.ee/elusloodus-looduskaitse/pesitsus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5786B-2BF3-4ED0-BEFB-B0CEE61E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7157</TotalTime>
  <Pages>18</Pages>
  <Words>8321</Words>
  <Characters>48268</Characters>
  <Application>Microsoft Office Word</Application>
  <DocSecurity>0</DocSecurity>
  <Lines>402</Lines>
  <Paragraphs>112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56477</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129</cp:revision>
  <dcterms:created xsi:type="dcterms:W3CDTF">2021-06-21T13:50:00Z</dcterms:created>
  <dcterms:modified xsi:type="dcterms:W3CDTF">2026-06-12T07:34:00Z</dcterms:modified>
</cp:coreProperties>
</file>