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4B5ED" w14:textId="77777777" w:rsidR="002B2B37" w:rsidRDefault="002C0E08" w:rsidP="00224F36">
      <w:pPr>
        <w:jc w:val="center"/>
      </w:pPr>
      <w:r>
        <w:rPr>
          <w:b/>
          <w:bCs/>
        </w:rPr>
        <w:t>Haldusleping</w:t>
      </w:r>
    </w:p>
    <w:p w14:paraId="587415F2" w14:textId="77777777" w:rsidR="002B2B37" w:rsidRDefault="002C0E08" w:rsidP="00224F36">
      <w:pPr>
        <w:jc w:val="center"/>
      </w:pPr>
      <w:r>
        <w:t>(DP1383)</w:t>
      </w:r>
    </w:p>
    <w:p w14:paraId="787ABE60" w14:textId="77777777" w:rsidR="002B2B37" w:rsidRDefault="002B2B37"/>
    <w:p w14:paraId="17E6646F" w14:textId="77777777" w:rsidR="002B2B37" w:rsidRDefault="002C0E08" w:rsidP="00224F36">
      <w:pPr>
        <w:jc w:val="right"/>
      </w:pPr>
      <w:r>
        <w:rPr>
          <w:i/>
          <w:iCs/>
        </w:rPr>
        <w:t>digitaalse allkirjastamise kuupäeval</w:t>
      </w:r>
    </w:p>
    <w:p w14:paraId="7CA7BE07" w14:textId="77777777" w:rsidR="002B2B37" w:rsidRDefault="002B2B37"/>
    <w:p w14:paraId="34C02030" w14:textId="77777777" w:rsidR="00D40320" w:rsidRDefault="00D40320">
      <w:pPr>
        <w:rPr>
          <w:b/>
          <w:bCs/>
        </w:rPr>
      </w:pPr>
    </w:p>
    <w:p w14:paraId="4A320C3A" w14:textId="69B736D9" w:rsidR="002B2B37" w:rsidRDefault="002C0E08">
      <w:r>
        <w:rPr>
          <w:b/>
          <w:bCs/>
        </w:rPr>
        <w:t>Rae vald</w:t>
      </w:r>
      <w:r>
        <w:t xml:space="preserve"> (edaspidi </w:t>
      </w:r>
      <w:r>
        <w:rPr>
          <w:i/>
          <w:iCs/>
        </w:rPr>
        <w:t>Vald</w:t>
      </w:r>
      <w:r>
        <w:t xml:space="preserve">) Rae Vallavalitsuse (registrikood 75026106) kaudu, kui planeerimisalase tegevuse korraldaja, mida esindab Rae valla põhimääruse alusel vallavanem </w:t>
      </w:r>
      <w:r>
        <w:rPr>
          <w:b/>
          <w:bCs/>
        </w:rPr>
        <w:t>Gerli Lehe</w:t>
      </w:r>
      <w:r>
        <w:t>;</w:t>
      </w:r>
    </w:p>
    <w:p w14:paraId="7D0BE64E" w14:textId="77777777" w:rsidR="002B2B37" w:rsidRDefault="002B2B37"/>
    <w:p w14:paraId="4C8F4B5A" w14:textId="4ACFB0A2" w:rsidR="002B2B37" w:rsidRDefault="0043725D">
      <w:proofErr w:type="spellStart"/>
      <w:r>
        <w:rPr>
          <w:b/>
          <w:bCs/>
          <w:color w:val="000000"/>
        </w:rPr>
        <w:t>Xxxx</w:t>
      </w:r>
      <w:proofErr w:type="spellEnd"/>
      <w:r w:rsidR="002C0E08">
        <w:t xml:space="preserve"> (edaspidi </w:t>
      </w:r>
      <w:r w:rsidR="002C0E08">
        <w:rPr>
          <w:i/>
          <w:iCs/>
        </w:rPr>
        <w:t>Huvitatud isik</w:t>
      </w:r>
      <w:r w:rsidR="002C0E08">
        <w:t>);</w:t>
      </w:r>
    </w:p>
    <w:p w14:paraId="09230455" w14:textId="77777777" w:rsidR="007903ED" w:rsidRDefault="007903ED"/>
    <w:p w14:paraId="3DB85FDE" w14:textId="1DCA0CAF" w:rsidR="002B2B37" w:rsidRDefault="002C0E08">
      <w:proofErr w:type="spellStart"/>
      <w:r w:rsidRPr="00622664">
        <w:rPr>
          <w:b/>
          <w:bCs/>
        </w:rPr>
        <w:t>ThinkTerra</w:t>
      </w:r>
      <w:proofErr w:type="spellEnd"/>
      <w:r w:rsidRPr="00622664">
        <w:rPr>
          <w:b/>
          <w:bCs/>
        </w:rPr>
        <w:t xml:space="preserve"> OÜ</w:t>
      </w:r>
      <w:r>
        <w:t xml:space="preserve"> (edaspidi </w:t>
      </w:r>
      <w:r>
        <w:rPr>
          <w:i/>
          <w:iCs/>
        </w:rPr>
        <w:t>Detailplaneeringu koostaja</w:t>
      </w:r>
      <w:r>
        <w:t xml:space="preserve">), registrikood 16734833, </w:t>
      </w:r>
      <w:r w:rsidR="00224F36" w:rsidRPr="009F6D1D">
        <w:t xml:space="preserve">mida </w:t>
      </w:r>
      <w:r>
        <w:t xml:space="preserve">esindab juhatuse liige </w:t>
      </w:r>
      <w:r w:rsidR="00485739" w:rsidRPr="00485739">
        <w:rPr>
          <w:b/>
          <w:bCs/>
        </w:rPr>
        <w:t xml:space="preserve">Evely </w:t>
      </w:r>
      <w:proofErr w:type="spellStart"/>
      <w:r w:rsidR="00485739" w:rsidRPr="00485739">
        <w:rPr>
          <w:b/>
          <w:bCs/>
        </w:rPr>
        <w:t>Ehrpas</w:t>
      </w:r>
      <w:proofErr w:type="spellEnd"/>
      <w:r>
        <w:t xml:space="preserve">, isikukood </w:t>
      </w:r>
      <w:r w:rsidR="00485739">
        <w:t>48406124723</w:t>
      </w:r>
      <w:r>
        <w:t>;</w:t>
      </w:r>
    </w:p>
    <w:p w14:paraId="65429280" w14:textId="77777777" w:rsidR="002B2B37" w:rsidRDefault="002B2B37"/>
    <w:p w14:paraId="45FB23F2" w14:textId="77777777" w:rsidR="002B2B37" w:rsidRDefault="002C0E08">
      <w:r>
        <w:t xml:space="preserve">edaspidi eraldi kui pool ja koos kui pooled, sõlmisid halduslepingu (edaspidi </w:t>
      </w:r>
      <w:r>
        <w:rPr>
          <w:i/>
          <w:iCs/>
        </w:rPr>
        <w:t>Leping</w:t>
      </w:r>
      <w:r>
        <w:t>) alljärgnevas.</w:t>
      </w:r>
    </w:p>
    <w:p w14:paraId="4E9EE6E3" w14:textId="77777777" w:rsidR="002B2B37" w:rsidRDefault="002B2B37"/>
    <w:p w14:paraId="410C627D" w14:textId="77777777" w:rsidR="002B2B37" w:rsidRDefault="002C0E08">
      <w:r>
        <w:t>Lepingu sõlmimisel võtavad pooled arvesse, et: </w:t>
      </w:r>
    </w:p>
    <w:p w14:paraId="132B2EF4" w14:textId="77777777" w:rsidR="002B2B37" w:rsidRDefault="002C0E08">
      <w:r>
        <w:t>-</w:t>
      </w:r>
      <w:r>
        <w:tab/>
        <w:t>Huvitatud isik on huvitatud detailplaneeringu kehtestamisest ning on seoses sellega nõus kandma kõik detailplaneeringu koostamise ja elluviimisega kaasnevad kulud;</w:t>
      </w:r>
    </w:p>
    <w:p w14:paraId="7AB4FC70" w14:textId="77777777" w:rsidR="002B2B37" w:rsidRDefault="002C0E08">
      <w:r>
        <w:t>-</w:t>
      </w:r>
      <w:r>
        <w:tab/>
        <w:t>Valla arengukava ei näe ette Huvitatud isiku poolt planeeritava elamuala rajamist, mistõttu ei ole Valla eelarves investeeringuna ette nähtud detailplaneeringuga hõlmatud alale ja selle teenindamiseks kavandatud teede, rajatiste, tehnovõrkude ja -rajatiste ehitamiseks ning võõrandamiseks vajalikke vahendeid;</w:t>
      </w:r>
    </w:p>
    <w:p w14:paraId="7D371184" w14:textId="77777777" w:rsidR="002B2B37" w:rsidRDefault="002C0E08">
      <w:r>
        <w:t>-</w:t>
      </w:r>
      <w:r>
        <w:tab/>
        <w:t>detailplaneeringu koostamise algatamine on võimalik ainult juhul, kui Huvitatud isik võtab endale kohustuse ehitada välja detailplaneeringus ja Lepingus määratud mahus taristu ja avaliku ruumi;</w:t>
      </w:r>
    </w:p>
    <w:p w14:paraId="44A7F515" w14:textId="77777777" w:rsidR="002B2B37" w:rsidRDefault="002C0E08">
      <w:r>
        <w:t>-</w:t>
      </w:r>
      <w:r>
        <w:tab/>
        <w:t>pooled lähtuvad lepingu sõlmimisel planeerimisseaduse §-st 130, halduskoostööseaduse §-st 13, Rae Vallavalitsuse 25.10.2022 määrusest nr 23 „Rae valla rajatiste väljaehitamise ja väljaehitamisega seotud kulude kandmise kokkuleppimise kord“, Rae Vallavalitsuse 18.04.2023 määrusest nr 17 „Planeerimisseaduses sätestatud halduslepingu sõlmimise kord". </w:t>
      </w:r>
    </w:p>
    <w:p w14:paraId="7A71F17B" w14:textId="77777777" w:rsidR="002B2B37" w:rsidRDefault="002B2B37"/>
    <w:p w14:paraId="0049E723" w14:textId="77777777" w:rsidR="002B2B37" w:rsidRDefault="002C0E08">
      <w:r>
        <w:t>Eeltoodu põhjal lepivad pooled kokku detailplaneeringu koostamise ja elluviimise tingimustes, mis arvestavad avalike huvidega ning mis loovad eelduse planeeringualal säästva ja tasakaalustatud ruumilise arengu kujundamiseks.</w:t>
      </w:r>
    </w:p>
    <w:p w14:paraId="2E34C91C" w14:textId="77777777" w:rsidR="002B2B37" w:rsidRDefault="002B2B37"/>
    <w:p w14:paraId="3A141522" w14:textId="77777777" w:rsidR="002B2B37" w:rsidRDefault="002C0E08">
      <w:r>
        <w:rPr>
          <w:b/>
          <w:bCs/>
        </w:rPr>
        <w:t>1.</w:t>
      </w:r>
      <w:r>
        <w:rPr>
          <w:b/>
          <w:bCs/>
        </w:rPr>
        <w:tab/>
        <w:t>Mõisted</w:t>
      </w:r>
    </w:p>
    <w:p w14:paraId="2F7B9909" w14:textId="77777777" w:rsidR="002B2B37" w:rsidRDefault="002C0E08">
      <w:r>
        <w:t>Lepingus kasutatavaid mõisteid sisustavad pooled alljärgnevalt:</w:t>
      </w:r>
    </w:p>
    <w:p w14:paraId="33AAC663" w14:textId="77777777" w:rsidR="002B2B37" w:rsidRDefault="002C0E08">
      <w:r>
        <w:t xml:space="preserve">1.1. </w:t>
      </w:r>
      <w:r>
        <w:rPr>
          <w:b/>
          <w:bCs/>
        </w:rPr>
        <w:t xml:space="preserve">Detailplaneering </w:t>
      </w:r>
      <w:r>
        <w:t>- detailplaneering, mis hõlmab:</w:t>
      </w:r>
    </w:p>
    <w:p w14:paraId="7AD4A037" w14:textId="70F2C952" w:rsidR="00622664" w:rsidRDefault="002C0E08" w:rsidP="00622664">
      <w:r>
        <w:t xml:space="preserve">- </w:t>
      </w:r>
      <w:r>
        <w:tab/>
        <w:t>Rajamäe kinnistut, suurusega 1.85 ha, katastritunnus 65303:003:0227, mille kohta on avatud kinnistu</w:t>
      </w:r>
      <w:r w:rsidR="000B4363">
        <w:t>s</w:t>
      </w:r>
      <w:r>
        <w:t>registri registriosa nr 9236102</w:t>
      </w:r>
      <w:r w:rsidR="00B50D50">
        <w:t xml:space="preserve"> ning mille </w:t>
      </w:r>
      <w:r w:rsidR="00622664">
        <w:t xml:space="preserve">omanik </w:t>
      </w:r>
      <w:proofErr w:type="spellStart"/>
      <w:r w:rsidR="00A617F1">
        <w:t>xxxxx</w:t>
      </w:r>
      <w:proofErr w:type="spellEnd"/>
    </w:p>
    <w:p w14:paraId="6D38D35F" w14:textId="77777777" w:rsidR="002B2B37" w:rsidRDefault="002C0E08">
      <w:r>
        <w:t>- ja sellega funktsionaalselt seotud alasid.</w:t>
      </w:r>
    </w:p>
    <w:p w14:paraId="3811CF7C" w14:textId="77777777" w:rsidR="002B2B37" w:rsidRDefault="002B2B37"/>
    <w:p w14:paraId="1E519826" w14:textId="77777777" w:rsidR="002B2B37" w:rsidRDefault="002C0E08">
      <w:r>
        <w:t xml:space="preserve">1.2. </w:t>
      </w:r>
      <w:r>
        <w:rPr>
          <w:b/>
          <w:bCs/>
        </w:rPr>
        <w:t>Taristu</w:t>
      </w:r>
      <w:r>
        <w:t xml:space="preserve"> - Detailplaneeringuga ettenähtud ja sellega funktsionaalselt seotud kütte-, veevarustus- ja kanalisatsioonitorustik; pinnase- ja sademevee ärajuhtimise süsteem sh maaparandussüsteem; side-, nõrkvoolu- ja elektrivõrk; gaasi- ja elektripaigaldis; tuletõrjeveesüsteem; surveseadmestikud ning nende teenindamiseks vajalikud ehitised, välisvalgustus.</w:t>
      </w:r>
    </w:p>
    <w:p w14:paraId="3B46A3F3" w14:textId="77777777" w:rsidR="002B2B37" w:rsidRDefault="002B2B37"/>
    <w:p w14:paraId="200C7952" w14:textId="77777777" w:rsidR="002B2B37" w:rsidRDefault="002C0E08">
      <w:r>
        <w:t xml:space="preserve">1.3. </w:t>
      </w:r>
      <w:r>
        <w:rPr>
          <w:b/>
          <w:bCs/>
        </w:rPr>
        <w:t>Avalik ruum</w:t>
      </w:r>
      <w:r>
        <w:t xml:space="preserve"> – Detailplaneeringuga ettenähtud alad, sealhulgas tee, jalgratta- ja jalgtee, koos valgustusega, liikluslahendus ja parkimisala, haljastus, heakorraelemendid ja kujundatud maastik.</w:t>
      </w:r>
    </w:p>
    <w:p w14:paraId="199702AD" w14:textId="77777777" w:rsidR="002B2B37" w:rsidRDefault="002B2B37"/>
    <w:p w14:paraId="210ACAED" w14:textId="77777777" w:rsidR="002B2B37" w:rsidRDefault="002C0E08">
      <w:r>
        <w:rPr>
          <w:b/>
          <w:bCs/>
        </w:rPr>
        <w:t>2.</w:t>
      </w:r>
      <w:r>
        <w:rPr>
          <w:b/>
          <w:bCs/>
        </w:rPr>
        <w:tab/>
        <w:t>Lepingu ese</w:t>
      </w:r>
    </w:p>
    <w:p w14:paraId="3617B752" w14:textId="61A1680E" w:rsidR="002B2B37" w:rsidRDefault="002C0E08">
      <w:r>
        <w:t>Lepingu esemeks on Detailplaneeringu koostamise üleandmine, poolte õiguste ja kohustuste sätestamine, Detailplaneeringu kohase ja sellega funktsionaalselt seotud Avaliku ruumi ja Taristu väljaehitamine</w:t>
      </w:r>
      <w:r w:rsidRPr="00F84E9B">
        <w:rPr>
          <w:color w:val="EE0000"/>
        </w:rPr>
        <w:t xml:space="preserve"> </w:t>
      </w:r>
      <w:r w:rsidR="001A422D">
        <w:t>ning</w:t>
      </w:r>
      <w:r>
        <w:t xml:space="preserve"> eelnevalt kirjeldatud tegevuste rahastamine.</w:t>
      </w:r>
    </w:p>
    <w:p w14:paraId="569ABD5F" w14:textId="77777777" w:rsidR="004E5B50" w:rsidRDefault="004E5B50"/>
    <w:p w14:paraId="63FDAB4D" w14:textId="77777777" w:rsidR="004E5B50" w:rsidRDefault="004E5B50" w:rsidP="004E5B50">
      <w:r>
        <w:rPr>
          <w:b/>
          <w:bCs/>
        </w:rPr>
        <w:t>3.</w:t>
      </w:r>
      <w:r>
        <w:rPr>
          <w:b/>
          <w:bCs/>
        </w:rPr>
        <w:tab/>
        <w:t>Huvitatud isiku kohustused seoses Detailplaneeringu elluviimisega</w:t>
      </w:r>
    </w:p>
    <w:p w14:paraId="15A18271" w14:textId="77777777" w:rsidR="004E5B50" w:rsidRDefault="004E5B50" w:rsidP="004E5B50">
      <w:pPr>
        <w:rPr>
          <w:u w:val="single"/>
        </w:rPr>
      </w:pPr>
      <w:r>
        <w:rPr>
          <w:u w:val="single"/>
        </w:rPr>
        <w:t>3.1. Huvitatud isiku kohustused seoses Taristuga</w:t>
      </w:r>
    </w:p>
    <w:p w14:paraId="7015D7E1" w14:textId="77777777" w:rsidR="004E5B50" w:rsidRDefault="004E5B50" w:rsidP="004E5B50">
      <w:r>
        <w:t>3.1.1. kohustub sõlmima piirkonna võrguettevõtetega liitumislepingud ning rahastama Detailplaneeringuga kavandatud krunte teenindava Taristu, kaasa arvatud selle liitumispunktide, rajamist vastavalt sõlmitud liitumislepingutele ja Detailplaneeringule;</w:t>
      </w:r>
    </w:p>
    <w:p w14:paraId="1107C0BC" w14:textId="77777777" w:rsidR="004E5B50" w:rsidRDefault="004E5B50" w:rsidP="004E5B50">
      <w:r>
        <w:t>3.1.2. kohustub omal kulul ja koostöös piirkonna vee-ettevõtjaga tagama pinnase- ja sademevee ärajuhtimise süsteemi väljaehitamise kuni eesvooluni ka selles osas, mis jääb Detailplaneeringu alast väljapoole, kuid mis on Detailplaneeringu alaga funktsionaalselt seotud. </w:t>
      </w:r>
    </w:p>
    <w:p w14:paraId="7179B8A5" w14:textId="77777777" w:rsidR="004E5B50" w:rsidRDefault="004E5B50" w:rsidP="004E5B50"/>
    <w:p w14:paraId="65AD95AA" w14:textId="77777777" w:rsidR="004E5B50" w:rsidRDefault="004E5B50" w:rsidP="004E5B50">
      <w:pPr>
        <w:rPr>
          <w:u w:val="single"/>
        </w:rPr>
      </w:pPr>
      <w:r>
        <w:rPr>
          <w:u w:val="single"/>
        </w:rPr>
        <w:t>3.2. Huvitatud isiku kohustused seoses Avaliku ruumiga</w:t>
      </w:r>
    </w:p>
    <w:p w14:paraId="4F53812F" w14:textId="381A8A26" w:rsidR="004E5B50" w:rsidRDefault="004E5B50" w:rsidP="004E5B50">
      <w:r>
        <w:t>3.2.1</w:t>
      </w:r>
      <w:r w:rsidRPr="00CB2CB5">
        <w:t>. kohustub omal kulul tagama Detailplaneeringuga ettenähtud teede, koos teede juurde kuuluva metallmastidel ja maakaablil põhineva LED-valgust</w:t>
      </w:r>
      <w:r w:rsidR="002C6364" w:rsidRPr="00CB2CB5">
        <w:t>use</w:t>
      </w:r>
      <w:r w:rsidRPr="00CB2CB5">
        <w:t>, välisvalgustuse ja haljastusega väljaehitamise;</w:t>
      </w:r>
    </w:p>
    <w:p w14:paraId="518FCD87" w14:textId="27DE66CD" w:rsidR="004E5B50" w:rsidRDefault="004E5B50" w:rsidP="004E5B50">
      <w:r>
        <w:t>3.2.2. kohustub tasuma kõik kulud, mis on seotud Lepingu punktis 3.2.1. sätestatud teede ehitamise omanikujärelevalve teostamisega</w:t>
      </w:r>
      <w:r w:rsidR="00896FCB">
        <w:t>.</w:t>
      </w:r>
    </w:p>
    <w:p w14:paraId="0615ACA8" w14:textId="77777777" w:rsidR="004E5B50" w:rsidRDefault="004E5B50" w:rsidP="004E5B50">
      <w:pPr>
        <w:rPr>
          <w:u w:val="single"/>
        </w:rPr>
      </w:pPr>
    </w:p>
    <w:p w14:paraId="088D649A" w14:textId="77777777" w:rsidR="004E5B50" w:rsidRDefault="004E5B50" w:rsidP="004E5B50">
      <w:pPr>
        <w:rPr>
          <w:u w:val="single"/>
        </w:rPr>
      </w:pPr>
      <w:r>
        <w:rPr>
          <w:u w:val="single"/>
        </w:rPr>
        <w:t>3.3. Huvitatud isiku kohustuste täitmise tähtajad ja lisakohustused</w:t>
      </w:r>
    </w:p>
    <w:p w14:paraId="33592AEF" w14:textId="77777777" w:rsidR="004E5B50" w:rsidRDefault="004E5B50" w:rsidP="004E5B50">
      <w:r>
        <w:t>Huvitatud isik kohustub:</w:t>
      </w:r>
    </w:p>
    <w:p w14:paraId="7ED0D522" w14:textId="133BD04D" w:rsidR="004E5B50" w:rsidRDefault="004E5B50" w:rsidP="004E5B50">
      <w:r>
        <w:t>3.3.1. täitma Lepingu punktides 3.1. ja 3.2. sätestatud kohustused hiljemalt 60 kuu jooksul Detailplaneeringu kehtestamisest, kui Lepingus ei ole sätestatud teisiti;</w:t>
      </w:r>
    </w:p>
    <w:p w14:paraId="2C8D700A" w14:textId="400DF919" w:rsidR="004E5B50" w:rsidRDefault="004E5B50" w:rsidP="004E5B50">
      <w:r>
        <w:t>3.3.2. omal kulul tagama Detailplaneeringuga ettenähtud servituutide seadmise ja kandmise kinnistusraamatusse</w:t>
      </w:r>
      <w:r w:rsidR="00F14DE2">
        <w:t>.</w:t>
      </w:r>
    </w:p>
    <w:p w14:paraId="490FFEAF" w14:textId="77777777" w:rsidR="004E5B50" w:rsidRDefault="004E5B50" w:rsidP="004E5B50">
      <w:pPr>
        <w:rPr>
          <w:u w:val="single"/>
        </w:rPr>
      </w:pPr>
    </w:p>
    <w:p w14:paraId="05AA4B41" w14:textId="74A86EE6" w:rsidR="004E5B50" w:rsidRDefault="004E5B50" w:rsidP="004E5B50">
      <w:pPr>
        <w:rPr>
          <w:u w:val="single"/>
        </w:rPr>
      </w:pPr>
      <w:r>
        <w:rPr>
          <w:u w:val="single"/>
        </w:rPr>
        <w:t>3.4. Huvitatud isiku kohustused seoses kinnistu võõrandamise ja kohustuste üleandmisega</w:t>
      </w:r>
    </w:p>
    <w:p w14:paraId="7115C19F" w14:textId="35D81EE7" w:rsidR="004E5B50" w:rsidRDefault="004E5B50" w:rsidP="004E5B50">
      <w:r>
        <w:t>3.4.1. Huvitatud isik kohustu</w:t>
      </w:r>
      <w:r w:rsidR="001C2375">
        <w:t>b</w:t>
      </w:r>
      <w:r>
        <w:t xml:space="preserve"> viivitamata kirjalikult teatama Vallale Detailplaneeringu alal paiknevate kinnistute või hoonestusõiguste võõrandamisest;</w:t>
      </w:r>
    </w:p>
    <w:p w14:paraId="6AB1D5C3" w14:textId="77777777" w:rsidR="004E5B50" w:rsidRDefault="004E5B50" w:rsidP="004E5B50">
      <w:r>
        <w:t>3.4.2. Huvitatud isik kohustub Detailplaneeringu alal paikneva kinnistu või hoonestusõiguse võõrandamisel täitma Lepinguga võetud kohustused ise või andma need üle, fikseerides selle võõrandamislepingus. Kohustuste üleandmise eelduseks on Valla kirjalik nõusolek ning Vallal on õigus nõuda võõrandamislepingu esitamist;</w:t>
      </w:r>
    </w:p>
    <w:p w14:paraId="43629459" w14:textId="77777777" w:rsidR="004E5B50" w:rsidRDefault="004E5B50" w:rsidP="004E5B50">
      <w:r>
        <w:t>3.4.3. Huvitatud isik on kohustatud andma Vallale informatsiooni Taristu ja Avaliku ruumi väljaehitamise kohta.</w:t>
      </w:r>
    </w:p>
    <w:p w14:paraId="37E1F37F" w14:textId="77777777" w:rsidR="004E5B50" w:rsidRDefault="004E5B50" w:rsidP="004E5B50">
      <w:pPr>
        <w:rPr>
          <w:u w:val="single"/>
        </w:rPr>
      </w:pPr>
    </w:p>
    <w:p w14:paraId="72472ED1" w14:textId="77777777" w:rsidR="004E5B50" w:rsidRDefault="004E5B50" w:rsidP="004E5B50">
      <w:pPr>
        <w:rPr>
          <w:u w:val="single"/>
        </w:rPr>
      </w:pPr>
      <w:r>
        <w:rPr>
          <w:u w:val="single"/>
        </w:rPr>
        <w:t>3.5. Huvitatud isiku kohustused seoses planeeringu koostamisega</w:t>
      </w:r>
    </w:p>
    <w:p w14:paraId="2FDC0668" w14:textId="77777777" w:rsidR="004E5B50" w:rsidRDefault="004E5B50" w:rsidP="004E5B50">
      <w:r>
        <w:t>3.5.1. kohustub tasuma kõik kulud, mis on seotud Detailplaneeringu koostamisega;</w:t>
      </w:r>
    </w:p>
    <w:p w14:paraId="26EE8EA3" w14:textId="77777777" w:rsidR="004E5B50" w:rsidRDefault="004E5B50" w:rsidP="004E5B50">
      <w:r>
        <w:t>3.5.2. kohustub hüvitama Valla poolt Detailplaneeringuga seoses tehtud kulutused 10 päeva jooksul sellekohase arve saamisest;</w:t>
      </w:r>
    </w:p>
    <w:p w14:paraId="1F2AF795" w14:textId="77777777" w:rsidR="004E5B50" w:rsidRDefault="004E5B50" w:rsidP="004E5B50"/>
    <w:p w14:paraId="4E68DF27" w14:textId="77777777" w:rsidR="004E5B50" w:rsidRDefault="004E5B50" w:rsidP="004E5B50">
      <w:pPr>
        <w:rPr>
          <w:u w:val="single"/>
        </w:rPr>
      </w:pPr>
      <w:r>
        <w:rPr>
          <w:u w:val="single"/>
        </w:rPr>
        <w:t>3.6. Detailplaneeringu koostaja ja Huvitatud isiku kohustused seoses Detailplaneeringu menetlusega</w:t>
      </w:r>
    </w:p>
    <w:p w14:paraId="2845B4B6" w14:textId="77777777" w:rsidR="004E5B50" w:rsidRDefault="004E5B50" w:rsidP="004E5B50">
      <w:r>
        <w:t>3.6.1. Huvitatud isik kohustub rahastama ja Detailplaneeringu koostaja koostama Lepingu punktis 1.1. nimetatud Detailplaneeringu kooskõlas kehtivate õigusaktide nõuetega koostöös planeeritava maa-ala kinnisasjade ja naaberkinnisasjade omanikega ning olemasolevate või kavandatavate tehnovõrkude omanikega või valdajatega, et tagada planeeritava maa-ala varustatus tehnovõrkude ja teedega;</w:t>
      </w:r>
    </w:p>
    <w:p w14:paraId="15325FEB" w14:textId="77777777" w:rsidR="004E5B50" w:rsidRDefault="004E5B50" w:rsidP="004E5B50">
      <w:r>
        <w:lastRenderedPageBreak/>
        <w:t>3.6.2. Huvitatud isik kohustub hüvitama Vallale kõik Detailplaneeringu menetlemisega seotud otsesed kulud (k.a vajalike analüüside ja ekspertiiside tegemise, sh keskkonnamõjude hindamise kulud), olenemata sellest, kas Detailplaneering kehtestatakse või jäetakse kehtestamata;</w:t>
      </w:r>
    </w:p>
    <w:p w14:paraId="48967DE2" w14:textId="77777777" w:rsidR="004E5B50" w:rsidRDefault="004E5B50" w:rsidP="004E5B50">
      <w:r>
        <w:t>3.6.3. Detailplaneeringu koostaja on kohustatud tagama, et Detailplaneeringu materjalidesse viiakse sisse täiendused ja parandused tulenevalt Valla ettepanekutest või Detailplaneeringu kooskõlastamise või avaliku arutelu tulemuse käigus tuvastatud asjaoludest, mis on vajalikud Detailplaneeringu kehtestamiseks mõistliku aja jooksul;</w:t>
      </w:r>
    </w:p>
    <w:p w14:paraId="506813D4" w14:textId="77777777" w:rsidR="004E5B50" w:rsidRDefault="004E5B50" w:rsidP="004E5B50">
      <w:r>
        <w:t>3.6.4. Detailplaneeringu koostaja on kohustatud tagama Detailplaneeringu avaliku väljapaneku kestel ja avaliku arutelu ajal vajalike jooniste, skeemide või makettide ning planeeringut puudutava informatsiooni esitamise, avaliku väljapaneku käigus esitatud arvamuste läbitöötamise, samuti informatsiooni esitamise Vallale lahendamata jäänud planeeringuvaidluste kohta koos oma kirjaliku arvamusega hiljemalt 2 nädala jooksul avaliku väljapaneku lõppemisest;</w:t>
      </w:r>
    </w:p>
    <w:p w14:paraId="43CD85DB" w14:textId="77777777" w:rsidR="004E5B50" w:rsidRDefault="004E5B50" w:rsidP="004E5B50">
      <w:r>
        <w:t>3.6.5. Detailplaneeringu koostaja on kohustatud tagama Detailplaneeringu koostamise käigus kogutud informatsiooni tasuta kättesaadavuse; </w:t>
      </w:r>
    </w:p>
    <w:p w14:paraId="3E94F43B" w14:textId="77777777" w:rsidR="004E5B50" w:rsidRDefault="004E5B50" w:rsidP="004E5B50">
      <w:r>
        <w:t>3.6.6. Detailplaneeringu koostaja kohustub nõutavas eksemplaride arvus ja vormis Vallale tasuta üle andma valminud Detailplaneeringu koos selle omandiõiguse ja autori varaliste õigustega.</w:t>
      </w:r>
    </w:p>
    <w:p w14:paraId="372DF936" w14:textId="77777777" w:rsidR="002B2B37" w:rsidRDefault="002B2B37"/>
    <w:p w14:paraId="79BE6388" w14:textId="77777777" w:rsidR="002B2B37" w:rsidRDefault="002C0E08">
      <w:r>
        <w:rPr>
          <w:b/>
          <w:bCs/>
        </w:rPr>
        <w:t>4.</w:t>
      </w:r>
      <w:r>
        <w:rPr>
          <w:b/>
          <w:bCs/>
        </w:rPr>
        <w:tab/>
        <w:t>Valla kohustused</w:t>
      </w:r>
    </w:p>
    <w:p w14:paraId="17FD58B0" w14:textId="77777777" w:rsidR="002B2B37" w:rsidRDefault="002C0E08">
      <w:r>
        <w:t>4.1. Vald kohustub andma Detailplaneeringu koostajale tasuta Detailplaneeringu koostamiseks vajalikku informatsiooni ning Valla valduses olevate dokumentide koopiad;</w:t>
      </w:r>
    </w:p>
    <w:p w14:paraId="4CD4B540" w14:textId="77777777" w:rsidR="002B2B37" w:rsidRDefault="002C0E08">
      <w:r>
        <w:t>4.2. Vald kohustub abistama Detailplaneeringu koostajat planeeringulahenduse väljatöötamisel. </w:t>
      </w:r>
    </w:p>
    <w:p w14:paraId="173A2701" w14:textId="77777777" w:rsidR="002B2B37" w:rsidRDefault="002B2B37"/>
    <w:p w14:paraId="2CF7012B" w14:textId="77777777" w:rsidR="002B2B37" w:rsidRDefault="002C0E08">
      <w:r>
        <w:rPr>
          <w:b/>
          <w:bCs/>
        </w:rPr>
        <w:t>5.</w:t>
      </w:r>
      <w:r>
        <w:rPr>
          <w:b/>
          <w:bCs/>
        </w:rPr>
        <w:tab/>
        <w:t>Detailplaneeringu kehtestamise eeldused</w:t>
      </w:r>
    </w:p>
    <w:p w14:paraId="1AF4A41E" w14:textId="77777777" w:rsidR="002B2B37" w:rsidRDefault="002C0E08">
      <w:r>
        <w:t>Juhul, kui Huvitatud isik ei ole täitnud Lepinguga võetud kohustusi või esitatud Detailplaneering ei ole nõuetekohaselt koostatud, keeldub Vald Detailplaneeringu kehtestamisest.  </w:t>
      </w:r>
    </w:p>
    <w:p w14:paraId="3648D00A" w14:textId="77777777" w:rsidR="002B2B37" w:rsidRDefault="002B2B37"/>
    <w:p w14:paraId="2261F1DE" w14:textId="77777777" w:rsidR="002B2B37" w:rsidRDefault="002C0E08">
      <w:r>
        <w:rPr>
          <w:b/>
          <w:bCs/>
        </w:rPr>
        <w:t>6.</w:t>
      </w:r>
      <w:r>
        <w:rPr>
          <w:b/>
          <w:bCs/>
        </w:rPr>
        <w:tab/>
        <w:t>Poolte avaldused ja kinnitused</w:t>
      </w:r>
    </w:p>
    <w:p w14:paraId="22888A26" w14:textId="77777777" w:rsidR="002B2B37" w:rsidRDefault="002C0E08">
      <w:r>
        <w:t>Lepingu allkirjastamisega pooled avaldavad ja kinnitavad, et:</w:t>
      </w:r>
    </w:p>
    <w:p w14:paraId="6B2885A1" w14:textId="77777777" w:rsidR="002B2B37" w:rsidRDefault="002C0E08">
      <w:r>
        <w:t>6.1. järgitud on kõiki reegleid, protseduure ja kooskõlastusi, mis on ettenähtud Lepingus sätestatud kohustuste võtmiseks;</w:t>
      </w:r>
    </w:p>
    <w:p w14:paraId="4131D2D0" w14:textId="77777777" w:rsidR="002B2B37" w:rsidRDefault="002C0E08">
      <w:r>
        <w:t>6.2. Lepingu täitmise üle teostab järelevalvet Vald;</w:t>
      </w:r>
    </w:p>
    <w:p w14:paraId="2606365D" w14:textId="77777777" w:rsidR="002B2B37" w:rsidRDefault="002C0E08">
      <w:r>
        <w:t>6.3. Lepingu sõlmimiseks on kõik volitused;</w:t>
      </w:r>
    </w:p>
    <w:p w14:paraId="25523AE1" w14:textId="77777777" w:rsidR="002B2B37" w:rsidRDefault="002C0E08">
      <w:r>
        <w:t>6.4. pooled on teadlikud, et Detailplaneeringu koostamise ja vormistamise nõuete muutumisel Detailplaneeringu menetlemise käigus tuleb Detailplaneering uute nõuetega vastavusse viia.</w:t>
      </w:r>
    </w:p>
    <w:p w14:paraId="758058DC" w14:textId="77777777" w:rsidR="0042370D" w:rsidRDefault="0042370D">
      <w:pPr>
        <w:rPr>
          <w:u w:val="single"/>
        </w:rPr>
      </w:pPr>
    </w:p>
    <w:p w14:paraId="2CB8D928" w14:textId="39791751" w:rsidR="002B2B37" w:rsidRDefault="002C0E08">
      <w:r w:rsidRPr="00DE45AA">
        <w:rPr>
          <w:u w:val="single"/>
        </w:rPr>
        <w:t>6.5. Täiendavalt avaldab ja kinnitab Huvitatud isik, et on</w:t>
      </w:r>
      <w:r>
        <w:t>:</w:t>
      </w:r>
    </w:p>
    <w:p w14:paraId="4A6F905F" w14:textId="77777777" w:rsidR="002B2B37" w:rsidRDefault="002B2B37"/>
    <w:p w14:paraId="3502793C" w14:textId="77777777" w:rsidR="002B2B37" w:rsidRDefault="002C0E08">
      <w:r>
        <w:t>6.5.1. teadlik sellest, et Lepingu ega algatatud Detailplaneeringu alusel ei saa Vallal peale asjakohastes õigusaktides sätestatu tekkida Huvitatud isiku ees rahalisi kohustusi ega Huvitatud isikul õiguspärast ootust sellele, et Detailplaneering kehtestatakse hoolimata kantud kulutustest;</w:t>
      </w:r>
    </w:p>
    <w:p w14:paraId="3AF1BBC7" w14:textId="77777777" w:rsidR="002B2B37" w:rsidRDefault="002C0E08">
      <w:r>
        <w:t>6.5.2. teadlik sellest, et Detailplaneeringu koostamine, Avaliku ruumi, Taristu ning maaparandussüsteemi ehitamine toimub ainult Huvitatud isiku kulul;</w:t>
      </w:r>
    </w:p>
    <w:p w14:paraId="66BD97FC" w14:textId="37129FFD" w:rsidR="002B2B37" w:rsidRDefault="002C0E08">
      <w:r>
        <w:t>6.5.3. teadlik kohustusest teavitada viivitamatult kirjalikult Valda Detailplaneeringu alal paiknevate kinnistute või hoonestusõiguste võõrandamise kavatsusest ja võõrandamisest.</w:t>
      </w:r>
    </w:p>
    <w:p w14:paraId="127C7E75" w14:textId="77777777" w:rsidR="002B2B37" w:rsidRDefault="002B2B37"/>
    <w:p w14:paraId="79BEA777" w14:textId="77777777" w:rsidR="002B2B37" w:rsidRDefault="002C0E08">
      <w:r>
        <w:rPr>
          <w:b/>
          <w:bCs/>
        </w:rPr>
        <w:t>7. Poolte vahelised teated</w:t>
      </w:r>
    </w:p>
    <w:p w14:paraId="222B7918" w14:textId="77777777" w:rsidR="002B2B37" w:rsidRDefault="002C0E08">
      <w:r>
        <w:lastRenderedPageBreak/>
        <w:t>7.1. Poolte vahelised Lepinguga seotud teated peavad olema kirjalikus vormis.</w:t>
      </w:r>
    </w:p>
    <w:p w14:paraId="0EADAD9D" w14:textId="77777777" w:rsidR="002B2B37" w:rsidRDefault="002C0E08">
      <w:r>
        <w:t xml:space="preserve">7.2. Teade loetakse nõuetekohaselt </w:t>
      </w:r>
      <w:proofErr w:type="spellStart"/>
      <w:r>
        <w:t>kättetoimetatuks</w:t>
      </w:r>
      <w:proofErr w:type="spellEnd"/>
      <w:r>
        <w:t>, kui teade on saadetud poole näidatud posti- või elektronpostiaadressile või registerpostiga ning teate edastamisest on postitamisest või registerpostitamisest möödunud 5 päeva ja elektronpostitamisest 1 tööpäev;</w:t>
      </w:r>
    </w:p>
    <w:p w14:paraId="2D9EB05D" w14:textId="77777777" w:rsidR="002B2B37" w:rsidRDefault="002C0E08">
      <w:r>
        <w:t>7.3. Informatiivseid teateid edastatakse üksnes e-posti teel.</w:t>
      </w:r>
    </w:p>
    <w:p w14:paraId="3BE09A4E" w14:textId="77777777" w:rsidR="002B2B37" w:rsidRDefault="002B2B37"/>
    <w:p w14:paraId="328C76DB" w14:textId="77777777" w:rsidR="002B2B37" w:rsidRDefault="002C0E08">
      <w:r>
        <w:rPr>
          <w:b/>
          <w:bCs/>
        </w:rPr>
        <w:t>8. Huvitatud isiku vastutus ja tagatised</w:t>
      </w:r>
    </w:p>
    <w:p w14:paraId="51B88533" w14:textId="77777777" w:rsidR="002B2B37" w:rsidRDefault="002C0E08">
      <w:r>
        <w:t>8.1. Huvitatud isik kohustub Lepingus sätestatud kohustuste mittetähtaegse täitmise või mittenõuetekohase täitmise korral tasuma leppetrahvi 10 eurot päevas iga viivitatud päeva eest. Leppetrahvi tasumine ei vabasta Huvitatud isikut Lepingu järgsete kohustuste täitmisest.</w:t>
      </w:r>
    </w:p>
    <w:p w14:paraId="1EDB9216" w14:textId="77777777" w:rsidR="002B2B37" w:rsidRDefault="002C0E08">
      <w:r>
        <w:t>8.2. Kui Huvitatud isik jätab Lepingus sätestatud kohustused täitmata pärast mõistliku aja möödumist leppetrahvi tasumisest või Valla poolt määratud täiendava tähtaja möödumist, kohustub Huvitatud isik hüvitama Vallale kõik juba tekkinud kahjud ning tagama Valla nõudmisel ja tema määratud viisil hüvitise maksmise kahjude eest, mis võivad Lepingust või selle mittenõuetekohasest täitmisest Vallal endal või Vallal kolmandate isikute ees tekkida.</w:t>
      </w:r>
    </w:p>
    <w:p w14:paraId="13D5684F" w14:textId="78B2D58A" w:rsidR="002B2B37" w:rsidRDefault="002C0E08">
      <w:r>
        <w:t>8.3. Juhul, kui Huvitatud isik ei täida Lepingu</w:t>
      </w:r>
      <w:r w:rsidR="00B26703">
        <w:t>ga</w:t>
      </w:r>
      <w:r>
        <w:t xml:space="preserve"> võetud kohustusi Lepingus sätestatud ajal ja korras, </w:t>
      </w:r>
      <w:r w:rsidR="003C2307">
        <w:t xml:space="preserve">võib </w:t>
      </w:r>
      <w:r w:rsidR="003C2307" w:rsidRPr="00346A16">
        <w:t xml:space="preserve">Vald tunnistada kehtestatud </w:t>
      </w:r>
      <w:r>
        <w:t>Detailplaneeringu osaliselt või terves ulatuses kehtetuks.</w:t>
      </w:r>
    </w:p>
    <w:p w14:paraId="7D0F6DAC" w14:textId="77777777" w:rsidR="002B2B37" w:rsidRDefault="002B2B37"/>
    <w:p w14:paraId="53EF4A8E" w14:textId="77777777" w:rsidR="002B2B37" w:rsidRDefault="002C0E08">
      <w:r>
        <w:rPr>
          <w:b/>
          <w:bCs/>
        </w:rPr>
        <w:t>9. Lepingu kehtivus ja muutmine</w:t>
      </w:r>
    </w:p>
    <w:p w14:paraId="1E0C1928" w14:textId="77777777" w:rsidR="002B2B37" w:rsidRDefault="002C0E08">
      <w:r>
        <w:t>9.1. Leping jõustub allkirjastamisest ning kehtib kõikide Lepinguga võetud kohustuste täitmiseni.</w:t>
      </w:r>
    </w:p>
    <w:p w14:paraId="66E1AABF" w14:textId="77777777" w:rsidR="002B2B37" w:rsidRDefault="002C0E08">
      <w:r>
        <w:t>9.2. Vald võib Lepingut ühepoolselt muuta või lõpetada, kui see on tingimata vajalik, et vältida ülekaaluka avaliku huvi rasket kahjustamist.</w:t>
      </w:r>
    </w:p>
    <w:p w14:paraId="5BD7EEB2" w14:textId="77777777" w:rsidR="002B2B37" w:rsidRDefault="002C0E08">
      <w:r>
        <w:t>9.3. Kui Lepingu täitmine on pärast selle sõlmimist muutunud oluliselt raskemaks, võib raskustesse sattunud pool nõuda Lepingu muutmist vastavalt uutele oludele. Kui see ei ole võimalik või kui Vald sellest keeldub, võib raskustesse sattunud pool pöörduda kohtusse Lepingu lõpetamise taotlusega.</w:t>
      </w:r>
    </w:p>
    <w:p w14:paraId="05ECF7DD" w14:textId="77777777" w:rsidR="002B2B37" w:rsidRDefault="002B2B37"/>
    <w:p w14:paraId="6EED7A8D" w14:textId="77777777" w:rsidR="002B2B37" w:rsidRDefault="002C0E08">
      <w:r>
        <w:rPr>
          <w:b/>
          <w:bCs/>
        </w:rPr>
        <w:t>10. Lõppsätted</w:t>
      </w:r>
    </w:p>
    <w:p w14:paraId="278365F1" w14:textId="77777777" w:rsidR="002B2B37" w:rsidRDefault="002C0E08">
      <w:r>
        <w:t>10.1. Leping on allkirjastatud digitaalselt.</w:t>
      </w:r>
    </w:p>
    <w:p w14:paraId="1E151202" w14:textId="77777777" w:rsidR="002B2B37" w:rsidRDefault="002C0E08">
      <w:r>
        <w:t>10.2. Poolte kontaktisikuteks on:</w:t>
      </w:r>
    </w:p>
    <w:p w14:paraId="2960AA46" w14:textId="2DE56214" w:rsidR="002B2B37" w:rsidRDefault="002C0E08">
      <w:r>
        <w:t xml:space="preserve">Valla esindaja: Ain Böckler, e-post: </w:t>
      </w:r>
      <w:hyperlink r:id="rId4" w:history="1">
        <w:r w:rsidR="006A16AB" w:rsidRPr="00C17A6A">
          <w:rPr>
            <w:rStyle w:val="Hperlink"/>
          </w:rPr>
          <w:t>ain.bockler@rae.ee</w:t>
        </w:r>
      </w:hyperlink>
      <w:r>
        <w:t>;</w:t>
      </w:r>
    </w:p>
    <w:p w14:paraId="172E7CE9" w14:textId="402F2427" w:rsidR="002B2B37" w:rsidRDefault="002C0E08">
      <w:r>
        <w:t xml:space="preserve">Huvitatud isik: </w:t>
      </w:r>
      <w:r w:rsidR="0043725D">
        <w:rPr>
          <w:color w:val="000000"/>
        </w:rPr>
        <w:t>XXXX</w:t>
      </w:r>
      <w:r>
        <w:rPr>
          <w:color w:val="000000"/>
        </w:rPr>
        <w:t xml:space="preserve">, e-post: </w:t>
      </w:r>
      <w:proofErr w:type="spellStart"/>
      <w:r w:rsidR="0043725D">
        <w:t>xxxxx</w:t>
      </w:r>
      <w:proofErr w:type="spellEnd"/>
    </w:p>
    <w:p w14:paraId="6D7AA579" w14:textId="09693E91" w:rsidR="002B2B37" w:rsidRDefault="002C0E08">
      <w:r>
        <w:t xml:space="preserve">Detailplaneeringu koostaja esindaja: </w:t>
      </w:r>
      <w:r w:rsidR="006A16AB" w:rsidRPr="006A16AB">
        <w:t xml:space="preserve">Evely </w:t>
      </w:r>
      <w:proofErr w:type="spellStart"/>
      <w:r w:rsidR="006A16AB" w:rsidRPr="006A16AB">
        <w:t>Ehrpas</w:t>
      </w:r>
      <w:proofErr w:type="spellEnd"/>
      <w:r>
        <w:t xml:space="preserve">, e-post: </w:t>
      </w:r>
      <w:hyperlink r:id="rId5" w:history="1">
        <w:r w:rsidR="006A16AB" w:rsidRPr="00C17A6A">
          <w:rPr>
            <w:rStyle w:val="Hperlink"/>
          </w:rPr>
          <w:t>evely@thinkterra.ee</w:t>
        </w:r>
      </w:hyperlink>
      <w:r>
        <w:t>.</w:t>
      </w:r>
    </w:p>
    <w:p w14:paraId="2DD05CFE" w14:textId="77777777" w:rsidR="002B2B37" w:rsidRDefault="002B2B37"/>
    <w:p w14:paraId="2D8C59A3" w14:textId="77777777" w:rsidR="002B2B37" w:rsidRDefault="002C0E08">
      <w:r>
        <w:rPr>
          <w:b/>
          <w:bCs/>
        </w:rPr>
        <w:t>11. Poolte andmed</w:t>
      </w:r>
      <w:r>
        <w:t> </w:t>
      </w:r>
    </w:p>
    <w:p w14:paraId="7C578220" w14:textId="77777777" w:rsidR="002B2B37" w:rsidRDefault="002C0E08">
      <w:r w:rsidRPr="00521353">
        <w:rPr>
          <w:u w:val="single"/>
        </w:rPr>
        <w:t>Rae vald</w:t>
      </w:r>
      <w:r>
        <w:t xml:space="preserve"> (Rae Vallavalitsuse kaudu), registrikood 75026106</w:t>
      </w:r>
    </w:p>
    <w:p w14:paraId="44280381" w14:textId="77777777" w:rsidR="002B2B37" w:rsidRDefault="002C0E08">
      <w:r>
        <w:t>Aruküla tee 9, Jüri alevik, Rae vald, 75301, Harju maakond</w:t>
      </w:r>
    </w:p>
    <w:p w14:paraId="4E1B4BB2" w14:textId="77777777" w:rsidR="002B2B37" w:rsidRDefault="002C0E08">
      <w:r>
        <w:t xml:space="preserve">telefon: 6056750, e-post: </w:t>
      </w:r>
      <w:hyperlink r:id="rId6" w:history="1">
        <w:r>
          <w:rPr>
            <w:color w:val="0000FF"/>
            <w:u w:val="single"/>
          </w:rPr>
          <w:t>info@rae.ee</w:t>
        </w:r>
      </w:hyperlink>
    </w:p>
    <w:p w14:paraId="71A1F195" w14:textId="77777777" w:rsidR="003E4B6B" w:rsidRDefault="003E4B6B"/>
    <w:p w14:paraId="47014274" w14:textId="71C36FB9" w:rsidR="002B2B37" w:rsidRDefault="002C0E08">
      <w:r>
        <w:t>Gerli Lehe vallavanem (allkirjastatud digitaalselt)</w:t>
      </w:r>
    </w:p>
    <w:p w14:paraId="4F957B05" w14:textId="77777777" w:rsidR="002B2B37" w:rsidRDefault="002C0E08">
      <w:pPr>
        <w:jc w:val="right"/>
      </w:pPr>
      <w:r>
        <w:rPr>
          <w:i/>
          <w:iCs/>
        </w:rPr>
        <w:t>(allkirjastatud digitaalselt)</w:t>
      </w:r>
    </w:p>
    <w:p w14:paraId="349D4A74" w14:textId="77777777" w:rsidR="002B2B37" w:rsidRDefault="002C0E08">
      <w:pPr>
        <w:jc w:val="right"/>
      </w:pPr>
      <w:r>
        <w:t>____________________</w:t>
      </w:r>
    </w:p>
    <w:p w14:paraId="4A1B9B67" w14:textId="77777777" w:rsidR="003E4B6B" w:rsidRDefault="003E4B6B">
      <w:pPr>
        <w:rPr>
          <w:u w:val="single"/>
        </w:rPr>
      </w:pPr>
    </w:p>
    <w:p w14:paraId="6819DE4A" w14:textId="2DB066C5" w:rsidR="002B2B37" w:rsidRDefault="002C0E08" w:rsidP="00A617F1">
      <w:r>
        <w:rPr>
          <w:u w:val="single"/>
        </w:rPr>
        <w:t xml:space="preserve">Huvitatud isik: </w:t>
      </w:r>
      <w:proofErr w:type="spellStart"/>
      <w:r w:rsidR="0043725D">
        <w:t>Xxxx</w:t>
      </w:r>
      <w:proofErr w:type="spellEnd"/>
      <w:r>
        <w:t xml:space="preserve">, </w:t>
      </w:r>
      <w:proofErr w:type="spellStart"/>
      <w:r w:rsidR="00A617F1">
        <w:t>xxxxx</w:t>
      </w:r>
      <w:proofErr w:type="spellEnd"/>
    </w:p>
    <w:p w14:paraId="4371A45C" w14:textId="77777777" w:rsidR="002B2B37" w:rsidRDefault="002C0E08">
      <w:pPr>
        <w:jc w:val="right"/>
      </w:pPr>
      <w:r>
        <w:rPr>
          <w:i/>
          <w:iCs/>
        </w:rPr>
        <w:t>(allkirjastatud digitaalselt)</w:t>
      </w:r>
    </w:p>
    <w:p w14:paraId="79BB3157" w14:textId="77777777" w:rsidR="002B2B37" w:rsidRDefault="002C0E08">
      <w:pPr>
        <w:jc w:val="right"/>
      </w:pPr>
      <w:r>
        <w:t>____________________</w:t>
      </w:r>
    </w:p>
    <w:p w14:paraId="1D60C13B" w14:textId="42301348" w:rsidR="002B2B37" w:rsidRDefault="002B2B37">
      <w:pPr>
        <w:jc w:val="right"/>
      </w:pPr>
    </w:p>
    <w:p w14:paraId="1811A6B1" w14:textId="77777777" w:rsidR="003D6240" w:rsidRDefault="003D6240">
      <w:pPr>
        <w:rPr>
          <w:u w:val="single"/>
        </w:rPr>
      </w:pPr>
    </w:p>
    <w:p w14:paraId="3EB4ABC2" w14:textId="49608D18" w:rsidR="002B2B37" w:rsidRDefault="002C0E08">
      <w:r>
        <w:rPr>
          <w:u w:val="single"/>
        </w:rPr>
        <w:t>Detailplaneeringu koostaja:</w:t>
      </w:r>
      <w:r>
        <w:t xml:space="preserve"> </w:t>
      </w:r>
      <w:proofErr w:type="spellStart"/>
      <w:r>
        <w:t>ThinkTerra</w:t>
      </w:r>
      <w:proofErr w:type="spellEnd"/>
      <w:r>
        <w:t xml:space="preserve"> OÜ, registrikood 16734833;</w:t>
      </w:r>
    </w:p>
    <w:p w14:paraId="342DFCA1" w14:textId="77777777" w:rsidR="002B2B37" w:rsidRDefault="002C0E08">
      <w:r>
        <w:t>Kose alevik, Kose vald, Harju maakond, 75101, Toominga tn 5;</w:t>
      </w:r>
    </w:p>
    <w:p w14:paraId="63418D72" w14:textId="0E601AF1" w:rsidR="002B2B37" w:rsidRDefault="002C0E08">
      <w:r>
        <w:lastRenderedPageBreak/>
        <w:t>e-post:</w:t>
      </w:r>
      <w:r w:rsidR="003D6240" w:rsidRPr="003D6240">
        <w:t xml:space="preserve"> </w:t>
      </w:r>
      <w:hyperlink r:id="rId7" w:history="1">
        <w:r w:rsidR="003D6240" w:rsidRPr="00C17A6A">
          <w:rPr>
            <w:rStyle w:val="Hperlink"/>
          </w:rPr>
          <w:t>evely@thinkterra.ee</w:t>
        </w:r>
      </w:hyperlink>
      <w:r w:rsidR="003D6240">
        <w:t>.</w:t>
      </w:r>
    </w:p>
    <w:p w14:paraId="64DC29E6" w14:textId="77777777" w:rsidR="002B2B37" w:rsidRDefault="002C0E08">
      <w:pPr>
        <w:jc w:val="right"/>
      </w:pPr>
      <w:r>
        <w:rPr>
          <w:i/>
          <w:iCs/>
        </w:rPr>
        <w:t>(allkirjastatud digitaalselt)</w:t>
      </w:r>
    </w:p>
    <w:p w14:paraId="6D405470" w14:textId="77777777" w:rsidR="002B2B37" w:rsidRDefault="002C0E08">
      <w:pPr>
        <w:jc w:val="right"/>
      </w:pPr>
      <w:r>
        <w:t>____________________</w:t>
      </w:r>
    </w:p>
    <w:sectPr w:rsidR="002B2B37">
      <w:pgSz w:w="11905" w:h="16837"/>
      <w:pgMar w:top="737" w:right="1417" w:bottom="737" w:left="1417" w:header="2381"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B37"/>
    <w:rsid w:val="00097ADA"/>
    <w:rsid w:val="000B4363"/>
    <w:rsid w:val="001A422D"/>
    <w:rsid w:val="001B0DFB"/>
    <w:rsid w:val="001C2375"/>
    <w:rsid w:val="001D7839"/>
    <w:rsid w:val="001F34BF"/>
    <w:rsid w:val="00224F36"/>
    <w:rsid w:val="002B2B37"/>
    <w:rsid w:val="002C0E08"/>
    <w:rsid w:val="002C4FC9"/>
    <w:rsid w:val="002C6364"/>
    <w:rsid w:val="002D06DD"/>
    <w:rsid w:val="003343E9"/>
    <w:rsid w:val="00346A16"/>
    <w:rsid w:val="00386651"/>
    <w:rsid w:val="003C2307"/>
    <w:rsid w:val="003D6240"/>
    <w:rsid w:val="003E4B6B"/>
    <w:rsid w:val="0042370D"/>
    <w:rsid w:val="0043725D"/>
    <w:rsid w:val="00485739"/>
    <w:rsid w:val="004C3A04"/>
    <w:rsid w:val="004E5B50"/>
    <w:rsid w:val="00521353"/>
    <w:rsid w:val="00622664"/>
    <w:rsid w:val="00632A8A"/>
    <w:rsid w:val="006A16AB"/>
    <w:rsid w:val="006C52EE"/>
    <w:rsid w:val="006D2B17"/>
    <w:rsid w:val="00725EF5"/>
    <w:rsid w:val="007903ED"/>
    <w:rsid w:val="007F7F11"/>
    <w:rsid w:val="00896FCB"/>
    <w:rsid w:val="009D458A"/>
    <w:rsid w:val="009F6D1D"/>
    <w:rsid w:val="00A00522"/>
    <w:rsid w:val="00A53632"/>
    <w:rsid w:val="00A617F1"/>
    <w:rsid w:val="00A9122F"/>
    <w:rsid w:val="00AC3725"/>
    <w:rsid w:val="00B0780A"/>
    <w:rsid w:val="00B13298"/>
    <w:rsid w:val="00B26703"/>
    <w:rsid w:val="00B50D50"/>
    <w:rsid w:val="00C27F05"/>
    <w:rsid w:val="00C549FA"/>
    <w:rsid w:val="00CB2CB5"/>
    <w:rsid w:val="00D1751E"/>
    <w:rsid w:val="00D40320"/>
    <w:rsid w:val="00D91971"/>
    <w:rsid w:val="00DA1027"/>
    <w:rsid w:val="00DE45AA"/>
    <w:rsid w:val="00E15232"/>
    <w:rsid w:val="00E95CE0"/>
    <w:rsid w:val="00E9710E"/>
    <w:rsid w:val="00EB117C"/>
    <w:rsid w:val="00EE5C3E"/>
    <w:rsid w:val="00EF3AEC"/>
    <w:rsid w:val="00F14DE2"/>
    <w:rsid w:val="00F84E9B"/>
    <w:rsid w:val="00F90D21"/>
    <w:rsid w:val="00FA54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3D6B"/>
  <w15:docId w15:val="{576AFFF5-D5D5-4BF3-8325-8C63DD908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0" w:line="240" w:lineRule="auto"/>
      <w:jc w:val="both"/>
    </w:pPr>
  </w:style>
  <w:style w:type="paragraph" w:styleId="Pealkiri1">
    <w:name w:val="heading 1"/>
    <w:uiPriority w:val="9"/>
    <w:qFormat/>
    <w:pPr>
      <w:outlineLvl w:val="0"/>
    </w:pPr>
    <w:rPr>
      <w:sz w:val="32"/>
      <w:szCs w:val="32"/>
    </w:rPr>
  </w:style>
  <w:style w:type="paragraph" w:styleId="Pealkiri2">
    <w:name w:val="heading 2"/>
    <w:uiPriority w:val="9"/>
    <w:semiHidden/>
    <w:unhideWhenUsed/>
    <w:qFormat/>
    <w:pPr>
      <w:outlineLvl w:val="1"/>
    </w:pPr>
    <w:rPr>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Allmrkuseviide">
    <w:name w:val="footnote reference"/>
    <w:semiHidden/>
    <w:unhideWhenUsed/>
    <w:rPr>
      <w:vertAlign w:val="superscript"/>
    </w:rPr>
  </w:style>
  <w:style w:type="paragraph" w:customStyle="1" w:styleId="leftTab">
    <w:name w:val="leftTab"/>
    <w:basedOn w:val="Normaallaad"/>
    <w:pPr>
      <w:tabs>
        <w:tab w:val="left" w:pos="5952"/>
      </w:tabs>
    </w:pPr>
  </w:style>
  <w:style w:type="paragraph" w:customStyle="1" w:styleId="signatureLeftTab">
    <w:name w:val="signatureLeftTab"/>
    <w:basedOn w:val="Normaallaad"/>
    <w:pPr>
      <w:tabs>
        <w:tab w:val="left" w:pos="4875"/>
      </w:tabs>
    </w:pPr>
  </w:style>
  <w:style w:type="paragraph" w:customStyle="1" w:styleId="usLeftTab">
    <w:name w:val="usLeftTab"/>
    <w:basedOn w:val="Normaallaad"/>
    <w:pPr>
      <w:tabs>
        <w:tab w:val="left" w:pos="4875"/>
      </w:tabs>
      <w:spacing w:line="276" w:lineRule="auto"/>
      <w:jc w:val="left"/>
    </w:pPr>
  </w:style>
  <w:style w:type="paragraph" w:customStyle="1" w:styleId="youLeftTab">
    <w:name w:val="youLeftTab"/>
    <w:basedOn w:val="Normaallaad"/>
    <w:pPr>
      <w:tabs>
        <w:tab w:val="left" w:pos="4762"/>
      </w:tabs>
      <w:spacing w:line="276" w:lineRule="auto"/>
      <w:jc w:val="left"/>
    </w:pPr>
  </w:style>
  <w:style w:type="character" w:styleId="Hperlink">
    <w:name w:val="Hyperlink"/>
    <w:basedOn w:val="Liguvaikefont"/>
    <w:uiPriority w:val="99"/>
    <w:unhideWhenUsed/>
    <w:rsid w:val="006A16AB"/>
    <w:rPr>
      <w:color w:val="0000FF" w:themeColor="hyperlink"/>
      <w:u w:val="single"/>
    </w:rPr>
  </w:style>
  <w:style w:type="character" w:styleId="Lahendamatamainimine">
    <w:name w:val="Unresolved Mention"/>
    <w:basedOn w:val="Liguvaikefont"/>
    <w:uiPriority w:val="99"/>
    <w:semiHidden/>
    <w:unhideWhenUsed/>
    <w:rsid w:val="006A16AB"/>
    <w:rPr>
      <w:color w:val="605E5C"/>
      <w:shd w:val="clear" w:color="auto" w:fill="E1DFDD"/>
    </w:rPr>
  </w:style>
  <w:style w:type="character" w:styleId="Kommentaariviide">
    <w:name w:val="annotation reference"/>
    <w:basedOn w:val="Liguvaikefont"/>
    <w:uiPriority w:val="99"/>
    <w:semiHidden/>
    <w:unhideWhenUsed/>
    <w:rsid w:val="002D06DD"/>
    <w:rPr>
      <w:sz w:val="16"/>
      <w:szCs w:val="16"/>
    </w:rPr>
  </w:style>
  <w:style w:type="paragraph" w:styleId="Kommentaaritekst">
    <w:name w:val="annotation text"/>
    <w:basedOn w:val="Normaallaad"/>
    <w:link w:val="KommentaaritekstMrk"/>
    <w:uiPriority w:val="99"/>
    <w:unhideWhenUsed/>
    <w:rsid w:val="002D06DD"/>
    <w:rPr>
      <w:sz w:val="20"/>
      <w:szCs w:val="20"/>
    </w:rPr>
  </w:style>
  <w:style w:type="character" w:customStyle="1" w:styleId="KommentaaritekstMrk">
    <w:name w:val="Kommentaari tekst Märk"/>
    <w:basedOn w:val="Liguvaikefont"/>
    <w:link w:val="Kommentaaritekst"/>
    <w:uiPriority w:val="99"/>
    <w:rsid w:val="002D06DD"/>
    <w:rPr>
      <w:sz w:val="20"/>
      <w:szCs w:val="20"/>
    </w:rPr>
  </w:style>
  <w:style w:type="paragraph" w:styleId="Kommentaariteema">
    <w:name w:val="annotation subject"/>
    <w:basedOn w:val="Kommentaaritekst"/>
    <w:next w:val="Kommentaaritekst"/>
    <w:link w:val="KommentaariteemaMrk"/>
    <w:uiPriority w:val="99"/>
    <w:semiHidden/>
    <w:unhideWhenUsed/>
    <w:rsid w:val="002D06DD"/>
    <w:rPr>
      <w:b/>
      <w:bCs/>
    </w:rPr>
  </w:style>
  <w:style w:type="character" w:customStyle="1" w:styleId="KommentaariteemaMrk">
    <w:name w:val="Kommentaari teema Märk"/>
    <w:basedOn w:val="KommentaaritekstMrk"/>
    <w:link w:val="Kommentaariteema"/>
    <w:uiPriority w:val="99"/>
    <w:semiHidden/>
    <w:rsid w:val="002D06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vely@thinkterra.e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rae.ee" TargetMode="External"/><Relationship Id="rId5" Type="http://schemas.openxmlformats.org/officeDocument/2006/relationships/hyperlink" Target="mailto:evely@thinkterra.ee" TargetMode="External"/><Relationship Id="rId4" Type="http://schemas.openxmlformats.org/officeDocument/2006/relationships/hyperlink" Target="mailto:ain.bockler@rae.e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1743</Words>
  <Characters>10112</Characters>
  <Application>Microsoft Office Word</Application>
  <DocSecurity>0</DocSecurity>
  <Lines>84</Lines>
  <Paragraphs>23</Paragraphs>
  <ScaleCrop>false</ScaleCrop>
  <HeadingPairs>
    <vt:vector size="2" baseType="variant">
      <vt:variant>
        <vt:lpstr>Pealkiri</vt:lpstr>
      </vt:variant>
      <vt:variant>
        <vt:i4>1</vt:i4>
      </vt:variant>
    </vt:vector>
  </HeadingPairs>
  <TitlesOfParts>
    <vt:vector size="1" baseType="lpstr">
      <vt:lpstr/>
    </vt:vector>
  </TitlesOfParts>
  <Manager/>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Ille Tops</dc:creator>
  <cp:keywords/>
  <dc:description/>
  <cp:lastModifiedBy>Helina Leetus</cp:lastModifiedBy>
  <cp:revision>2</cp:revision>
  <dcterms:created xsi:type="dcterms:W3CDTF">2026-10-07T07:51:00Z</dcterms:created>
  <dcterms:modified xsi:type="dcterms:W3CDTF">2026-10-07T07:51:00Z</dcterms:modified>
  <cp:category/>
</cp:coreProperties>
</file>